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5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основ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(„Службен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гласни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РС“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бр.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8"/>
        <w:ind w:left="100" w:right="93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62/06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65/0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41/09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112/15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80/1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95/18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Правилник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поступку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(„Сл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гласни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РС“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бр.16/2017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111/2017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18/2019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45/2019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3/2020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25/2020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133/202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63/2021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члан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Одлук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одређивањ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надлежно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орган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спровођењ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поступк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(«Службен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лис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бро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Срема)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Скупштин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донео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92" w:right="48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ОДЛУКУ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 w:lineRule="auto" w:line="278"/>
        <w:ind w:left="864" w:righ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РАСПИСИВАЊУ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4198" w:right="42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673" w:right="47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расписује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768" w:right="48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tLeast" w:line="320"/>
        <w:ind w:left="238" w:right="2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252" w:right="5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3750" w:right="38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80" w:val="left"/>
        </w:tabs>
        <w:jc w:val="left"/>
        <w:spacing w:lineRule="atLeast" w:line="320"/>
        <w:ind w:left="900" w:right="21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Расписује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круга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општинама: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444" w:righ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КО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83" w:lineRule="exact" w:line="240"/>
              <w:ind w:left="137" w:right="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Број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јединице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јавног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надметања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Површина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(ха)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31" w:right="1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Почетна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цена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40"/>
              <w:ind w:left="413" w:right="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(дин/ха)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60"/>
              <w:ind w:left="2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Депозит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40"/>
              <w:ind w:left="1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(дин)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50%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313" w:right="222" w:hanging="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Период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закупа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234" w:right="192" w:firstLine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Степен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заштите</w:t>
            </w:r>
          </w:p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207,84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131,35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4.671,88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179,81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69" w:right="7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341,53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6,2891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21.512,27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67.646,41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1,0771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24.301,62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13.087,63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529,63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350,27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113,73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1.224,77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2.476,40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4.011,53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0,7919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22.254,51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8.811,68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2,7599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23.169,12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31.972,23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3.895,52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1,9536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12.831,09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18.760,50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6.858,84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2.176,34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379,46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561,08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740" w:bottom="0" w:left="620" w:right="58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2.691,23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1.239,95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936,39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1.123,20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1.779,37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11.965,19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1.046,41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688,59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0,3331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777,86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5.548,26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3,6425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37.213,35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23.723,85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27.303,77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1,5265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17.822,86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3.673,15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11.898,75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2.183,25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238,66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3.035,67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21.669,76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2.346,83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21.670,32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613,27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825,47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1.984,86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6.800,17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3.342,73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4.179,88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4.442,58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817,29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1.418,59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8.407,62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9.108,16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89,90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3.554,06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2.456,55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2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17,3020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26.601,08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230.125,92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27.787,74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138.938,69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3,9148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27.787,75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54.391,74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1,2588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16.534,77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0,9402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2.195,58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336,04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3.600,40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232,50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709" w:right="7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3.966,47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3.097,31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2.101,65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2.190,97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2.226,44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1.815,30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1.195,32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1.107,31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2.889,77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1.586,75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2.092,46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1.707,59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1.414,68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27.085,53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7.082,86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1.444,89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1.720,73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0,8880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27.606,69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12.257,37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874,81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1.299,09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0,3907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5.131,98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583,21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1.883,61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1.796,91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4.053,48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1.104,79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1,4579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12.057,55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2,9051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7.631,89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1,1264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13.151,44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46,9211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616.324,60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16,0884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23.196,11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186.594,16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4.925,75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16,9259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25.932,82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219.468,18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3,2121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32.816,19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3,2265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37.671,44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2,0024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20.457,38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1,0085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10.303,27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1,5532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15.868,16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1,5016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15.340,99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3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3,7512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38.323,87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1,3769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14.067,00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1,5458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15.792,56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3,1264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31.940,65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2.083,52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873,34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1.304,17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745,80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1,5384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17.961,80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1,2471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12.740,91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4.309,48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26.205,47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22.582,56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3,7525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43.812,82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2,5369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29.619,92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11,7910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120.461,93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12,8899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16.675,31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107.471,54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12.791,83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0,7662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8.945,87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8.470,67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0,5956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6.954,01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3,7428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38.238,05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1.234,14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3,0806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31.472,73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7,7856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20.209,11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78.670,03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12,7225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23.584,11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150.024,43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6,3126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73.703,61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4,8019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22.611,94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54.290,13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4,3706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20.119,69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43.967,55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7,7147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20.283,65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78.241,12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4,7304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48.327,80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4,6767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22.760,87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53.222,89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8,6318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20.253,18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87.410,72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3,1282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31.959,04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7,7499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79.176,31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17,2698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22.949,71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198.168,43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2,1999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22.475,12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4,8826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22.015,43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53.746,28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6,1430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62.759,53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1,1511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13.439,82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22.759,09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19.127,88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0,6476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21.521,19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6.968,56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1,1508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13.436,32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3,8670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22.697,33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43.885,28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13.154,94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12.001,72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2.305,53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25.810,37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3.347,61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1,7317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20.218,70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1,0627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8.789,05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4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22.136,65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178,20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22.144,36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147,26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22.142,14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4.238,00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1.970,85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955,73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3.243,21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377,51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0,7094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3.243,23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1.150,37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3.243,23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2.333,99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263,41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1.580,88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3.243,23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552,16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6,8121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79.535,59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6,3005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19.783,07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62.321,61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21.868,02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36.106,28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10,7362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21.868,13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117.390,30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22,3056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260.432,04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21.827,39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36.560,88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26,8028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273.828,93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19,7477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51.878,49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13,1792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108.998,44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8,7625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89.521,47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9,0437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74.795,83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18.772,54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9.093,42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0,8656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8.843,34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2,0522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16.972,70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3,9664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32.804,07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16,7576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15.549,44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130.285,66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5,7973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67.687,16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12,7044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15.907,68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101.048,80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19,1426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21.171,31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202.636,98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15,6858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36.629,87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2,2740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5.310,30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887,39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17.135,00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19.087,33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5,8688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19.293,62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56.615,20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4,0354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41.227,38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116.756,35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6,7171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78.426,41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11.238,07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15.860,28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6.562,19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9,1704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107.070,24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7,7011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89.915,23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11,1943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19.783,09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110.728,94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105.080,72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1.884,02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18.445,95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3.861,66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5,0971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52.074,17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5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6,7214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45.778,01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5,0761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51.859,62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4.466,02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4.142,36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5.172,02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2.754,48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916,85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4,5616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9.321,11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1,6311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13.490,00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22.621,55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6.509,35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0,8078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21.892,06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8.842,21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1,0762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21.892,06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11.780,12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6.719,33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2,2555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23.043,16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2,3119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26.992,90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6.719,33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1,7721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4.655,42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2,5000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36.892,40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3.373,16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415,08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3.718,37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13,0105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38.399,06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9.817,99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7,9739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18.620,85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4,4069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21.859,91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48.167,23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7,7731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26.236,31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101.968,75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22.268,39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11.984,85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23.935,00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359,03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4.151,33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304,05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21.479,56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1.413,36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783,60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1.177,95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4,8754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21.829,93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53.214,82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0,5298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1.237,20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1.486,49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3,1103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22.988,33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35.750,31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15.706,74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1,2478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12.748,06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185,88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4,9094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20.786,50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51.024,62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0,6652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20.955,38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6.969,76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2,1973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19.469,32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21.389,97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1,4449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14.761,72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2,1238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21.697,65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25.075,89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8.669,99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6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0,9362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24.974,38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11.690,51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25.844,57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8.038,95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609,03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5,5057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64.282,54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22.269,25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2.360,54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1.167,56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1,7200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22.268,41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19.150,83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17.214,04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1.189,49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256,86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16.541,00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363,07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0,4236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4.945,80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2.335,13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0,8723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22.268,28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9.712,31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22.268,26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3.027,37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1,8784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18.514,06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17.388,41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264,61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339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7,1994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14.711,15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2,8641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20.432,86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29.260,88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0,3315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4.086,76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677,38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0,0490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100,13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0,0466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4.670,39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108,82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4.086,78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74,17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0,3159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645,51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0,0345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4.086,67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70,50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3,2824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18.547,05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30.439,41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0,2409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3.164,30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1,7309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16.248,34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14.062,13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83" w:lineRule="exact" w:line="240"/>
              <w:ind w:left="589" w:right="50" w:hanging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Вишњићев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1,7684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20.432,86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18.066,73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01" w:right="4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25.713,97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2.649,83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25.667,59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1.484,87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904,86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934,80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1.097,51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31.738,46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907,72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24.603,28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562,19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1.488,64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2.367,82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3.697,67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7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5.916,33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22.949,31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4.090,72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0,3530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3.854,03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4.427,09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0,5920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24.905,66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7.372,07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0,2920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3.409,29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353,77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3.815,66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7.692,06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363,11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25.276,47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408,21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22.615,65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130,04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22.623,64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435,50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732,32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25.272,96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247,67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0,9705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8.026,51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4.169,15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319,24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25.276,09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174,41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25.095,25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2.299,98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3.118,05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24.167,17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1.924,91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24.522,42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831,31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25.599,45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462,07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25.599,04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400,63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25.603,91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622,17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25.604,26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751,48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25.601,56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737,33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25.604,01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414,78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25.600,00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395,52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25.603,43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224,03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25.607,98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208,71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28.831,17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1.068,19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28.824,91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393,46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28.831,17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356,06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28.828,99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696,22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577,23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1.348,57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381,07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20.433,04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231,91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147,12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285,04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109,32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256,43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20.433,06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126,68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24.120,33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4.442,96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21.395,44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6.311,65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8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21.396,81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469,66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21.393,21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503,81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0,9048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31.691,77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14.337,35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2.173,70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1.663,11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14.756,96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3.992,50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532,43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1.381,81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180,92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1.617,26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14.756,95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1.019,71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1.574,57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1.142,77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2.590,29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1.161,16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0,4917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7.256,00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1,7194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5.074,62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7,0537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18.530,53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2,4274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13.031,80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15.816,69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8.102,45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0,6937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2.047,38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0,4883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1.441,16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2.310,35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2,5334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7.477,05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2.923,93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2.471,73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332,92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2.977,29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2.422,70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904,86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0,4438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20.960,79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4.651,20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18.864,71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2.875,92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18.860,12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4.634,78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1.562,09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658,96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16.541,05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425,10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257,45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158,30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109,53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678,37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179,12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145,56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208,63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1.320,34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735,58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268,69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9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20.433,33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104,21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2,1947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22.422,00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7.499,88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0,3949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4.034,47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3.703,46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7.981,08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2.664,44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2.510,18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2.105,61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397,48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1.531,69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1.289,98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1.920,02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844,88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4.442,10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5.371,67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3.677,82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2.684,81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2.686,26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3.737,17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471,25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1.158,60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158,35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141,59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115,45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697,78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743,76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1.096,86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401,32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1.054,34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2.204,71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695,74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668,15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3.126,25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1.665,68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1.249,10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1.406,81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2.455,01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323,86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1.418,04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580,29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1.664,26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788,71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326,93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448,83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10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0,5181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14.132,08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3.660,92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3,2280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6.596,05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3,9332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8.037,04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2.575,43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171,36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2.175,08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383,75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2.764,21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277,89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397,48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0,2715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2.773,76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3.120,10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0,3615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3.693,24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0,4992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5.100,04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3.152,79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369,65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208,63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235,54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345,72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166,74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16.540,97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407,74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414,79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3.308,15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103,55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2.329,35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88,07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191,05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319,77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1.910,13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7.889,23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393,47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189,00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47,00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8.270,47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600,85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0,4042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2.654,75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925,88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225,34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7,5171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49.371,71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1,3280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8.722,20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3,1773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20.868,25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3,3365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9.847,31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5,4845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36.021,76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7.287,76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3,5056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23.024,50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3.746,34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0,5734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3.766,05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474,58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2.241,58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11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2.336,75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120,12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470,98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24.744,59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4.037,08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437,84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0,9856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6.473,34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2.611,84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963,51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285,13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3,4722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40.540,14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21,3122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345.602,15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2,3954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24.472,44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1.365,94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17,1600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200.353,90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3.075,05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2,7206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7.147,19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1.297,14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2.897,89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794,69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3.113,97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2,9554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30.193,64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23,6839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311.096,08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0,8300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9.690,78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1,1104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12.964,63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649,17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417,99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13.597,44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0,7812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9.121,01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1,1161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13.031,18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1.098,68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451,85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1.794,55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3,3320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34.041,14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8.417,32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5.882,32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1,1347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2.649,78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1,0568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13.621,57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7.197,64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4.133,69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550,37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0,3126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3.193,66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1.645,10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6.650,44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0,3399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4.464,70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4,0000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40.865,72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0,6584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1.345,36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1.433,77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0,4860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5.674,36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2,5177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5.144,63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12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0,2516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27.856,20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3.504,31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813,79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733,23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782,58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2.892,05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1.859,99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0,0376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609,73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140,18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2.353,85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1,3940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16.275,84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0,9930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2.029,08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0,6444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1.692,88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2.734,78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1,1664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2.383,40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2,2857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2.043,29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919,48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2,7500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28.095,18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973,37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8.270,46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617,39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1.249,47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1.295,41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1.230,83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803,26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1.852,15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1.590,09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1.268,27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1.072,54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3.597,91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1.098,16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0,2129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1.398,31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0,1913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446,73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872,48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1.542,15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1.021,97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0,1503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987,16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926,08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1.714,52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2.796,31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5.039,20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956,95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1.970,38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15,9752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32.643,48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13,3324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155.664,24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2,9641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34.607,75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0,4061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10.216,42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2.074,45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0,8867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4.670,45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2.070,64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14,4965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29.621,93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13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486,87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1,6096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3.289,03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1,0870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4.086,77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2.221,16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0,0963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1.264,93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0,0853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1.120,44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0,0870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26.270,69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1.142,77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0,3774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4.957,28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0,1681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13.135,81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1.104,07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0,0896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26.270,65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1.176,93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0,0550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5.902,73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162,33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0,0782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5.902,81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230,80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0,0610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23.351,31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712,21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6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60"/>
              <w:ind w:left="159" w:right="1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20"/>
              <w:ind w:left="319" w:righ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728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0,1212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23.351,24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1.415,09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0,1832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0,0046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9,2942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24.416,47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1.022,72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0,6859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10.121,80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334,16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1,2696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14.823,39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0,5807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6.780,04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0,0790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518,87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1,6511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4.337,55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17,7117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46.529,79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1,4942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3.925,36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0,8269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2.172,32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1.124,18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0,2974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3.038,37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625,24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24.932,01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3.999,09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904,90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512,66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1.118,28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24.274,07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3.501,53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1.433,06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0,1139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299,22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0,0654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171,81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0,0419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110,07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0,4845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1.429,95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1,3676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20.181,62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14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0,2855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5.254,12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750,03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0,1631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481,37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418" w:right="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0,0852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5.902,82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251,46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2.386,04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0,9678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3.138,80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0,5600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1.816,21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1.647,24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0,2474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802,38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0,1398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1.428,26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2,3616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7.659,21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5,4970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21.583,82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59.323,13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0,1070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24.527,38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1.312,21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0,4193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24.529,48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5.142,61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2.385,07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0,3215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29.513,93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4.744,36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0,2359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765,08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0,8846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2.868,96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673,62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4,3418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50.693,27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2,1897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25.566,14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0,4555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5.318,25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4,9138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17.381,17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42.703,79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0,6251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10.136,72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6.486,46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1.231,13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0,2031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2.074,96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1.431,32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0,3791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26.270,67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4.979,61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0,1739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32.432,32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2.819,99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25,7841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22.620,65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291.626,57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14,9982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175.113,51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5,8676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21.442,09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62.906,80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1,8597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21.713,18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1,4093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16.454,47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2,0349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21.938,17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22.320,99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0,7306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21.922,42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8.008,26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8,4203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22.932,73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96.550,24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1,1019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24.050,98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13.250,89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0,2203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13.135,86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1.446,91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0,1437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11.675,64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838,89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2,1542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18.539,33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19.968,72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0,5436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21.510,87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5.846,65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6,9191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21.819,96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75.487,23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1,7629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20.582,98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5,5804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20.798,41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58.031,71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5,5748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65.089,33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0,7584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8.854,80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1,4388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25.336,70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18.227,22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80"/>
        <w:sectPr>
          <w:pgSz w:w="11900" w:h="16840"/>
          <w:pgMar w:top="620" w:bottom="0" w:left="620" w:right="600"/>
        </w:sectPr>
      </w:pP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Штампано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из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система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Инзем: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19.01.2022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13:10:38</w:t>
      </w:r>
      <w:r>
        <w:rPr>
          <w:rFonts w:cs="Times New Roman" w:hAnsi="Times New Roman" w:eastAsia="Times New Roman" w:ascii="Times New Roman"/>
          <w:color w:val="BFBFBF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BFBFBF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15</w:t>
      </w: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0,7753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19.829,30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7.686,83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1,8561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18.962,72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1,5678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16.017,32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0,6597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20.432,86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6.739,78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5,3705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21.113,11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56.693,99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7,1951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22.949,33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82.561,37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0,5084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5.935,89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8,1754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23.734,01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97.017,53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26,0506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23.733,96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309.141,98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8,2824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24.528,61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101.577,88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0,3077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24.527,92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3.773,62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0,1212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24.529,29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1.486,48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5,4786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24.528,65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67.191,33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5,1624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21.583,80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55.712,09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8,5337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17.381,23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74.163,08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0,0276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24.504,35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338,16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649" w:right="6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845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0,0576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23.351,22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672,52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551" w:right="5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0" w:hRule="exact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2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Укупно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3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1.256,7094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8"/>
        <w:ind w:left="100" w:right="69" w:firstLine="6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Увид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графички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преглед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парцела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парцел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формирани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надметањим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(комплексима)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предме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издавањ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згради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канцеларији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Услужни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општин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Ши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радно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часов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презентациј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Контакт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особа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Весна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Брдар,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022/712-022.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виђеном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стању.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00" w:right="72" w:firstLine="756"/>
      </w:pP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Обилаза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мож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извршити: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217" w:right="1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606" w:right="1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Дана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265" w:right="1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Од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(часова)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44" w:right="9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64" w:right="9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19" w:right="10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7" w:right="9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8" w:right="9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80" w:right="9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37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16"/>
          <w:pgMar w:footer="361" w:header="0" w:top="620" w:bottom="280" w:left="620" w:right="600"/>
          <w:footerReference w:type="default" r:id="rId4"/>
          <w:pgSz w:w="11900" w:h="1684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05" w:right="1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2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6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37" w:right="1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91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76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Вишњићево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25.01.2022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739" w:right="17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8"/>
        <w:ind w:left="100" w:right="69" w:firstLine="774"/>
      </w:pP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Уколик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расписивањ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јавн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надметањ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дођ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промен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површин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бил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ком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законско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основу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поступа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спровести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утврђену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површину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8" w:firstLine="7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трошкове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настану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основу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сноси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добије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односно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6" w:firstLine="75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искључив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производњу,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друге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сврхе.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100" w:right="76" w:firstLine="81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груписан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издато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агроекономске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exact" w:line="26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давати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подзакуп.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212" w:right="52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833" w:right="29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надметање-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20" w:val="left"/>
        </w:tabs>
        <w:jc w:val="left"/>
        <w:spacing w:lineRule="auto" w:line="278"/>
        <w:ind w:left="900" w:right="12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900" w:right="1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320" w:right="6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пребивалиштем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власник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320" w:val="left"/>
        </w:tabs>
        <w:jc w:val="left"/>
        <w:spacing w:before="1" w:lineRule="auto" w:line="278"/>
        <w:ind w:left="1320" w:right="1061" w:hanging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пребивалиштем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900" w:right="6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подручју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парцела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граничи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260" w:val="left"/>
        </w:tabs>
        <w:jc w:val="left"/>
        <w:spacing w:before="1" w:lineRule="auto" w:line="278"/>
        <w:ind w:left="1320" w:right="1057" w:hanging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власник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900" w:right="531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седиште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подручју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припада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080" w:val="left"/>
        </w:tabs>
        <w:jc w:val="left"/>
        <w:spacing w:lineRule="auto" w:line="278"/>
        <w:ind w:left="900" w:right="343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8"/>
        <w:ind w:left="900" w:right="145"/>
        <w:sectPr>
          <w:pgMar w:header="0" w:footer="361" w:top="620" w:bottom="280" w:left="62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exact" w:line="320"/>
        <w:ind w:left="620" w:right="1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бројеве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означених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предузетник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претежне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делатности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регистровано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оснивачком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енергетску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делатност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прописану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законом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уређује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област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енергетике,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обављање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закључења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прибављеној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употребној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дозволи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енергетски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објекат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планира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гласи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закључен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супротном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престаје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важи,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Регистрованом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утврђује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пасиван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before="29" w:lineRule="auto" w:line="278"/>
        <w:ind w:left="620" w:right="74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електронским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путем,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веб-апликације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спровођење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https://gp.upz.minpolj.gov.rs/InzemBid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даљем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тексту: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Апликација)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званичној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веб-презентацији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754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одржава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благовремено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достављена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уредна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Aпликацији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спровођење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појединачно.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108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дужaн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заједно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динарском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појединачно,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општинске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840-1074804-93,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утврђен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мањи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динара,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учешћа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35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Најповољнији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јесте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закона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уређује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највишу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482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више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учесника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највишу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цену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истом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износу,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пристигла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Апликацију.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40" w:val="left"/>
        </w:tabs>
        <w:jc w:val="left"/>
        <w:spacing w:lineRule="auto" w:line="278"/>
        <w:ind w:left="620" w:right="206" w:hanging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  <w:tab/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немају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уписана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пасивном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620" w:right="3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нису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испунила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обавезе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претходних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текућих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извршила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поседа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620" w:righ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нарушавала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несметано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одвијање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било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приликом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давања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бесправно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користила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620"/>
        <w:sectPr>
          <w:pgMar w:header="0" w:footer="361" w:top="740" w:bottom="280" w:left="90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дала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закупљено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подзакуп.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5172" w:right="51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388" w:right="24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00" w:right="198" w:firstLine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пријављивање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861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00" w:right="288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пребивалишта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109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власништву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евиденције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непокретности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86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физичко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00" w:right="933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месту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пребивалишта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подручју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спроводи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438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власништву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граничи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евиденције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непокретности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88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лице: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три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00" w:right="108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власништву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најмање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катастарској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евиденције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непокретности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1049" w:firstLine="6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седиште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подручју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налази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предмет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75" w:firstLine="400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Испуњенос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пријављивањ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државној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пољопривредн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производњ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бројев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надметањ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означен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табели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физичк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лично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карто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очитано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лично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карто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личн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карт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чипо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потврдо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изводом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привредног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(не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старији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шест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месеци)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потврдом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00" w:right="74" w:firstLine="543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Испуњенос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пријављивањ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јавн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надметањ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производњ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енергиј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обновљиви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извор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биомас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сточарств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понуђа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бројев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јавни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надметањ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означени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табел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тачк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следећом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докуменатацијом: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00" w:right="31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-потврдом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активном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статусу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Регистру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газдинстава;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8"/>
        <w:ind w:left="100" w:right="72"/>
        <w:sectPr>
          <w:pgMar w:header="0" w:footer="361" w:top="740" w:bottom="280" w:left="62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-изводо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регистр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стариј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шес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месеци)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односн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оснивачки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акто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регистрован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енергетск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делатнос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чиј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обављањ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корист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обновљив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извор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8"/>
        <w:ind w:left="120" w:right="9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Понуђа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пријављуј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прилаж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скенирану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односн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фотографисан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документациј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којо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доказује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испуњеност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остваривање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путем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1.з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документациј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наведен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тачк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92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2.з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пољопривредн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производњу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88"/>
      </w:pP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3.з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својин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производњ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енергиј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из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обновљивих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извора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биомасе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сточарства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документацију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наведену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тачка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огласа;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Понуђа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одговар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тачнос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податак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унос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Апликацију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веродостојнос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исправ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прилаже,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морају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буду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читљиве.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85" w:right="52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3797" w:right="38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подношење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52"/>
      </w:pP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Ро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пријављивањ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подношењ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документациј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Апликациј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12:0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сати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27.01.2022.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године.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Непотпуне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разматрати.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/>
        <w:ind w:left="3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поднета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мењати.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25" w:right="52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259" w:right="43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96" w:firstLine="400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понуд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тачк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одржаће,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то: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217" w:right="1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606" w:right="1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Дана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Почетак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(часова)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Адашевци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44" w:right="9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Бачинци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9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Батровци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Беркасово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64" w:right="9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Бингула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19" w:right="10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Ђипша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7" w:right="9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Ердевик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58" w:right="9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Гибарац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80" w:right="9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Илинци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037" w:right="10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Јамена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Кукујевци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05" w:right="1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Љуба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2" w:right="9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Моловин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16" w:right="9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Моровић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6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Привина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Глава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37" w:right="11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Шид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191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Сот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976" w:right="9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Вашица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1" w:lineRule="exact" w:line="240"/>
              <w:ind w:left="8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Вишњићево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319" w:right="1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04.02.2022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1" w:lineRule="exact" w:line="240"/>
              <w:ind w:left="1586" w:right="1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2"/>
                <w:sz w:val="24"/>
                <w:szCs w:val="24"/>
              </w:rPr>
              <w:t>12:00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0" w:footer="361" w:top="740" w:bottom="280" w:left="600" w:right="580"/>
          <w:pgSz w:w="11900" w:h="1684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8"/>
        <w:ind w:left="120" w:right="69" w:firstLine="59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истек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пријав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одређено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надлежн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орга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јединиц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локалн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самоуправ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утврђуј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испуњенос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остваривањ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коришћењ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сви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подносилац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захтев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основ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документације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приложене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Апликацији.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20" w:right="73" w:firstLine="812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отварањ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дел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огласа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Апликациј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висин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понуде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аутоматск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формир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лист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утврђен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испуњавај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заку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коришћење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20" w:right="76" w:firstLine="6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понуђач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објављуј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званично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презентациј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садрж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испуњавај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услов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остваривањ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коришћења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рангирани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х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висин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понуде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врем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достав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захтев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списа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испуњавају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услове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остваривање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85" w:right="51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4131" w:right="41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120" w:right="77" w:firstLine="4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прерачунат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eвр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средње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курс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Народн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банк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Србиј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отварања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понуда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20" w:right="76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плаћ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унапре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динарско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противвредност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средње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курс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Народн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банк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Србије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уплате.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145" w:right="51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4"/>
        <w:ind w:left="2522" w:right="26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обезбеђења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8"/>
        <w:ind w:left="120" w:right="65" w:firstLine="85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Најповољниј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понуђа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обавез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правноснажност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одлук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достави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дока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уплат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износ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утврђено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правоснажно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одлуко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давањ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земљишт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државно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својини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умањено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изно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уплаћено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кој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доставит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Министарств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пољопривреде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шумарств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водопривред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прек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општинск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147"/>
      </w:pP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Уколик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перио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дуж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једн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закупнин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плаћ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најкасниј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е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до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auto" w:line="278"/>
        <w:ind w:left="120" w:right="74"/>
      </w:pP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30.септембр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свак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наредн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годин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закупа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уплатниц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прв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годин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закуп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потребн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је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доставити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560" w:right="1562" w:hanging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гаранцију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пословне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банке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висини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годишње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620" w:right="912" w:hanging="3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уговор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јемству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између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Министарства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повериоца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лица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јемца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или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 w:lineRule="auto" w:line="278"/>
        <w:ind w:left="1560" w:right="1565" w:hanging="240"/>
        <w:sectPr>
          <w:pgMar w:header="0" w:footer="361" w:top="740" w:bottom="280" w:left="600" w:right="6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доказ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уплати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депозита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висини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годишње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обезбеђења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који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случају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редовног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као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плаћена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закупнина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последњу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годину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закупа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auto" w:line="278"/>
        <w:ind w:left="100" w:right="190" w:firstLine="400"/>
      </w:pPr>
      <w:r>
        <w:pict>
          <v:group style="position:absolute;margin-left:366pt;margin-top:213.355pt;width:138pt;height:0pt;mso-position-horizontal-relative:page;mso-position-vertical-relative:paragraph;z-index:-14609" coordorigin="7320,4267" coordsize="2760,0">
            <v:shape style="position:absolute;left:7320;top:4267;width:2760;height:0" coordorigin="7320,4267" coordsize="2760,0" path="m7320,4267l10080,4267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службеном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гласилу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јединице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локалне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самоуправе,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огласној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табли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званичној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тим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ће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рок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подношење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пријаве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рачунати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дана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објављивања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веб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презентацији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Управе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пољопривредно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земљиште.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Ова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одлука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може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објавити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другим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средствима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информисања,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што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утиче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поступак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јавног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надметања.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8"/>
        <w:ind w:left="520" w:right="7778" w:hanging="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РЕПУБЛИКА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СРБИЈА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ШИД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Скупштина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општине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Број: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320-2/2022-IV-94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4" w:lineRule="exact" w:line="260"/>
        <w:ind w:left="5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Дана: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19.01.2022.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године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Зоран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Семеновић</w:t>
      </w:r>
    </w:p>
    <w:sectPr>
      <w:pgMar w:header="0" w:footer="361" w:top="740" w:bottom="280" w:left="620" w:right="6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8pt;margin-top:812.953pt;width:14pt;height:12pt;mso-position-horizontal-relative:page;mso-position-vertical-relative:page;z-index:-146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pt;margin-top:814.563pt;width:171.176pt;height:10pt;mso-position-horizontal-relative:page;mso-position-vertical-relative:page;z-index:-146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Штампано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из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система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Инзем: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19.01.2022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BFBFBF"/>
                    <w:spacing w:val="0"/>
                    <w:w w:val="100"/>
                    <w:sz w:val="16"/>
                    <w:szCs w:val="16"/>
                  </w:rPr>
                  <w:t>13:10:38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