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58" w:rsidRPr="00CF7458" w:rsidRDefault="00CF7458" w:rsidP="00CF7458">
      <w:pPr>
        <w:widowControl/>
        <w:jc w:val="both"/>
        <w:rPr>
          <w:rFonts w:eastAsia="Times New Roman" w:cs="Arial"/>
          <w:kern w:val="2"/>
          <w:lang w:val="ru-RU" w:bidi="ar-SA"/>
        </w:rPr>
      </w:pPr>
      <w:r w:rsidRPr="00CF7458">
        <w:rPr>
          <w:rFonts w:eastAsia="Arial" w:cs="Arial"/>
          <w:kern w:val="2"/>
          <w:lang w:val="ru-RU" w:bidi="ar-SA"/>
        </w:rPr>
        <w:t xml:space="preserve">     </w:t>
      </w:r>
      <w:r w:rsidRPr="00CF7458">
        <w:rPr>
          <w:rFonts w:ascii="Arial" w:eastAsia="Times New Roman" w:hAnsi="Arial" w:cs="Arial"/>
          <w:noProof/>
          <w:kern w:val="2"/>
          <w:lang w:val="en-US" w:eastAsia="en-US" w:bidi="ar-SA"/>
        </w:rPr>
        <w:drawing>
          <wp:inline distT="0" distB="0" distL="0" distR="0" wp14:anchorId="724FDF45" wp14:editId="7D3540A4">
            <wp:extent cx="532130" cy="863832"/>
            <wp:effectExtent l="0" t="0" r="127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25" t="-510" r="-825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5" cy="8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58" w:rsidRPr="00CF7458" w:rsidRDefault="00CF7458" w:rsidP="00CF7458">
      <w:pPr>
        <w:widowControl/>
        <w:rPr>
          <w:rFonts w:eastAsia="Times New Roman" w:cs="Arial"/>
          <w:kern w:val="2"/>
          <w:lang w:val="ru-RU" w:bidi="ar-SA"/>
        </w:rPr>
      </w:pPr>
      <w:r w:rsidRPr="00CF7458">
        <w:rPr>
          <w:rFonts w:eastAsia="Times New Roman" w:cs="Liberation Serif;Times New Roma"/>
          <w:bCs/>
          <w:kern w:val="2"/>
          <w:sz w:val="22"/>
          <w:szCs w:val="22"/>
          <w:lang w:val="ru-RU" w:bidi="ar-SA"/>
        </w:rPr>
        <w:t>РЕПУБЛИКА СРБИЈА</w:t>
      </w:r>
    </w:p>
    <w:p w:rsidR="00CF7458" w:rsidRPr="00CF7458" w:rsidRDefault="00CF7458" w:rsidP="00CF7458">
      <w:pPr>
        <w:widowControl/>
        <w:rPr>
          <w:rFonts w:eastAsia="Times New Roman" w:cs="Arial"/>
          <w:kern w:val="2"/>
          <w:lang w:val="ru-RU" w:bidi="ar-SA"/>
        </w:rPr>
      </w:pP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>АУТОНОМНА ПОКРАЈИНА ВОЈВОДИНА</w:t>
      </w:r>
    </w:p>
    <w:p w:rsidR="00CF7458" w:rsidRPr="00CF7458" w:rsidRDefault="00CF7458" w:rsidP="00CF7458">
      <w:pPr>
        <w:widowControl/>
        <w:rPr>
          <w:rFonts w:eastAsia="Times New Roman" w:cs="Liberation Serif;Times New Roma"/>
          <w:kern w:val="2"/>
          <w:sz w:val="22"/>
          <w:szCs w:val="22"/>
          <w:lang w:val="ru-RU" w:bidi="ar-SA"/>
        </w:rPr>
      </w:pP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>ОПШТИНА ШИД</w:t>
      </w:r>
    </w:p>
    <w:p w:rsidR="00CF7458" w:rsidRDefault="00CF7458" w:rsidP="00CF7458">
      <w:pPr>
        <w:rPr>
          <w:rFonts w:eastAsia="Times New Roman" w:cs="Liberation Serif;Times New Roma"/>
          <w:kern w:val="2"/>
          <w:sz w:val="22"/>
          <w:szCs w:val="22"/>
          <w:lang w:val="sr-Cyrl-RS" w:bidi="ar-SA"/>
        </w:rPr>
      </w:pPr>
      <w:r>
        <w:rPr>
          <w:rFonts w:eastAsia="Times New Roman" w:cs="Liberation Serif;Times New Roma"/>
          <w:kern w:val="2"/>
          <w:sz w:val="22"/>
          <w:szCs w:val="22"/>
          <w:lang w:val="sr-Cyrl-RS" w:bidi="ar-SA"/>
        </w:rPr>
        <w:t>ОПШТИНСКА УПРАВА</w:t>
      </w:r>
    </w:p>
    <w:p w:rsidR="00CF7458" w:rsidRDefault="00CF7458" w:rsidP="00CF7458">
      <w:pPr>
        <w:rPr>
          <w:rFonts w:eastAsia="Times New Roman" w:cs="Liberation Serif;Times New Roma"/>
          <w:kern w:val="2"/>
          <w:sz w:val="22"/>
          <w:szCs w:val="22"/>
          <w:lang w:val="sr-Cyrl-RS" w:bidi="ar-SA"/>
        </w:rPr>
      </w:pPr>
      <w:r>
        <w:rPr>
          <w:rFonts w:eastAsia="Times New Roman" w:cs="Liberation Serif;Times New Roma"/>
          <w:kern w:val="2"/>
          <w:sz w:val="22"/>
          <w:szCs w:val="22"/>
          <w:lang w:val="sr-Cyrl-RS" w:bidi="ar-SA"/>
        </w:rPr>
        <w:t>НАЧЕЛНИК</w:t>
      </w:r>
    </w:p>
    <w:p w:rsidR="00CF7458" w:rsidRDefault="00CF7458" w:rsidP="00CF7458">
      <w:pPr>
        <w:rPr>
          <w:rFonts w:cs="Times New Roman"/>
          <w:lang w:val="sr-Latn-RS"/>
        </w:rPr>
      </w:pP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 xml:space="preserve">ШИД, </w:t>
      </w:r>
      <w:proofErr w:type="spellStart"/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>Карађорђева</w:t>
      </w:r>
      <w:proofErr w:type="spellEnd"/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 xml:space="preserve"> ул. </w:t>
      </w:r>
      <w:proofErr w:type="spellStart"/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>бр</w:t>
      </w:r>
      <w:proofErr w:type="spellEnd"/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 xml:space="preserve"> 2</w:t>
      </w: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ab/>
      </w: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ab/>
      </w: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ab/>
      </w: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ab/>
      </w: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ab/>
      </w:r>
      <w:r w:rsidRPr="00CF7458">
        <w:rPr>
          <w:rFonts w:eastAsia="Times New Roman" w:cs="Liberation Serif;Times New Roma"/>
          <w:kern w:val="2"/>
          <w:sz w:val="22"/>
          <w:szCs w:val="22"/>
          <w:lang w:val="ru-RU" w:bidi="ar-SA"/>
        </w:rPr>
        <w:tab/>
      </w:r>
    </w:p>
    <w:p w:rsidR="00CF7458" w:rsidRDefault="00CF7458" w:rsidP="00CF7458">
      <w:pPr>
        <w:rPr>
          <w:rFonts w:cs="Times New Roman"/>
          <w:lang w:val="sr-Latn-RS"/>
        </w:rPr>
      </w:pPr>
    </w:p>
    <w:p w:rsidR="00CF7458" w:rsidRDefault="00CF7458" w:rsidP="00CF7458">
      <w:pPr>
        <w:rPr>
          <w:rFonts w:cs="Times New Roman"/>
          <w:lang w:val="sr-Cyrl-BA"/>
        </w:rPr>
      </w:pPr>
      <w:r>
        <w:rPr>
          <w:rFonts w:cs="Times New Roman"/>
          <w:lang w:val="sr-Latn-RS"/>
        </w:rPr>
        <w:t xml:space="preserve">Број: </w:t>
      </w:r>
      <w:r>
        <w:rPr>
          <w:bCs/>
          <w:lang w:val="sr-Cyrl-RS"/>
        </w:rPr>
        <w:t>651-5/</w:t>
      </w:r>
      <w:r>
        <w:rPr>
          <w:bCs/>
          <w:lang w:val="sr-Latn-RS"/>
        </w:rPr>
        <w:t>IV-2022</w:t>
      </w:r>
    </w:p>
    <w:p w:rsidR="00875E86" w:rsidRDefault="00CF7458" w:rsidP="00CF7458">
      <w:pPr>
        <w:rPr>
          <w:rFonts w:cs="Times New Roman"/>
        </w:rPr>
      </w:pPr>
      <w:r>
        <w:rPr>
          <w:rFonts w:cs="Times New Roman"/>
        </w:rPr>
        <w:t xml:space="preserve">Дана: </w:t>
      </w:r>
      <w:r>
        <w:rPr>
          <w:rFonts w:cs="Times New Roman"/>
          <w:lang w:val="sr-Cyrl-CS"/>
        </w:rPr>
        <w:t>1</w:t>
      </w:r>
      <w:r>
        <w:rPr>
          <w:rFonts w:cs="Times New Roman"/>
          <w:lang w:val="sr-Latn-RS"/>
        </w:rPr>
        <w:t>2</w:t>
      </w:r>
      <w:r>
        <w:rPr>
          <w:rFonts w:cs="Times New Roman"/>
          <w:lang w:val="sr-Cyrl-CS"/>
        </w:rPr>
        <w:t>.05.2022</w:t>
      </w:r>
      <w:r>
        <w:rPr>
          <w:rFonts w:cs="Times New Roman"/>
        </w:rPr>
        <w:t>.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>године</w:t>
      </w:r>
      <w:r>
        <w:rPr>
          <w:rFonts w:cs="Times New Roman"/>
        </w:rPr>
        <w:tab/>
      </w:r>
    </w:p>
    <w:p w:rsidR="00CF7458" w:rsidRDefault="00CF7458" w:rsidP="00CF7458">
      <w:pPr>
        <w:rPr>
          <w:rFonts w:cs="Times New Roman"/>
        </w:rPr>
      </w:pPr>
    </w:p>
    <w:p w:rsidR="00CF7458" w:rsidRPr="00CF7458" w:rsidRDefault="00CF7458" w:rsidP="00CF7458">
      <w:pPr>
        <w:rPr>
          <w:rFonts w:cs="Times New Roman"/>
          <w:b/>
        </w:rPr>
      </w:pPr>
    </w:p>
    <w:p w:rsidR="00CF7458" w:rsidRPr="00CF7458" w:rsidRDefault="00CF7458" w:rsidP="00CF7458">
      <w:pPr>
        <w:jc w:val="center"/>
        <w:rPr>
          <w:rFonts w:cs="Times New Roman"/>
          <w:b/>
          <w:lang w:val="sr-Cyrl-RS"/>
        </w:rPr>
      </w:pPr>
      <w:r w:rsidRPr="00CF7458">
        <w:rPr>
          <w:rFonts w:cs="Times New Roman"/>
          <w:b/>
          <w:lang w:val="sr-Cyrl-RS"/>
        </w:rPr>
        <w:t>О Б А В Е Ш Т Е Њ Е</w:t>
      </w:r>
    </w:p>
    <w:p w:rsidR="00CF7458" w:rsidRDefault="00CF7458" w:rsidP="00CF7458">
      <w:pPr>
        <w:jc w:val="center"/>
        <w:rPr>
          <w:rFonts w:cs="Times New Roman"/>
          <w:lang w:val="sr-Cyrl-RS"/>
        </w:rPr>
      </w:pPr>
    </w:p>
    <w:p w:rsidR="00CF7458" w:rsidRPr="00CF7458" w:rsidRDefault="00CF7458" w:rsidP="00CF7458">
      <w:pPr>
        <w:jc w:val="both"/>
        <w:rPr>
          <w:lang w:val="sr-Cyrl-RS"/>
        </w:rPr>
      </w:pPr>
      <w:r>
        <w:rPr>
          <w:rFonts w:cs="Times New Roman"/>
          <w:lang w:val="sr-Cyrl-RS"/>
        </w:rPr>
        <w:t>Обавештавају се подносиоци пријава поднетих на Јавни конкурс за суфинансирање пројеката производње медијских садржаја из области јавног информисања на територији општине Шид у 2022. години, којима су решењем о расподели средстава</w:t>
      </w:r>
      <w:r w:rsidRPr="00CF7458">
        <w:rPr>
          <w:rFonts w:cs="Times New Roman"/>
          <w:lang w:val="sr-Cyrl-RS"/>
        </w:rPr>
        <w:t xml:space="preserve"> </w:t>
      </w:r>
      <w:r w:rsidRPr="00CF7458">
        <w:rPr>
          <w:rFonts w:cs="Times New Roman"/>
          <w:bCs/>
        </w:rPr>
        <w:t xml:space="preserve">за </w:t>
      </w:r>
      <w:r w:rsidRPr="00CF7458">
        <w:rPr>
          <w:rFonts w:cs="Times New Roman"/>
          <w:bCs/>
          <w:lang w:val="sr-Cyrl-CS"/>
        </w:rPr>
        <w:t>с</w:t>
      </w:r>
      <w:r w:rsidRPr="00CF7458">
        <w:rPr>
          <w:rFonts w:cs="Times New Roman"/>
          <w:lang w:val="sr-Latn-BA"/>
        </w:rPr>
        <w:t xml:space="preserve">уфинансирање пројеката </w:t>
      </w:r>
      <w:r w:rsidRPr="00CF7458">
        <w:rPr>
          <w:rFonts w:cs="Times New Roman"/>
          <w:lang w:val="sr-Cyrl-BA"/>
        </w:rPr>
        <w:t xml:space="preserve">производње медијских садржаја из </w:t>
      </w:r>
      <w:r w:rsidRPr="00CF7458">
        <w:rPr>
          <w:rFonts w:cs="Times New Roman"/>
          <w:lang w:val="sr-Latn-BA"/>
        </w:rPr>
        <w:t xml:space="preserve">области јавног информисања </w:t>
      </w:r>
      <w:r>
        <w:rPr>
          <w:rFonts w:cs="Times New Roman"/>
          <w:lang w:val="sr-Cyrl-RS"/>
        </w:rPr>
        <w:t xml:space="preserve">број </w:t>
      </w:r>
      <w:r w:rsidRPr="005D5EF0">
        <w:rPr>
          <w:bCs/>
          <w:lang w:val="sr-Cyrl-RS"/>
        </w:rPr>
        <w:t>651-</w:t>
      </w:r>
      <w:r>
        <w:rPr>
          <w:bCs/>
          <w:lang w:val="sr-Cyrl-RS"/>
        </w:rPr>
        <w:t>5/</w:t>
      </w:r>
      <w:r>
        <w:rPr>
          <w:bCs/>
          <w:lang w:val="sr-Latn-RS"/>
        </w:rPr>
        <w:t>IV-2022</w:t>
      </w:r>
      <w:r>
        <w:rPr>
          <w:bCs/>
          <w:lang w:val="sr-Cyrl-RS"/>
        </w:rPr>
        <w:t xml:space="preserve"> од 12.05.2022. године додељена средства</w:t>
      </w:r>
      <w:r w:rsidR="00F920BC">
        <w:rPr>
          <w:bCs/>
          <w:lang w:val="sr-Cyrl-RS"/>
        </w:rPr>
        <w:t>,</w:t>
      </w:r>
      <w:bookmarkStart w:id="0" w:name="_GoBack"/>
      <w:bookmarkEnd w:id="0"/>
      <w:r>
        <w:rPr>
          <w:bCs/>
          <w:lang w:val="sr-Cyrl-RS"/>
        </w:rPr>
        <w:t xml:space="preserve"> да доставе ревидиране буџете у складу са одобреним средствима на адресу Општинска управа општине Шид, Карађорђева 2, 22240 Шид најкасније у року од осам дана од дана пријема решења.</w:t>
      </w:r>
    </w:p>
    <w:sectPr w:rsidR="00CF7458" w:rsidRPr="00CF74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58"/>
    <w:rsid w:val="00875E86"/>
    <w:rsid w:val="00CF7458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C70A"/>
  <w15:chartTrackingRefBased/>
  <w15:docId w15:val="{B65BB4A8-CA52-42F5-B861-00080C7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5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2022-05-13T08:27:00Z</dcterms:created>
  <dcterms:modified xsi:type="dcterms:W3CDTF">2022-05-13T08:38:00Z</dcterms:modified>
</cp:coreProperties>
</file>