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5B04E19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Прилог </w:t>
      </w:r>
      <w:r w:rsidR="00602534">
        <w:rPr>
          <w:rFonts w:eastAsia="Times New Roman" w:cs="Times New Roman"/>
          <w:b/>
          <w:bCs/>
          <w:sz w:val="24"/>
          <w:szCs w:val="24"/>
        </w:rPr>
        <w:t>2</w:t>
      </w:r>
    </w:p>
    <w:p w:rsidR="00602534" w:rsidRPr="00602534" w:rsidRDefault="00602534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</w:rPr>
      </w:pPr>
      <w:r w:rsidRPr="006575AC">
        <w:rPr>
          <w:rFonts w:eastAsia="Times New Roman" w:cs="Times New Roman"/>
          <w:b/>
          <w:bCs/>
          <w:sz w:val="24"/>
          <w:szCs w:val="24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</w:rPr>
        <w:t xml:space="preserve"> и законској регулативи по којој се изводе мере енергетске санације </w:t>
      </w:r>
    </w:p>
    <w:p w:rsidR="00D55BC1" w:rsidRPr="006575AC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:rsidR="00397E0B" w:rsidRPr="00730326" w:rsidRDefault="004F1531" w:rsidP="00397E0B">
      <w:pPr>
        <w:jc w:val="both"/>
        <w:rPr>
          <w:bCs/>
          <w:sz w:val="24"/>
          <w:szCs w:val="24"/>
          <w:lang w:val="sr-Cyrl-CS"/>
        </w:rPr>
      </w:pPr>
      <w:r>
        <w:rPr>
          <w:bCs/>
          <w:sz w:val="24"/>
          <w:szCs w:val="24"/>
          <w:lang w:val="sr-Cyrl-CS"/>
        </w:rPr>
        <w:t xml:space="preserve">За реализацију мераенергетске санације, уколико је овим прилогом предвиђено, </w:t>
      </w:r>
      <w:r w:rsidR="00D55BC1" w:rsidRPr="00730326">
        <w:rPr>
          <w:bCs/>
          <w:sz w:val="24"/>
          <w:szCs w:val="24"/>
          <w:lang w:val="sr-Cyrl-CS"/>
        </w:rPr>
        <w:t xml:space="preserve">потребно је </w:t>
      </w:r>
      <w:r>
        <w:rPr>
          <w:bCs/>
          <w:sz w:val="24"/>
          <w:szCs w:val="24"/>
          <w:lang w:val="sr-Cyrl-CS"/>
        </w:rPr>
        <w:t xml:space="preserve">у оквиру пријаве доставити понуду за израду техничке документације наведене у наставку: </w:t>
      </w:r>
    </w:p>
    <w:p w:rsidR="00397E0B" w:rsidRDefault="00397E0B" w:rsidP="00397E0B">
      <w:pPr>
        <w:jc w:val="both"/>
        <w:rPr>
          <w:bCs/>
          <w:lang w:val="sr-Cyrl-CS"/>
        </w:rPr>
      </w:pPr>
    </w:p>
    <w:p w:rsidR="00397E0B" w:rsidRDefault="00EB6AF3" w:rsidP="00397E0B">
      <w:pPr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397E0B" w:rsidRPr="004F1531" w:rsidRDefault="004F1531" w:rsidP="004F1531">
      <w:pPr>
        <w:jc w:val="both"/>
        <w:rPr>
          <w:rFonts w:eastAsia="Calibri" w:cs="Times New Roman"/>
          <w:bCs/>
          <w:sz w:val="24"/>
          <w:szCs w:val="24"/>
          <w:lang w:val="sr-Cyrl-CS"/>
        </w:rPr>
      </w:pPr>
      <w:r w:rsidRPr="004F1531">
        <w:rPr>
          <w:rFonts w:eastAsia="Calibri" w:cs="Times New Roman"/>
          <w:bCs/>
          <w:sz w:val="24"/>
          <w:szCs w:val="24"/>
          <w:lang w:val="sr-Cyrl-CS"/>
        </w:rPr>
        <w:t>Ова мера се реализује на основу Закона о планирању и изградњи (''Службени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гласник РС'', бр. 72/2009, 81/2009 - испр., 64/2010 - одлукa УС, 24/2011, 121/2012,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42/2013 - одлукa УС, 50/2013 - одлукa УС, 98/2013 - одлукa УС, 132/2014,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145/2014, 83/2018, 31/2019, 37/2019 – др.закон, 9/2020, 52/2021 и 62/2023) 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Правилник о посебној врсти објеката и посебној врсти радова за које није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потребно прибављати акт надлежног органа, као и врсти објеката који се граде,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однoсно врсти радова који се изводе, на основу решења о одобрењу за извођење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радова, као и обиму и садржају и контроли техничке документације која се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прилаже уз захтев и поступку који надлежни орган спроводи (''Службени гласник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РС'', бр. 102 /2020, 16/2021 и 87/2021) којим је уређено да није потребан акт</w:t>
      </w:r>
      <w:r w:rsidR="00FB6E5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одобрења за извођење радова ове врсте радова.</w:t>
      </w:r>
    </w:p>
    <w:p w:rsidR="00397E0B" w:rsidRPr="00397E0B" w:rsidRDefault="00FB6E54" w:rsidP="00397E0B">
      <w:pPr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lang w:val="sr-Cyrl-CS"/>
        </w:rPr>
        <w:t>Н</w:t>
      </w:r>
      <w:r w:rsidR="00397E0B"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ије </w:t>
      </w:r>
      <w:r>
        <w:rPr>
          <w:rFonts w:eastAsia="Calibri" w:cs="Times New Roman"/>
          <w:b/>
          <w:bCs/>
          <w:sz w:val="24"/>
          <w:szCs w:val="24"/>
          <w:lang w:val="sr-Cyrl-CS"/>
        </w:rPr>
        <w:t>потребн</w:t>
      </w:r>
      <w:r>
        <w:rPr>
          <w:rFonts w:eastAsia="Calibri" w:cs="Times New Roman"/>
          <w:b/>
          <w:bCs/>
          <w:sz w:val="24"/>
          <w:szCs w:val="24"/>
        </w:rPr>
        <w:t>a израда техничке документације.</w:t>
      </w:r>
      <w:r w:rsidR="00397E0B"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397E0B" w:rsidRPr="00397E0B">
        <w:rPr>
          <w:rFonts w:eastAsia="Calibri" w:cs="Times New Roman"/>
          <w:bCs/>
          <w:sz w:val="24"/>
          <w:szCs w:val="24"/>
          <w:lang w:val="sr-Cyrl-CS"/>
        </w:rPr>
        <w:t xml:space="preserve"> </w:t>
      </w:r>
    </w:p>
    <w:p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</w:p>
    <w:p w:rsidR="00EB6AF3" w:rsidRPr="006575AC" w:rsidRDefault="00EB6AF3" w:rsidP="00397E0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="00397E0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</w:t>
      </w:r>
      <w:r w:rsidR="00730326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делова термичког омотача према негрејаном простору.</w:t>
      </w:r>
    </w:p>
    <w:p w:rsidR="00397E0B" w:rsidRDefault="00397E0B" w:rsidP="00397E0B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  <w:lang w:val="sr-Cyrl-CS"/>
        </w:rPr>
      </w:pPr>
    </w:p>
    <w:p w:rsidR="00FB6E54" w:rsidRPr="004F1531" w:rsidRDefault="00FB6E54" w:rsidP="00FB6E54">
      <w:pPr>
        <w:jc w:val="both"/>
        <w:rPr>
          <w:rFonts w:eastAsia="Calibri" w:cs="Times New Roman"/>
          <w:bCs/>
          <w:sz w:val="24"/>
          <w:szCs w:val="24"/>
          <w:lang w:val="sr-Cyrl-CS"/>
        </w:rPr>
      </w:pPr>
      <w:r w:rsidRPr="004F1531">
        <w:rPr>
          <w:rFonts w:eastAsia="Calibri" w:cs="Times New Roman"/>
          <w:bCs/>
          <w:sz w:val="24"/>
          <w:szCs w:val="24"/>
          <w:lang w:val="sr-Cyrl-CS"/>
        </w:rPr>
        <w:t>Ова мера се реализује на основу Закона о планирању и изградњи (''Службени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гласник РС'', бр. 72/2009, 81/2009 - испр., 64/2010 - одлукa УС, 24/2011, 121/2012,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42/2013 - одлукa УС, 50/2013 - одлукa УС, 98/2013 - одлукa УС, 132/2014,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145/2014, 83/2018, 31/2019, 37/2019 – др.закон, 9/2020, 52/2021 и 62/2023) 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Правилник о посебној врсти објеката и посебној врсти радова за које није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потребно прибављати акт надлежног органа, као и врсти објеката који се граде,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однoсно врсти радова који се изводе, на основу решења о одобрењу за извођење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радова, као и обиму и садржају и контроли техничке документације која се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прилаже уз захтев и поступку који надлежни орган спроводи (''Службени гласник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РС'', бр. 102 /2020, 16/2021 и 87/2021) којим је уређено да није потребан акт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одобрења за извођење радова ове врсте радова.</w:t>
      </w:r>
    </w:p>
    <w:p w:rsidR="00FB6E54" w:rsidRPr="00397E0B" w:rsidRDefault="00FB6E54" w:rsidP="00FB6E54">
      <w:pPr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lang w:val="sr-Cyrl-CS"/>
        </w:rPr>
        <w:t>Н</w:t>
      </w:r>
      <w:r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ије </w:t>
      </w:r>
      <w:r>
        <w:rPr>
          <w:rFonts w:eastAsia="Calibri" w:cs="Times New Roman"/>
          <w:b/>
          <w:bCs/>
          <w:sz w:val="24"/>
          <w:szCs w:val="24"/>
          <w:lang w:val="sr-Cyrl-CS"/>
        </w:rPr>
        <w:t>потребн</w:t>
      </w:r>
      <w:r>
        <w:rPr>
          <w:rFonts w:eastAsia="Calibri" w:cs="Times New Roman"/>
          <w:b/>
          <w:bCs/>
          <w:sz w:val="24"/>
          <w:szCs w:val="24"/>
        </w:rPr>
        <w:t>a израда техничке документације.</w:t>
      </w:r>
      <w:r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Pr="00397E0B">
        <w:rPr>
          <w:rFonts w:eastAsia="Calibri" w:cs="Times New Roman"/>
          <w:bCs/>
          <w:sz w:val="24"/>
          <w:szCs w:val="24"/>
          <w:lang w:val="sr-Cyrl-CS"/>
        </w:rPr>
        <w:t xml:space="preserve"> </w:t>
      </w:r>
    </w:p>
    <w:p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:rsidR="00EB6AF3" w:rsidRPr="006575AC" w:rsidRDefault="00EB6AF3" w:rsidP="00397E0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:rsidR="00397E0B" w:rsidRDefault="00397E0B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FB6E54" w:rsidRPr="00A34D96" w:rsidRDefault="00397E0B" w:rsidP="00A34D96">
      <w:pPr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  <w:lang w:val="sr-Cyrl-CS"/>
        </w:rPr>
      </w:pPr>
      <w:r w:rsidRPr="00A34D96">
        <w:rPr>
          <w:rFonts w:eastAsia="Calibri"/>
          <w:sz w:val="24"/>
          <w:szCs w:val="24"/>
          <w:lang w:val="sr-Cyrl-CS"/>
        </w:rPr>
        <w:t>Уколико се у оквиру реализације ове мере термичка изолација постав</w:t>
      </w:r>
      <w:r w:rsidR="00A34D96">
        <w:rPr>
          <w:rFonts w:eastAsia="Calibri"/>
          <w:sz w:val="24"/>
          <w:szCs w:val="24"/>
          <w:lang w:val="sr-Cyrl-CS"/>
        </w:rPr>
        <w:t xml:space="preserve">ља испод таванице, </w:t>
      </w:r>
      <w:r w:rsidR="00A34D96" w:rsidRPr="00A34D96">
        <w:rPr>
          <w:rFonts w:eastAsia="Calibri"/>
          <w:b/>
          <w:sz w:val="24"/>
          <w:szCs w:val="24"/>
          <w:lang w:val="sr-Cyrl-CS"/>
        </w:rPr>
        <w:t>није потребна</w:t>
      </w:r>
      <w:r w:rsidRPr="00A34D96">
        <w:rPr>
          <w:rFonts w:eastAsia="Calibri"/>
          <w:b/>
          <w:sz w:val="24"/>
          <w:szCs w:val="24"/>
          <w:lang w:val="sr-Cyrl-CS"/>
        </w:rPr>
        <w:t xml:space="preserve"> </w:t>
      </w:r>
      <w:r w:rsidR="00FB6E54" w:rsidRPr="00A34D96">
        <w:rPr>
          <w:rFonts w:eastAsia="Calibri"/>
          <w:b/>
          <w:sz w:val="24"/>
          <w:szCs w:val="24"/>
          <w:lang w:val="sr-Cyrl-CS"/>
        </w:rPr>
        <w:t>израда техничке документације.</w:t>
      </w:r>
    </w:p>
    <w:p w:rsidR="00397E0B" w:rsidRPr="00A34D96" w:rsidRDefault="00397E0B" w:rsidP="00A34D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sr-Cyrl-CS"/>
        </w:rPr>
      </w:pPr>
    </w:p>
    <w:p w:rsidR="00FB6E54" w:rsidRPr="004F1531" w:rsidRDefault="00FB6E54" w:rsidP="00FB6E54">
      <w:pPr>
        <w:jc w:val="both"/>
        <w:rPr>
          <w:rFonts w:eastAsia="Calibri" w:cs="Times New Roman"/>
          <w:bCs/>
          <w:sz w:val="24"/>
          <w:szCs w:val="24"/>
          <w:lang w:val="sr-Cyrl-CS"/>
        </w:rPr>
      </w:pPr>
      <w:r w:rsidRPr="00397E0B">
        <w:rPr>
          <w:rFonts w:eastAsia="Calibri"/>
          <w:sz w:val="24"/>
          <w:szCs w:val="24"/>
          <w:lang w:val="sr-Cyrl-CS"/>
        </w:rPr>
        <w:t xml:space="preserve">Уколико се у оквиру реализације ове мере термичка изолација поставља испод кровног покривача и обухвата делимично или потпуно скидање кровног покривача,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мера се реализује на основу Закона о планирању и изградњи (''Службени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гласник РС'', бр. 72/2009, 81/2009 - испр., 64/2010 - одлукa УС, 24/2011, 121/2012,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42/2013 - одлукa УС, 50/2013 - одлукa УС, 98/2013 - одлукa УС, 132/2014,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145/2014, 83/2018, 31/2019, 37/2019 – др.закон, 9/2020, 52/2021 и 62/2023) 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Правилник о посебној врсти објеката и посебној врсти радова за које није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потребно прибављати акт надлежног органа, као и врсти објеката који се граде,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 xml:space="preserve">однoсно врсти радова који се изводе, на основу </w:t>
      </w:r>
      <w:r w:rsidR="00A34D96">
        <w:rPr>
          <w:rFonts w:eastAsia="Calibri" w:cs="Times New Roman"/>
          <w:b/>
          <w:bCs/>
          <w:sz w:val="24"/>
          <w:szCs w:val="24"/>
          <w:lang w:val="sr-Cyrl-CS"/>
        </w:rPr>
        <w:t>Р</w:t>
      </w:r>
      <w:r w:rsidRPr="00A34D96">
        <w:rPr>
          <w:rFonts w:eastAsia="Calibri" w:cs="Times New Roman"/>
          <w:b/>
          <w:bCs/>
          <w:sz w:val="24"/>
          <w:szCs w:val="24"/>
          <w:lang w:val="sr-Cyrl-CS"/>
        </w:rPr>
        <w:t>ешења о одобрењу за извођење радова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, као и обиму и садржају и контроли техничке документације која се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 xml:space="preserve">прилаже уз захтев и поступку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lastRenderedPageBreak/>
        <w:t>који надлежни орган спроводи (''Службени гласник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РС'', бр. 102 /2020, 16/2021 и</w:t>
      </w:r>
      <w:r w:rsidR="00A01830">
        <w:rPr>
          <w:rFonts w:eastAsia="Calibri" w:cs="Times New Roman"/>
          <w:bCs/>
          <w:sz w:val="24"/>
          <w:szCs w:val="24"/>
          <w:lang w:val="sr-Cyrl-CS"/>
        </w:rPr>
        <w:t xml:space="preserve"> 87/2021) којим је уређено да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је потребан акт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одобрења за извођење радова ове врсте радова.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Радови се изводе према </w:t>
      </w:r>
      <w:r w:rsidRPr="00A34D96">
        <w:rPr>
          <w:rFonts w:eastAsia="Calibri" w:cs="Times New Roman"/>
          <w:b/>
          <w:bCs/>
          <w:sz w:val="24"/>
          <w:szCs w:val="24"/>
          <w:lang w:val="sr-Cyrl-CS"/>
        </w:rPr>
        <w:t>Идејном пројекту и Елаборату енергетске ефикасности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.  </w:t>
      </w:r>
    </w:p>
    <w:p w:rsidR="00FB6E54" w:rsidRPr="00FB6E54" w:rsidRDefault="00FB6E54" w:rsidP="00FB6E5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val="sr-Cyrl-CS"/>
        </w:rPr>
      </w:pPr>
    </w:p>
    <w:p w:rsidR="00C86AFA" w:rsidRDefault="00EB6AF3" w:rsidP="00397E0B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397E0B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гас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Pr="006575AC">
        <w:br/>
      </w:r>
    </w:p>
    <w:p w:rsidR="00397E0B" w:rsidRPr="004E2178" w:rsidRDefault="004E2178" w:rsidP="004E2178">
      <w:pPr>
        <w:autoSpaceDE w:val="0"/>
        <w:autoSpaceDN w:val="0"/>
        <w:adjustRightInd w:val="0"/>
        <w:jc w:val="both"/>
        <w:rPr>
          <w:rFonts w:eastAsia="Calibri" w:cs="Times New Roman"/>
          <w:sz w:val="24"/>
          <w:szCs w:val="24"/>
        </w:rPr>
      </w:pPr>
      <w:r w:rsidRPr="004E2178">
        <w:rPr>
          <w:rFonts w:eastAsia="Calibri"/>
          <w:sz w:val="24"/>
          <w:szCs w:val="24"/>
        </w:rPr>
        <w:t>О</w:t>
      </w:r>
      <w:r w:rsidR="00A34D96">
        <w:rPr>
          <w:rFonts w:eastAsia="Calibri"/>
          <w:sz w:val="24"/>
          <w:szCs w:val="24"/>
        </w:rPr>
        <w:t>ва мера се реализује на основу и</w:t>
      </w:r>
      <w:r w:rsidRPr="004E2178">
        <w:rPr>
          <w:rFonts w:eastAsia="Calibri"/>
          <w:sz w:val="24"/>
          <w:szCs w:val="24"/>
        </w:rPr>
        <w:t xml:space="preserve">звођења радова на уградњи унутрашње гасне инсталације – УГИ, од МРС која се налази на фасади објекта до фасадног кондензационог котла, а радови се изводе према </w:t>
      </w:r>
      <w:r w:rsidRPr="00A34D96">
        <w:rPr>
          <w:rFonts w:eastAsia="Calibri"/>
          <w:b/>
          <w:sz w:val="24"/>
          <w:szCs w:val="24"/>
        </w:rPr>
        <w:t>Идејном пројекту</w:t>
      </w:r>
      <w:r w:rsidRPr="004E2178">
        <w:rPr>
          <w:rFonts w:eastAsia="Calibri"/>
          <w:sz w:val="24"/>
          <w:szCs w:val="24"/>
        </w:rPr>
        <w:t xml:space="preserve"> уградње унутрашње гасне инсталације – УГИ. </w:t>
      </w:r>
    </w:p>
    <w:p w:rsidR="00EB6AF3" w:rsidRPr="006575AC" w:rsidRDefault="00EB6AF3" w:rsidP="0073032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:rsidR="00EB6AF3" w:rsidRDefault="00EB6AF3" w:rsidP="00397E0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:rsidR="00A34D96" w:rsidRDefault="00A34D96" w:rsidP="00397E0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</w:p>
    <w:p w:rsidR="00A34D96" w:rsidRPr="004F1531" w:rsidRDefault="00A34D96" w:rsidP="00A34D96">
      <w:pPr>
        <w:jc w:val="both"/>
        <w:rPr>
          <w:rFonts w:eastAsia="Calibri" w:cs="Times New Roman"/>
          <w:bCs/>
          <w:sz w:val="24"/>
          <w:szCs w:val="24"/>
          <w:lang w:val="sr-Cyrl-CS"/>
        </w:rPr>
      </w:pPr>
      <w:r w:rsidRPr="004F1531">
        <w:rPr>
          <w:rFonts w:eastAsia="Calibri" w:cs="Times New Roman"/>
          <w:bCs/>
          <w:sz w:val="24"/>
          <w:szCs w:val="24"/>
          <w:lang w:val="sr-Cyrl-CS"/>
        </w:rPr>
        <w:t>Ова мера се реализује на основу Закона о планирању и изградњи (''Службени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гласник РС'', бр. 72/2009, 81/2009 - испр., 64/2010 - одлукa УС, 24/2011, 121/2012,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42/2013 - одлукa УС, 50/2013 - одлукa УС, 98/2013 - одлукa УС, 132/2014,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145/2014, 83/2018, 31/2019, 37/2019 – др.закон, 9/2020, 52/2021 и 62/2023) 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Правилник о посебној врсти објеката и посебној врсти радова за које није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потребно прибављати акт надлежног органа, као и врсти објеката који се граде,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однoсно врсти радова који се изводе, на основу решења о одобрењу за извођење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радова, као и обиму и садржају и контроли техничке документације која се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прилаже уз захтев и поступку који надлежни орган спроводи (''Службени гласник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РС'', бр. 102 /2020, 16/2021 и 87/2021) којим је уређено да није потребан акт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одобрења за извођење радова ове врсте радова.</w:t>
      </w:r>
    </w:p>
    <w:p w:rsidR="00A34D96" w:rsidRPr="00397E0B" w:rsidRDefault="00A34D96" w:rsidP="00A34D96">
      <w:pPr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lang w:val="sr-Cyrl-CS"/>
        </w:rPr>
        <w:t>Н</w:t>
      </w:r>
      <w:r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ије </w:t>
      </w:r>
      <w:r>
        <w:rPr>
          <w:rFonts w:eastAsia="Calibri" w:cs="Times New Roman"/>
          <w:b/>
          <w:bCs/>
          <w:sz w:val="24"/>
          <w:szCs w:val="24"/>
          <w:lang w:val="sr-Cyrl-CS"/>
        </w:rPr>
        <w:t>потребн</w:t>
      </w:r>
      <w:r>
        <w:rPr>
          <w:rFonts w:eastAsia="Calibri" w:cs="Times New Roman"/>
          <w:b/>
          <w:bCs/>
          <w:sz w:val="24"/>
          <w:szCs w:val="24"/>
        </w:rPr>
        <w:t>a израда техничке документације.</w:t>
      </w:r>
      <w:r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Pr="00397E0B">
        <w:rPr>
          <w:rFonts w:eastAsia="Calibri" w:cs="Times New Roman"/>
          <w:bCs/>
          <w:sz w:val="24"/>
          <w:szCs w:val="24"/>
          <w:lang w:val="sr-Cyrl-CS"/>
        </w:rPr>
        <w:t xml:space="preserve"> </w:t>
      </w:r>
    </w:p>
    <w:p w:rsidR="00A34D96" w:rsidRPr="009111FD" w:rsidRDefault="00A34D96" w:rsidP="004E2178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/>
        </w:rPr>
      </w:pPr>
    </w:p>
    <w:p w:rsidR="00EB6AF3" w:rsidRPr="006575AC" w:rsidRDefault="00EB6AF3" w:rsidP="00397E0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:rsidR="00EB6AF3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A34D96" w:rsidRPr="00397E0B" w:rsidRDefault="00730326" w:rsidP="00A34D96">
      <w:pPr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A34D96">
        <w:rPr>
          <w:rFonts w:eastAsia="Calibri"/>
          <w:sz w:val="24"/>
          <w:szCs w:val="24"/>
        </w:rPr>
        <w:t xml:space="preserve">Уколико се у оквиру реализације ове мере уградњом топлотне пумпе замењује постојећи грејач простора и снага топлотне пумпе је мања или једнака његовој снази, </w:t>
      </w:r>
      <w:r w:rsidR="00A34D96">
        <w:rPr>
          <w:rFonts w:eastAsia="Calibri" w:cs="Times New Roman"/>
          <w:b/>
          <w:bCs/>
          <w:sz w:val="24"/>
          <w:szCs w:val="24"/>
          <w:lang w:val="sr-Cyrl-CS"/>
        </w:rPr>
        <w:t>н</w:t>
      </w:r>
      <w:r w:rsidR="00A34D96"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ије </w:t>
      </w:r>
      <w:r w:rsidR="00A34D96">
        <w:rPr>
          <w:rFonts w:eastAsia="Calibri" w:cs="Times New Roman"/>
          <w:b/>
          <w:bCs/>
          <w:sz w:val="24"/>
          <w:szCs w:val="24"/>
          <w:lang w:val="sr-Cyrl-CS"/>
        </w:rPr>
        <w:t>потребн</w:t>
      </w:r>
      <w:r w:rsidR="00A34D96">
        <w:rPr>
          <w:rFonts w:eastAsia="Calibri" w:cs="Times New Roman"/>
          <w:b/>
          <w:bCs/>
          <w:sz w:val="24"/>
          <w:szCs w:val="24"/>
        </w:rPr>
        <w:t>a израда техничке документације.</w:t>
      </w:r>
      <w:r w:rsidR="00A34D96"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="00A34D96" w:rsidRPr="00397E0B">
        <w:rPr>
          <w:rFonts w:eastAsia="Calibri" w:cs="Times New Roman"/>
          <w:bCs/>
          <w:sz w:val="24"/>
          <w:szCs w:val="24"/>
          <w:lang w:val="sr-Cyrl-CS"/>
        </w:rPr>
        <w:t xml:space="preserve"> </w:t>
      </w:r>
    </w:p>
    <w:p w:rsidR="00A34D96" w:rsidRDefault="00A34D96" w:rsidP="00A34D9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C709BE" w:rsidRDefault="00602534" w:rsidP="00A34D96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 w:rsidRPr="00397E0B">
        <w:rPr>
          <w:rFonts w:eastAsia="Calibri"/>
          <w:sz w:val="24"/>
          <w:szCs w:val="24"/>
        </w:rPr>
        <w:t xml:space="preserve">Уколико се у оквиру реализације ове мере </w:t>
      </w:r>
      <w:r>
        <w:rPr>
          <w:rFonts w:eastAsia="Calibri"/>
          <w:sz w:val="24"/>
          <w:szCs w:val="24"/>
        </w:rPr>
        <w:t xml:space="preserve">уградњом топлотне пумпе мења постојећи грејач простора и снага топлотне пумпе је већа од његове снаге, или се топлотна пумпа уграђује као нови топлотни извор,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мера се реализује на основу Закона о планирању и изградњи (''Службени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гласник РС'', бр. 72/2009, 81/2009 - испр., 64/2010 - одлукa УС, 24/2011, 121/2012,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42/2013 - одлукa УС, 50/2013 - одлукa УС, 98/2013 - одлукa УС, 132/2014,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145/2014, 83/2018, 31/2019, 37/2019 – др.закон, 9/2020, 52/2021 и 62/2023) и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Правилник о посебној врсти објеката и посебној врсти радова за које није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потребно прибављати акт надлежног органа, као и врсти објеката који се граде,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 xml:space="preserve">однoсно врсти радова који се изводе, на основу </w:t>
      </w:r>
      <w:r w:rsidR="00A34D96">
        <w:rPr>
          <w:rFonts w:eastAsia="Calibri" w:cs="Times New Roman"/>
          <w:b/>
          <w:bCs/>
          <w:sz w:val="24"/>
          <w:szCs w:val="24"/>
          <w:lang w:val="sr-Cyrl-CS"/>
        </w:rPr>
        <w:t>Р</w:t>
      </w:r>
      <w:r w:rsidR="00A34D96" w:rsidRPr="00A34D96">
        <w:rPr>
          <w:rFonts w:eastAsia="Calibri" w:cs="Times New Roman"/>
          <w:b/>
          <w:bCs/>
          <w:sz w:val="24"/>
          <w:szCs w:val="24"/>
          <w:lang w:val="sr-Cyrl-CS"/>
        </w:rPr>
        <w:t>ешења о одобрењу за извођење радова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, као и обиму и садржају и контроли техничке документације која се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прилаже уз захтев и поступку који надлежни орган спроводи (''Службени гласник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РС'', бр. 102 /2020, 16/2021 и</w:t>
      </w:r>
      <w:r w:rsidR="00A01830">
        <w:rPr>
          <w:rFonts w:eastAsia="Calibri" w:cs="Times New Roman"/>
          <w:bCs/>
          <w:sz w:val="24"/>
          <w:szCs w:val="24"/>
          <w:lang w:val="sr-Cyrl-CS"/>
        </w:rPr>
        <w:t xml:space="preserve"> 87/2021) којим је уређено да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је потребан акт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A34D96" w:rsidRPr="004F1531">
        <w:rPr>
          <w:rFonts w:eastAsia="Calibri" w:cs="Times New Roman"/>
          <w:bCs/>
          <w:sz w:val="24"/>
          <w:szCs w:val="24"/>
          <w:lang w:val="sr-Cyrl-CS"/>
        </w:rPr>
        <w:t>одобрења за извођење радова ове врсте радова.</w:t>
      </w:r>
      <w:r w:rsidR="00A34D96">
        <w:rPr>
          <w:rFonts w:eastAsia="Calibri" w:cs="Times New Roman"/>
          <w:bCs/>
          <w:sz w:val="24"/>
          <w:szCs w:val="24"/>
          <w:lang w:val="sr-Cyrl-CS"/>
        </w:rPr>
        <w:t xml:space="preserve"> Радови се изводе према </w:t>
      </w:r>
      <w:r w:rsidR="00A34D96" w:rsidRPr="00A34D96">
        <w:rPr>
          <w:rFonts w:eastAsia="Calibri" w:cs="Times New Roman"/>
          <w:b/>
          <w:bCs/>
          <w:sz w:val="24"/>
          <w:szCs w:val="24"/>
          <w:lang w:val="sr-Cyrl-CS"/>
        </w:rPr>
        <w:t>Идејном пројекту</w:t>
      </w:r>
      <w:r w:rsidR="00301817">
        <w:rPr>
          <w:rFonts w:eastAsia="Calibri" w:cs="Times New Roman"/>
          <w:b/>
          <w:bCs/>
          <w:sz w:val="24"/>
          <w:szCs w:val="24"/>
          <w:lang w:val="sr-Cyrl-CS"/>
        </w:rPr>
        <w:t>.</w:t>
      </w:r>
    </w:p>
    <w:p w:rsidR="00730326" w:rsidRPr="009111FD" w:rsidRDefault="00730326" w:rsidP="0073032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/>
        </w:rPr>
      </w:pPr>
    </w:p>
    <w:p w:rsidR="00397E0B" w:rsidRPr="00A34D96" w:rsidRDefault="00EB6AF3" w:rsidP="00397E0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:rsidR="00A34D96" w:rsidRPr="004F1531" w:rsidRDefault="00A34D96" w:rsidP="00A34D96">
      <w:pPr>
        <w:jc w:val="both"/>
        <w:rPr>
          <w:rFonts w:eastAsia="Calibri" w:cs="Times New Roman"/>
          <w:bCs/>
          <w:sz w:val="24"/>
          <w:szCs w:val="24"/>
          <w:lang w:val="sr-Cyrl-CS"/>
        </w:rPr>
      </w:pPr>
      <w:r w:rsidRPr="004F1531">
        <w:rPr>
          <w:rFonts w:eastAsia="Calibri" w:cs="Times New Roman"/>
          <w:bCs/>
          <w:sz w:val="24"/>
          <w:szCs w:val="24"/>
          <w:lang w:val="sr-Cyrl-CS"/>
        </w:rPr>
        <w:t>Ова мера се реализује на основу Закона о планирању и изградњи (''Службени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гласник РС'', бр. 72/2009, 81/2009 - испр., 64/2010 - одлукa УС, 24/2011, 121/2012,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42/2013 - одлукa УС, 50/2013 - одлукa УС, 98/2013 - одлукa УС, 132/2014,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145/2014, 83/2018, 31/2019, 37/2019 – др.закон, 9/2020, 52/2021 и 62/2023) и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Правилник о посебној врсти објеката и посебној врсти радова за које није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потребно прибављати акт надлежног органа, као и врсти објеката који се граде,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однoсно врсти радова који се изводе, на основу решења о одобрењу за извођење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lastRenderedPageBreak/>
        <w:t>радова, као и обиму и садржају и контроли техничке документације која се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прилаже уз захтев и поступку који надлежни орган спроводи (''Службени гласник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РС'', бр. 102 /2020, 16/2021 и 87/2021) којим је уређено да није потребан акт</w:t>
      </w:r>
      <w:r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Pr="004F1531">
        <w:rPr>
          <w:rFonts w:eastAsia="Calibri" w:cs="Times New Roman"/>
          <w:bCs/>
          <w:sz w:val="24"/>
          <w:szCs w:val="24"/>
          <w:lang w:val="sr-Cyrl-CS"/>
        </w:rPr>
        <w:t>одобрења за извођење радова ове врсте радова.</w:t>
      </w:r>
    </w:p>
    <w:p w:rsidR="00A34D96" w:rsidRPr="00397E0B" w:rsidRDefault="00A34D96" w:rsidP="00A34D96">
      <w:pPr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lang w:val="sr-Cyrl-CS"/>
        </w:rPr>
        <w:t>Н</w:t>
      </w:r>
      <w:r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ије </w:t>
      </w:r>
      <w:r>
        <w:rPr>
          <w:rFonts w:eastAsia="Calibri" w:cs="Times New Roman"/>
          <w:b/>
          <w:bCs/>
          <w:sz w:val="24"/>
          <w:szCs w:val="24"/>
          <w:lang w:val="sr-Cyrl-CS"/>
        </w:rPr>
        <w:t>потребн</w:t>
      </w:r>
      <w:r>
        <w:rPr>
          <w:rFonts w:eastAsia="Calibri" w:cs="Times New Roman"/>
          <w:b/>
          <w:bCs/>
          <w:sz w:val="24"/>
          <w:szCs w:val="24"/>
        </w:rPr>
        <w:t>a израда техничке документације.</w:t>
      </w:r>
      <w:r w:rsidRPr="00397E0B">
        <w:rPr>
          <w:rFonts w:eastAsia="Calibri" w:cs="Times New Roman"/>
          <w:b/>
          <w:bCs/>
          <w:sz w:val="24"/>
          <w:szCs w:val="24"/>
          <w:lang w:val="sr-Cyrl-CS"/>
        </w:rPr>
        <w:t xml:space="preserve"> </w:t>
      </w:r>
      <w:r w:rsidRPr="00397E0B">
        <w:rPr>
          <w:rFonts w:eastAsia="Calibri" w:cs="Times New Roman"/>
          <w:bCs/>
          <w:sz w:val="24"/>
          <w:szCs w:val="24"/>
          <w:lang w:val="sr-Cyrl-CS"/>
        </w:rPr>
        <w:t xml:space="preserve"> </w:t>
      </w:r>
    </w:p>
    <w:p w:rsidR="00730326" w:rsidRDefault="00730326" w:rsidP="00397E0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:rsidR="00EB6AF3" w:rsidRPr="006575AC" w:rsidRDefault="00EB6AF3" w:rsidP="00397E0B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:rsidR="00730326" w:rsidRDefault="00730326" w:rsidP="0073032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A34D96" w:rsidRDefault="00730326" w:rsidP="0073032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Мер</w:t>
      </w:r>
      <w:r w:rsidRPr="00730326">
        <w:rPr>
          <w:rFonts w:eastAsia="Calibri"/>
          <w:sz w:val="24"/>
          <w:szCs w:val="24"/>
        </w:rPr>
        <w:t xml:space="preserve">а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се реализује на основу Закона о планирању и изградњи (''Службени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гласник РС'', бр. 72/2009, 81/2009 - испр., 64/2010 - одлукa УС, 24/2011, 121/2012,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42/2013 - одлукa УС, 50/2013 - одлукa УС, 98/2013 - одлукa УС, 132/2014,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145/2014, 83/2018, 31/2019, 37/2019 – др.закон, 9/2020, 52/2021 и 62/2023) и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Правилник о посебној врсти објеката и посебној врсти радова за које није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потребно прибављати акт надлежног органа, као и врсти објеката који се граде,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 xml:space="preserve">однoсно врсти радова који се изводе, на основу </w:t>
      </w:r>
      <w:r w:rsidR="00602534">
        <w:rPr>
          <w:rFonts w:eastAsia="Calibri" w:cs="Times New Roman"/>
          <w:b/>
          <w:bCs/>
          <w:sz w:val="24"/>
          <w:szCs w:val="24"/>
          <w:lang w:val="sr-Cyrl-CS"/>
        </w:rPr>
        <w:t>Р</w:t>
      </w:r>
      <w:r w:rsidR="00602534" w:rsidRPr="00A34D96">
        <w:rPr>
          <w:rFonts w:eastAsia="Calibri" w:cs="Times New Roman"/>
          <w:b/>
          <w:bCs/>
          <w:sz w:val="24"/>
          <w:szCs w:val="24"/>
          <w:lang w:val="sr-Cyrl-CS"/>
        </w:rPr>
        <w:t>ешења о одобрењу за извођење радова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, као и обиму и садржају и контроли техничке документације која се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прилаже уз захтев и поступку који надлежни орган спроводи (''Службени гласник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РС'', бр. 102 /2020, 16/2021 и</w:t>
      </w:r>
      <w:r w:rsidR="00A01830">
        <w:rPr>
          <w:rFonts w:eastAsia="Calibri" w:cs="Times New Roman"/>
          <w:bCs/>
          <w:sz w:val="24"/>
          <w:szCs w:val="24"/>
          <w:lang w:val="sr-Cyrl-CS"/>
        </w:rPr>
        <w:t xml:space="preserve"> 87/2021) којим је уређено да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је потребан акт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</w:t>
      </w:r>
      <w:r w:rsidR="00602534" w:rsidRPr="004F1531">
        <w:rPr>
          <w:rFonts w:eastAsia="Calibri" w:cs="Times New Roman"/>
          <w:bCs/>
          <w:sz w:val="24"/>
          <w:szCs w:val="24"/>
          <w:lang w:val="sr-Cyrl-CS"/>
        </w:rPr>
        <w:t>одобрења за извођење радова ове врсте радова.</w:t>
      </w:r>
      <w:r w:rsidR="00602534">
        <w:rPr>
          <w:rFonts w:eastAsia="Calibri" w:cs="Times New Roman"/>
          <w:bCs/>
          <w:sz w:val="24"/>
          <w:szCs w:val="24"/>
          <w:lang w:val="sr-Cyrl-CS"/>
        </w:rPr>
        <w:t xml:space="preserve"> Радови се изводе према </w:t>
      </w:r>
      <w:r w:rsidR="00602534" w:rsidRPr="00A34D96">
        <w:rPr>
          <w:rFonts w:eastAsia="Calibri" w:cs="Times New Roman"/>
          <w:b/>
          <w:bCs/>
          <w:sz w:val="24"/>
          <w:szCs w:val="24"/>
          <w:lang w:val="sr-Cyrl-CS"/>
        </w:rPr>
        <w:t>Идејном пројекту</w:t>
      </w:r>
      <w:r w:rsidR="009111FD">
        <w:rPr>
          <w:rFonts w:eastAsia="Calibri" w:cs="Times New Roman"/>
          <w:b/>
          <w:bCs/>
          <w:sz w:val="24"/>
          <w:szCs w:val="24"/>
          <w:lang w:val="sr-Cyrl-CS"/>
        </w:rPr>
        <w:t>.</w:t>
      </w:r>
    </w:p>
    <w:p w:rsidR="000C2C82" w:rsidRPr="00301817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p w:rsidR="00730326" w:rsidRDefault="00730326" w:rsidP="0073032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 w:rsidRPr="00135E4C">
        <w:rPr>
          <w:rFonts w:eastAsia="Calibri" w:cs="Times New Roman"/>
          <w:b/>
          <w:bCs/>
          <w:sz w:val="24"/>
          <w:szCs w:val="24"/>
          <w:lang w:val="sr-Cyrl-CS"/>
        </w:rPr>
        <w:t xml:space="preserve">9) </w:t>
      </w:r>
      <w:r>
        <w:rPr>
          <w:rFonts w:eastAsia="Calibri" w:cs="Times New Roman"/>
          <w:b/>
          <w:bCs/>
          <w:sz w:val="24"/>
          <w:szCs w:val="24"/>
          <w:lang w:val="sr-Cyrl-CS"/>
        </w:rPr>
        <w:t>У</w:t>
      </w:r>
      <w:r w:rsidRPr="00135E4C">
        <w:rPr>
          <w:rFonts w:eastAsia="Calibri" w:cs="Times New Roman"/>
          <w:b/>
          <w:bCs/>
          <w:sz w:val="24"/>
          <w:szCs w:val="24"/>
          <w:lang w:val="sr-Cyrl-CS"/>
        </w:rPr>
        <w:t>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730326" w:rsidRDefault="00730326" w:rsidP="0073032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</w:p>
    <w:p w:rsidR="00730326" w:rsidRDefault="00730326" w:rsidP="0073032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  <w:r>
        <w:rPr>
          <w:rFonts w:eastAsia="Calibri" w:cs="Times New Roman"/>
          <w:b/>
          <w:bCs/>
          <w:sz w:val="24"/>
          <w:szCs w:val="24"/>
          <w:lang w:val="sr-Cyrl-CS"/>
        </w:rPr>
        <w:t xml:space="preserve">Да би стекао статус купца-произвођача, крајњи купац је потребно да: </w:t>
      </w:r>
    </w:p>
    <w:p w:rsidR="00730326" w:rsidRDefault="00730326" w:rsidP="00730326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</w:p>
    <w:p w:rsidR="00730326" w:rsidRPr="004E2178" w:rsidRDefault="00730326" w:rsidP="00730326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4"/>
          <w:szCs w:val="24"/>
          <w:lang w:val="sr-Cyrl-CS"/>
        </w:rPr>
      </w:pPr>
      <w:r w:rsidRPr="004E2178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Изгради производни објекат инсталисане производне снаге до 10,8 </w:t>
      </w:r>
      <w:r w:rsidRPr="004E2178">
        <w:rPr>
          <w:rFonts w:ascii="Times New Roman" w:eastAsia="Calibri" w:hAnsi="Times New Roman"/>
          <w:bCs/>
          <w:sz w:val="24"/>
          <w:szCs w:val="24"/>
        </w:rPr>
        <w:t>k</w:t>
      </w:r>
      <w:r w:rsidRPr="004E2178">
        <w:rPr>
          <w:rFonts w:ascii="Times New Roman" w:eastAsia="Calibri" w:hAnsi="Times New Roman"/>
          <w:bCs/>
          <w:sz w:val="24"/>
          <w:szCs w:val="24"/>
          <w:lang w:val="sr-Cyrl-CS"/>
        </w:rPr>
        <w:t xml:space="preserve">W. </w:t>
      </w:r>
      <w:r w:rsidRPr="004E2178">
        <w:rPr>
          <w:rFonts w:ascii="Times New Roman" w:eastAsia="Calibri" w:hAnsi="Times New Roman"/>
          <w:bCs/>
          <w:sz w:val="24"/>
          <w:szCs w:val="24"/>
        </w:rPr>
        <w:t xml:space="preserve">Изградњу врше правна лица са одговарајућом лиценцом за обављање те делатности, на основу </w:t>
      </w:r>
      <w:r w:rsidRPr="004E2178">
        <w:rPr>
          <w:rFonts w:ascii="Times New Roman" w:eastAsia="Calibri" w:hAnsi="Times New Roman"/>
          <w:b/>
          <w:bCs/>
          <w:sz w:val="24"/>
          <w:szCs w:val="24"/>
        </w:rPr>
        <w:t>Општих техничких услова које мора да задовољи производни објекат.</w:t>
      </w:r>
      <w:r w:rsidRPr="004E2178">
        <w:rPr>
          <w:rFonts w:ascii="Times New Roman" w:eastAsia="Calibri" w:hAnsi="Times New Roman"/>
          <w:bCs/>
          <w:sz w:val="24"/>
          <w:szCs w:val="24"/>
        </w:rPr>
        <w:t xml:space="preserve"> </w:t>
      </w:r>
    </w:p>
    <w:p w:rsidR="00730326" w:rsidRPr="004E2178" w:rsidRDefault="00730326" w:rsidP="00730326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4"/>
          <w:szCs w:val="24"/>
          <w:lang w:val="sr-Cyrl-CS"/>
        </w:rPr>
      </w:pPr>
      <w:r w:rsidRPr="004E2178">
        <w:rPr>
          <w:rFonts w:ascii="Times New Roman" w:eastAsia="Calibri" w:hAnsi="Times New Roman"/>
          <w:bCs/>
          <w:sz w:val="24"/>
          <w:szCs w:val="24"/>
        </w:rPr>
        <w:t xml:space="preserve">Прилагоди мерно место уз правна лица које је ангажовао крајњи купац, а који поседују одговрајуће лиценце или сертификате за обављање делатности, на основу </w:t>
      </w:r>
      <w:r w:rsidRPr="004E2178">
        <w:rPr>
          <w:rFonts w:ascii="Times New Roman" w:eastAsia="Calibri" w:hAnsi="Times New Roman"/>
          <w:b/>
          <w:bCs/>
          <w:sz w:val="24"/>
          <w:szCs w:val="24"/>
        </w:rPr>
        <w:t xml:space="preserve">Општих техничких услова које мора да задовољи производни објекат. </w:t>
      </w:r>
    </w:p>
    <w:p w:rsidR="00730326" w:rsidRPr="004E2178" w:rsidRDefault="00730326" w:rsidP="00730326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sz w:val="24"/>
          <w:szCs w:val="24"/>
          <w:lang w:val="sr-Cyrl-CS"/>
        </w:rPr>
      </w:pPr>
      <w:r w:rsidRPr="004E2178">
        <w:rPr>
          <w:rFonts w:ascii="Times New Roman" w:eastAsia="Calibri" w:hAnsi="Times New Roman"/>
          <w:bCs/>
          <w:sz w:val="24"/>
          <w:szCs w:val="24"/>
        </w:rPr>
        <w:t xml:space="preserve">Закључи уговор о потпуном снабдевању електричном енергијом са нето мерењем /нето обрачуном. </w:t>
      </w:r>
    </w:p>
    <w:p w:rsidR="00730326" w:rsidRPr="00730326" w:rsidRDefault="00730326" w:rsidP="004E2178">
      <w:pPr>
        <w:pStyle w:val="ListParagraph"/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val="sr-Cyrl-CS"/>
        </w:rPr>
      </w:pPr>
    </w:p>
    <w:p w:rsidR="000C2C82" w:rsidRPr="00640621" w:rsidRDefault="000C2C82" w:rsidP="00844837">
      <w:pPr>
        <w:tabs>
          <w:tab w:val="left" w:pos="819"/>
        </w:tabs>
        <w:rPr>
          <w:rFonts w:eastAsia="Times New Roman" w:cs="Times New Roman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1C" w:rsidRDefault="004D0B1C" w:rsidP="001E2F65">
      <w:r>
        <w:separator/>
      </w:r>
    </w:p>
  </w:endnote>
  <w:endnote w:type="continuationSeparator" w:id="1">
    <w:p w:rsidR="004D0B1C" w:rsidRDefault="004D0B1C" w:rsidP="001E2F65">
      <w:r>
        <w:continuationSeparator/>
      </w:r>
    </w:p>
  </w:endnote>
  <w:endnote w:type="continuationNotice" w:id="2">
    <w:p w:rsidR="004D0B1C" w:rsidRDefault="004D0B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1C" w:rsidRDefault="004D0B1C" w:rsidP="001E2F65">
      <w:r>
        <w:separator/>
      </w:r>
    </w:p>
  </w:footnote>
  <w:footnote w:type="continuationSeparator" w:id="1">
    <w:p w:rsidR="004D0B1C" w:rsidRDefault="004D0B1C" w:rsidP="001E2F65">
      <w:r>
        <w:continuationSeparator/>
      </w:r>
    </w:p>
  </w:footnote>
  <w:footnote w:type="continuationNotice" w:id="2">
    <w:p w:rsidR="004D0B1C" w:rsidRDefault="004D0B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470EB"/>
    <w:multiLevelType w:val="hybridMultilevel"/>
    <w:tmpl w:val="7916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014624B"/>
    <w:multiLevelType w:val="hybridMultilevel"/>
    <w:tmpl w:val="7C7E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2717F0"/>
    <w:multiLevelType w:val="hybridMultilevel"/>
    <w:tmpl w:val="30CE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3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  <w:num w:numId="14">
    <w:abstractNumId w:val="12"/>
  </w:num>
  <w:num w:numId="15">
    <w:abstractNumId w:val="8"/>
  </w:num>
  <w:num w:numId="16">
    <w:abstractNumId w:val="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324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12038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1817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97E0B"/>
    <w:rsid w:val="003A1F39"/>
    <w:rsid w:val="003A362A"/>
    <w:rsid w:val="003B0376"/>
    <w:rsid w:val="003B0CE4"/>
    <w:rsid w:val="003B3F5E"/>
    <w:rsid w:val="003D2A53"/>
    <w:rsid w:val="003D5CAF"/>
    <w:rsid w:val="003D6761"/>
    <w:rsid w:val="003F430E"/>
    <w:rsid w:val="003F7FCE"/>
    <w:rsid w:val="004030D2"/>
    <w:rsid w:val="00405CE6"/>
    <w:rsid w:val="00407AC5"/>
    <w:rsid w:val="0041042A"/>
    <w:rsid w:val="00411C35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0B1C"/>
    <w:rsid w:val="004D2401"/>
    <w:rsid w:val="004D585D"/>
    <w:rsid w:val="004E0006"/>
    <w:rsid w:val="004E1E72"/>
    <w:rsid w:val="004E2178"/>
    <w:rsid w:val="004E4F65"/>
    <w:rsid w:val="004E7090"/>
    <w:rsid w:val="004E7488"/>
    <w:rsid w:val="004F0682"/>
    <w:rsid w:val="004F06BB"/>
    <w:rsid w:val="004F07B2"/>
    <w:rsid w:val="004F1531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11F4"/>
    <w:rsid w:val="005E31DF"/>
    <w:rsid w:val="005F1575"/>
    <w:rsid w:val="005F4BC1"/>
    <w:rsid w:val="00602534"/>
    <w:rsid w:val="006058A1"/>
    <w:rsid w:val="00605D1E"/>
    <w:rsid w:val="00612D06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340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C5E5F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30326"/>
    <w:rsid w:val="00743FB9"/>
    <w:rsid w:val="007506DC"/>
    <w:rsid w:val="00750731"/>
    <w:rsid w:val="00750857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5229"/>
    <w:rsid w:val="008F7BCD"/>
    <w:rsid w:val="00902D6E"/>
    <w:rsid w:val="00903EF8"/>
    <w:rsid w:val="009111FD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1830"/>
    <w:rsid w:val="00A07317"/>
    <w:rsid w:val="00A1141B"/>
    <w:rsid w:val="00A12E53"/>
    <w:rsid w:val="00A20CF3"/>
    <w:rsid w:val="00A26B88"/>
    <w:rsid w:val="00A31D8A"/>
    <w:rsid w:val="00A34D96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09BE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D70F8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8682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26D03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B6E54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8B8947-F6CB-4321-970D-CEC876B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Željka</cp:lastModifiedBy>
  <cp:revision>8</cp:revision>
  <cp:lastPrinted>2023-10-17T12:02:00Z</cp:lastPrinted>
  <dcterms:created xsi:type="dcterms:W3CDTF">2023-10-10T08:12:00Z</dcterms:created>
  <dcterms:modified xsi:type="dcterms:W3CDTF">2024-06-11T06:00:00Z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