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73AF5" w14:textId="5CC6618C" w:rsidR="00EE24F7" w:rsidRPr="00994A81" w:rsidRDefault="00EE24F7" w:rsidP="00EE24F7">
      <w:pPr>
        <w:spacing w:line="240" w:lineRule="auto"/>
        <w:ind w:right="-424"/>
        <w:jc w:val="both"/>
        <w:rPr>
          <w:rFonts w:cs="Arial"/>
          <w:b/>
          <w:bCs/>
          <w:noProof/>
          <w:sz w:val="20"/>
          <w:szCs w:val="20"/>
          <w:lang w:val="sr-Cyrl-CS"/>
        </w:rPr>
      </w:pPr>
      <w:bookmarkStart w:id="0" w:name="_Toc505938361"/>
      <w:r>
        <w:rPr>
          <w:rFonts w:cs="Arial"/>
          <w:b/>
          <w:bCs/>
          <w:noProof/>
          <w:sz w:val="20"/>
          <w:szCs w:val="20"/>
        </w:rPr>
        <w:drawing>
          <wp:anchor distT="0" distB="0" distL="114300" distR="114300" simplePos="0" relativeHeight="251654656" behindDoc="1" locked="0" layoutInCell="1" allowOverlap="1" wp14:anchorId="0C610A49" wp14:editId="7C113819">
            <wp:simplePos x="0" y="0"/>
            <wp:positionH relativeFrom="column">
              <wp:posOffset>434340</wp:posOffset>
            </wp:positionH>
            <wp:positionV relativeFrom="paragraph">
              <wp:posOffset>76200</wp:posOffset>
            </wp:positionV>
            <wp:extent cx="4966335" cy="762000"/>
            <wp:effectExtent l="0" t="0" r="5715" b="0"/>
            <wp:wrapNone/>
            <wp:docPr id="3" name="Picture 3" descr="LOGO 11 12 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11 12 20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33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BDB4C0" w14:textId="424BBEC6" w:rsidR="00EE24F7" w:rsidRPr="00994A81" w:rsidRDefault="00EE24F7" w:rsidP="00EE24F7">
      <w:pPr>
        <w:spacing w:line="240" w:lineRule="auto"/>
        <w:ind w:right="-424"/>
        <w:jc w:val="both"/>
        <w:rPr>
          <w:rFonts w:cs="Arial"/>
          <w:b/>
          <w:bCs/>
          <w:noProof/>
          <w:sz w:val="20"/>
          <w:szCs w:val="20"/>
          <w:lang w:val="sr-Cyrl-CS"/>
        </w:rPr>
      </w:pPr>
    </w:p>
    <w:p w14:paraId="2FCC0B3C" w14:textId="77777777" w:rsidR="00EE24F7" w:rsidRPr="00994A81" w:rsidRDefault="00EE24F7" w:rsidP="00EE24F7">
      <w:pPr>
        <w:spacing w:line="240" w:lineRule="auto"/>
        <w:ind w:right="-424"/>
        <w:jc w:val="both"/>
        <w:rPr>
          <w:rFonts w:cs="Arial"/>
          <w:b/>
          <w:bCs/>
          <w:noProof/>
          <w:sz w:val="20"/>
          <w:szCs w:val="20"/>
          <w:lang w:val="sr-Cyrl-CS"/>
        </w:rPr>
      </w:pPr>
    </w:p>
    <w:p w14:paraId="41D7BC56" w14:textId="77777777" w:rsidR="00EE24F7" w:rsidRPr="004209D1" w:rsidRDefault="00EE24F7" w:rsidP="00EE24F7">
      <w:pPr>
        <w:spacing w:line="240" w:lineRule="auto"/>
        <w:ind w:right="-424"/>
        <w:rPr>
          <w:rFonts w:cs="Arial"/>
          <w:b/>
          <w:bCs/>
          <w:noProof/>
          <w:szCs w:val="20"/>
          <w:lang w:val="sr-Cyrl-CS"/>
        </w:rPr>
      </w:pPr>
      <w:r>
        <w:rPr>
          <w:rFonts w:cs="Arial"/>
          <w:b/>
          <w:bCs/>
          <w:noProof/>
          <w:szCs w:val="20"/>
          <w:lang w:val="sr-Latn-RS"/>
        </w:rPr>
        <w:t xml:space="preserve">                         </w:t>
      </w:r>
      <w:r w:rsidRPr="004209D1">
        <w:rPr>
          <w:rFonts w:cs="Arial"/>
          <w:b/>
          <w:bCs/>
          <w:noProof/>
          <w:szCs w:val="20"/>
          <w:lang w:val="sr-Cyrl-CS"/>
        </w:rPr>
        <w:t>геодетске услуге</w:t>
      </w:r>
      <w:r w:rsidRPr="00A714AB">
        <w:rPr>
          <w:rFonts w:cs="Arial"/>
          <w:b/>
          <w:bCs/>
          <w:noProof/>
          <w:szCs w:val="20"/>
          <w:lang w:val="sr-Cyrl-CS"/>
        </w:rPr>
        <w:t xml:space="preserve"> </w:t>
      </w:r>
      <w:r w:rsidRPr="004209D1">
        <w:rPr>
          <w:rFonts w:cs="Arial"/>
          <w:b/>
          <w:bCs/>
          <w:noProof/>
          <w:szCs w:val="20"/>
          <w:lang w:val="sr-Cyrl-CS"/>
        </w:rPr>
        <w:t>• пројектовање • инжењеринг • извођење • ентеријер</w:t>
      </w:r>
    </w:p>
    <w:p w14:paraId="6A3246C7" w14:textId="32B63633" w:rsidR="00B14709" w:rsidRDefault="00B14709" w:rsidP="00B14709">
      <w:pPr>
        <w:ind w:right="-424"/>
        <w:rPr>
          <w:noProof/>
          <w:lang w:val="sr-Cyrl-CS"/>
        </w:rPr>
      </w:pPr>
    </w:p>
    <w:p w14:paraId="25D237E1" w14:textId="77777777" w:rsidR="00B14709" w:rsidRDefault="00B14709" w:rsidP="00B14709">
      <w:pPr>
        <w:ind w:right="-424"/>
        <w:rPr>
          <w:noProof/>
          <w:lang w:val="sr-Cyrl-CS"/>
        </w:rPr>
      </w:pPr>
    </w:p>
    <w:p w14:paraId="438A441A" w14:textId="7E8AF1BA" w:rsidR="00E876B5" w:rsidRDefault="00E876B5" w:rsidP="00B14709">
      <w:pPr>
        <w:ind w:right="-424"/>
        <w:rPr>
          <w:noProof/>
          <w:lang w:val="sr-Cyrl-CS"/>
        </w:rPr>
      </w:pPr>
    </w:p>
    <w:p w14:paraId="64F83B92" w14:textId="18671C61" w:rsidR="00EE24F7" w:rsidRDefault="00EE24F7" w:rsidP="00B14709">
      <w:pPr>
        <w:ind w:right="-424"/>
        <w:rPr>
          <w:noProof/>
          <w:lang w:val="sr-Cyrl-CS"/>
        </w:rPr>
      </w:pPr>
    </w:p>
    <w:p w14:paraId="42B8D5AE" w14:textId="77777777" w:rsidR="00EE24F7" w:rsidRPr="009F2265" w:rsidRDefault="00EE24F7" w:rsidP="00EE24F7">
      <w:pPr>
        <w:pStyle w:val="Title"/>
        <w:jc w:val="center"/>
        <w:rPr>
          <w:szCs w:val="52"/>
          <w:lang w:val="sr-Cyrl-RS"/>
        </w:rPr>
      </w:pPr>
      <w:r w:rsidRPr="00A714AB">
        <w:rPr>
          <w:szCs w:val="52"/>
          <w:lang w:val="sr-Cyrl-CS"/>
        </w:rPr>
        <w:t>УРБАНИСТИЧК</w:t>
      </w:r>
      <w:r w:rsidRPr="009F2265">
        <w:rPr>
          <w:szCs w:val="52"/>
          <w:lang w:val="sr-Cyrl-RS"/>
        </w:rPr>
        <w:t>И</w:t>
      </w:r>
      <w:r w:rsidRPr="00A714AB">
        <w:rPr>
          <w:szCs w:val="52"/>
          <w:lang w:val="sr-Cyrl-CS"/>
        </w:rPr>
        <w:t xml:space="preserve"> ПРОЈЕК</w:t>
      </w:r>
      <w:r w:rsidRPr="009F2265">
        <w:rPr>
          <w:szCs w:val="52"/>
          <w:lang w:val="sr-Cyrl-RS"/>
        </w:rPr>
        <w:t>АТ</w:t>
      </w:r>
    </w:p>
    <w:p w14:paraId="47EA3FD0" w14:textId="58ACACE4" w:rsidR="00EE24F7" w:rsidRPr="00A714AB" w:rsidRDefault="00EE24F7" w:rsidP="00EE24F7">
      <w:pPr>
        <w:rPr>
          <w:lang w:val="sr-Cyrl-CS"/>
        </w:rPr>
      </w:pPr>
    </w:p>
    <w:p w14:paraId="64E1AF82" w14:textId="50895214" w:rsidR="005A7AF4" w:rsidRDefault="005A7AF4" w:rsidP="005A7AF4">
      <w:pPr>
        <w:pStyle w:val="Heading3"/>
        <w:jc w:val="center"/>
        <w:rPr>
          <w:noProof/>
          <w:sz w:val="32"/>
          <w:szCs w:val="32"/>
          <w:lang w:val="sr-Cyrl-RS"/>
        </w:rPr>
      </w:pPr>
      <w:bookmarkStart w:id="1" w:name="_Toc48133076"/>
      <w:bookmarkStart w:id="2" w:name="_Toc48133261"/>
      <w:bookmarkStart w:id="3" w:name="_Toc68632700"/>
      <w:bookmarkStart w:id="4" w:name="_Toc74569721"/>
      <w:bookmarkStart w:id="5" w:name="_Toc75341371"/>
      <w:bookmarkStart w:id="6" w:name="_Toc138791214"/>
      <w:bookmarkStart w:id="7" w:name="_Toc521663111"/>
      <w:bookmarkStart w:id="8" w:name="_Toc524936958"/>
      <w:bookmarkStart w:id="9" w:name="_Toc480815640"/>
      <w:bookmarkStart w:id="10" w:name="_Toc488671061"/>
      <w:r w:rsidRPr="009F2265">
        <w:rPr>
          <w:noProof/>
          <w:sz w:val="32"/>
          <w:szCs w:val="32"/>
          <w:lang w:val="sr-Cyrl-CS"/>
        </w:rPr>
        <w:t xml:space="preserve">ЗА </w:t>
      </w:r>
      <w:bookmarkStart w:id="11" w:name="_Hlk151559347"/>
      <w:bookmarkEnd w:id="1"/>
      <w:bookmarkEnd w:id="2"/>
      <w:bookmarkEnd w:id="3"/>
      <w:bookmarkEnd w:id="4"/>
      <w:bookmarkEnd w:id="5"/>
      <w:bookmarkEnd w:id="6"/>
      <w:r w:rsidR="003667F5" w:rsidRPr="003667F5">
        <w:rPr>
          <w:noProof/>
          <w:sz w:val="32"/>
          <w:szCs w:val="32"/>
          <w:lang w:val="sr-Cyrl-RS"/>
        </w:rPr>
        <w:t>УРЕЂЕЊЕ ПАРЦЕЛА И ИЗГРАДЊУ ОБЈЕКАТА</w:t>
      </w:r>
      <w:bookmarkEnd w:id="11"/>
      <w:r w:rsidR="003667F5" w:rsidRPr="003667F5">
        <w:rPr>
          <w:noProof/>
          <w:sz w:val="32"/>
          <w:szCs w:val="32"/>
          <w:lang w:val="sr-Cyrl-RS"/>
        </w:rPr>
        <w:t xml:space="preserve"> </w:t>
      </w:r>
      <w:r w:rsidRPr="002C5816">
        <w:rPr>
          <w:noProof/>
          <w:sz w:val="32"/>
          <w:szCs w:val="32"/>
          <w:lang w:val="sr-Latn-RS"/>
        </w:rPr>
        <w:t xml:space="preserve">                                    </w:t>
      </w:r>
      <w:r w:rsidRPr="002C5816">
        <w:rPr>
          <w:noProof/>
          <w:sz w:val="32"/>
          <w:szCs w:val="32"/>
          <w:lang w:val="sr-Cyrl-RS"/>
        </w:rPr>
        <w:t xml:space="preserve"> </w:t>
      </w:r>
      <w:r w:rsidRPr="002C5816">
        <w:rPr>
          <w:noProof/>
          <w:sz w:val="32"/>
          <w:szCs w:val="32"/>
          <w:lang w:val="sr-Latn-RS"/>
        </w:rPr>
        <w:t xml:space="preserve">    </w:t>
      </w:r>
      <w:bookmarkEnd w:id="7"/>
      <w:bookmarkEnd w:id="8"/>
    </w:p>
    <w:p w14:paraId="41170A02" w14:textId="1AB2A961" w:rsidR="005A7AF4" w:rsidRPr="00942A3E" w:rsidRDefault="005A7AF4" w:rsidP="005A7AF4">
      <w:pPr>
        <w:rPr>
          <w:lang w:val="sr-Cyrl-RS"/>
        </w:rPr>
      </w:pPr>
    </w:p>
    <w:p w14:paraId="5367351E" w14:textId="555D3A74" w:rsidR="00EB02CA" w:rsidRPr="006A5E0B" w:rsidRDefault="00EB02CA" w:rsidP="00EB02CA">
      <w:pPr>
        <w:pStyle w:val="Heading2"/>
        <w:jc w:val="center"/>
        <w:rPr>
          <w:noProof/>
          <w:color w:val="auto"/>
          <w:lang w:val="sr-Cyrl-RS"/>
        </w:rPr>
      </w:pPr>
      <w:bookmarkStart w:id="12" w:name="_Toc138791215"/>
      <w:bookmarkEnd w:id="9"/>
      <w:bookmarkEnd w:id="10"/>
      <w:r w:rsidRPr="00942A3E">
        <w:rPr>
          <w:noProof/>
          <w:color w:val="auto"/>
          <w:lang w:val="sr-Cyrl-CS"/>
        </w:rPr>
        <w:t>НА КАТАСТАРСК</w:t>
      </w:r>
      <w:r w:rsidR="005617C3">
        <w:rPr>
          <w:noProof/>
          <w:color w:val="auto"/>
          <w:lang w:val="sr-Cyrl-CS"/>
        </w:rPr>
        <w:t>ИМ</w:t>
      </w:r>
      <w:r w:rsidRPr="00942A3E">
        <w:rPr>
          <w:noProof/>
          <w:color w:val="auto"/>
          <w:lang w:val="sr-Cyrl-CS"/>
        </w:rPr>
        <w:t xml:space="preserve"> ПАРЦЕЛ</w:t>
      </w:r>
      <w:r w:rsidR="005617C3">
        <w:rPr>
          <w:noProof/>
          <w:color w:val="auto"/>
          <w:lang w:val="sr-Cyrl-CS"/>
        </w:rPr>
        <w:t>АМА</w:t>
      </w:r>
      <w:r w:rsidRPr="00942A3E">
        <w:rPr>
          <w:noProof/>
          <w:color w:val="auto"/>
          <w:lang w:val="sr-Cyrl-CS"/>
        </w:rPr>
        <w:t xml:space="preserve"> БР. </w:t>
      </w:r>
      <w:bookmarkEnd w:id="12"/>
      <w:r w:rsidR="00C71DB1" w:rsidRPr="00C71DB1">
        <w:rPr>
          <w:noProof/>
          <w:color w:val="auto"/>
          <w:lang w:val="sr-Cyrl-CS"/>
        </w:rPr>
        <w:t>3260/2 и 3261 К.О. Ердевик</w:t>
      </w:r>
    </w:p>
    <w:p w14:paraId="396D9445" w14:textId="77777777" w:rsidR="00EB02CA" w:rsidRPr="00942A3E" w:rsidRDefault="00EB02CA" w:rsidP="00EB02CA">
      <w:pPr>
        <w:pStyle w:val="Heading2"/>
        <w:jc w:val="center"/>
        <w:rPr>
          <w:color w:val="auto"/>
          <w:lang w:val="sr-Cyrl-RS"/>
        </w:rPr>
      </w:pPr>
    </w:p>
    <w:p w14:paraId="3BDDE2C6" w14:textId="77777777" w:rsidR="00EB02CA" w:rsidRDefault="00EB02CA" w:rsidP="00EB02CA">
      <w:pPr>
        <w:rPr>
          <w:lang w:val="sr-Cyrl-RS"/>
        </w:rPr>
      </w:pPr>
    </w:p>
    <w:p w14:paraId="41AFC649" w14:textId="33ADD654" w:rsidR="00B14709" w:rsidRPr="000C1A80" w:rsidRDefault="00B14709" w:rsidP="00B14709">
      <w:pPr>
        <w:rPr>
          <w:lang w:val="sr-Latn-RS"/>
        </w:rPr>
      </w:pPr>
    </w:p>
    <w:p w14:paraId="7794D3D6" w14:textId="77777777" w:rsidR="00EE24F7" w:rsidRDefault="00EE24F7" w:rsidP="00B14709">
      <w:pPr>
        <w:rPr>
          <w:lang w:val="sr-Cyrl-RS"/>
        </w:rPr>
      </w:pPr>
    </w:p>
    <w:p w14:paraId="238FA65D" w14:textId="77777777" w:rsidR="00EE24F7" w:rsidRDefault="00EE24F7" w:rsidP="00B14709">
      <w:pPr>
        <w:rPr>
          <w:lang w:val="sr-Cyrl-RS"/>
        </w:rPr>
      </w:pPr>
    </w:p>
    <w:p w14:paraId="58EE0DBC" w14:textId="77777777" w:rsidR="00EE24F7" w:rsidRDefault="00EE24F7" w:rsidP="00B14709">
      <w:pPr>
        <w:rPr>
          <w:lang w:val="sr-Cyrl-RS"/>
        </w:rPr>
      </w:pPr>
    </w:p>
    <w:p w14:paraId="5F47EB9D" w14:textId="77777777" w:rsidR="00EE24F7" w:rsidRDefault="00EE24F7" w:rsidP="00B14709">
      <w:pPr>
        <w:rPr>
          <w:lang w:val="sr-Cyrl-RS"/>
        </w:rPr>
      </w:pPr>
    </w:p>
    <w:p w14:paraId="1DB2427C" w14:textId="0D776756" w:rsidR="00EE24F7" w:rsidRDefault="00EE24F7" w:rsidP="00B14709">
      <w:pPr>
        <w:rPr>
          <w:lang w:val="sr-Cyrl-RS"/>
        </w:rPr>
      </w:pPr>
    </w:p>
    <w:p w14:paraId="414B227B" w14:textId="77777777" w:rsidR="00281492" w:rsidRDefault="00281492" w:rsidP="00B14709">
      <w:pPr>
        <w:ind w:right="-424"/>
        <w:jc w:val="center"/>
        <w:rPr>
          <w:rFonts w:ascii="Arial" w:hAnsi="Arial" w:cs="Arial"/>
          <w:b/>
          <w:bCs/>
          <w:noProof/>
          <w:sz w:val="20"/>
          <w:szCs w:val="20"/>
          <w:lang w:val="sr-Cyrl-CS"/>
        </w:rPr>
      </w:pPr>
    </w:p>
    <w:p w14:paraId="7ED14659" w14:textId="77777777" w:rsidR="0078094C" w:rsidRDefault="0078094C" w:rsidP="0078094C">
      <w:pPr>
        <w:ind w:right="-424"/>
        <w:rPr>
          <w:rFonts w:ascii="Arial" w:hAnsi="Arial" w:cs="Arial"/>
          <w:b/>
          <w:bCs/>
          <w:noProof/>
          <w:sz w:val="20"/>
          <w:szCs w:val="20"/>
          <w:lang w:val="sr-Cyrl-CS"/>
        </w:rPr>
      </w:pPr>
    </w:p>
    <w:p w14:paraId="1AAD7505" w14:textId="77777777" w:rsidR="00EB02CA" w:rsidRDefault="00EB02CA" w:rsidP="0078094C">
      <w:pPr>
        <w:ind w:right="-424"/>
        <w:rPr>
          <w:rFonts w:ascii="Arial" w:hAnsi="Arial" w:cs="Arial"/>
          <w:b/>
          <w:bCs/>
          <w:noProof/>
          <w:sz w:val="20"/>
          <w:szCs w:val="20"/>
          <w:lang w:val="sr-Cyrl-CS"/>
        </w:rPr>
      </w:pPr>
    </w:p>
    <w:p w14:paraId="3BD804D2" w14:textId="77777777" w:rsidR="00EB02CA" w:rsidRDefault="00EB02CA" w:rsidP="0078094C">
      <w:pPr>
        <w:ind w:right="-424"/>
        <w:rPr>
          <w:rFonts w:ascii="Arial" w:hAnsi="Arial" w:cs="Arial"/>
          <w:b/>
          <w:bCs/>
          <w:noProof/>
          <w:sz w:val="20"/>
          <w:szCs w:val="20"/>
          <w:lang w:val="sr-Cyrl-CS"/>
        </w:rPr>
      </w:pPr>
    </w:p>
    <w:p w14:paraId="0381BF2C" w14:textId="77777777" w:rsidR="00EB02CA" w:rsidRDefault="00EB02CA" w:rsidP="0078094C">
      <w:pPr>
        <w:ind w:right="-424"/>
        <w:rPr>
          <w:rFonts w:ascii="Arial" w:hAnsi="Arial" w:cs="Arial"/>
          <w:b/>
          <w:bCs/>
          <w:noProof/>
          <w:sz w:val="20"/>
          <w:szCs w:val="20"/>
          <w:lang w:val="sr-Cyrl-CS"/>
        </w:rPr>
      </w:pPr>
    </w:p>
    <w:p w14:paraId="23A66737" w14:textId="37D6020E" w:rsidR="00281492" w:rsidRDefault="00B14709" w:rsidP="00EB02CA">
      <w:pPr>
        <w:ind w:right="-424"/>
        <w:rPr>
          <w:lang w:val="sr-Cyrl-RS"/>
        </w:rPr>
      </w:pPr>
      <w:r>
        <w:rPr>
          <w:rFonts w:ascii="Arial" w:hAnsi="Arial" w:cs="Arial"/>
          <w:b/>
          <w:bCs/>
          <w:noProof/>
          <w:sz w:val="20"/>
          <w:szCs w:val="20"/>
          <w:lang w:val="sr-Cyrl-CS"/>
        </w:rPr>
        <w:t xml:space="preserve">     </w:t>
      </w:r>
    </w:p>
    <w:p w14:paraId="68F9F7C8" w14:textId="63929221" w:rsidR="005A7AF4" w:rsidRDefault="00294FCB" w:rsidP="005A7AF4">
      <w:pPr>
        <w:pStyle w:val="Heading2"/>
        <w:jc w:val="center"/>
        <w:rPr>
          <w:color w:val="auto"/>
          <w:sz w:val="24"/>
          <w:lang w:val="sr-Cyrl-RS"/>
        </w:rPr>
      </w:pPr>
      <w:bookmarkStart w:id="13" w:name="_Toc31368844"/>
      <w:bookmarkStart w:id="14" w:name="_Toc48133078"/>
      <w:bookmarkStart w:id="15" w:name="_Toc48133263"/>
      <w:bookmarkStart w:id="16" w:name="_Toc68632702"/>
      <w:bookmarkStart w:id="17" w:name="_Toc74569723"/>
      <w:bookmarkStart w:id="18" w:name="_Toc75341373"/>
      <w:bookmarkStart w:id="19" w:name="_Toc138791216"/>
      <w:r>
        <w:rPr>
          <w:color w:val="auto"/>
          <w:sz w:val="24"/>
          <w:lang w:val="sr-Cyrl-RS"/>
        </w:rPr>
        <w:t>август</w:t>
      </w:r>
      <w:r w:rsidR="005A7AF4">
        <w:rPr>
          <w:color w:val="auto"/>
          <w:sz w:val="24"/>
          <w:lang w:val="sr-Cyrl-RS"/>
        </w:rPr>
        <w:t xml:space="preserve"> </w:t>
      </w:r>
      <w:r w:rsidR="005A7AF4" w:rsidRPr="007079F7">
        <w:rPr>
          <w:color w:val="auto"/>
          <w:sz w:val="24"/>
          <w:lang w:val="sr-Cyrl-RS"/>
        </w:rPr>
        <w:t>202</w:t>
      </w:r>
      <w:r w:rsidR="00C71DB1">
        <w:rPr>
          <w:color w:val="auto"/>
          <w:sz w:val="24"/>
          <w:lang w:val="sr-Cyrl-RS"/>
        </w:rPr>
        <w:t>4</w:t>
      </w:r>
      <w:r w:rsidR="005A7AF4" w:rsidRPr="007079F7">
        <w:rPr>
          <w:color w:val="auto"/>
          <w:sz w:val="24"/>
          <w:lang w:val="sr-Cyrl-RS"/>
        </w:rPr>
        <w:t>. год.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36D8CAF2" w14:textId="77777777" w:rsidR="00EB02CA" w:rsidRPr="00EB02CA" w:rsidRDefault="00EB02CA" w:rsidP="00EB02CA">
      <w:pPr>
        <w:rPr>
          <w:lang w:val="sr-Cyrl-RS"/>
        </w:rPr>
      </w:pPr>
    </w:p>
    <w:p w14:paraId="67553419" w14:textId="77777777" w:rsidR="00EB02CA" w:rsidRDefault="00EB02CA" w:rsidP="0090517E">
      <w:pPr>
        <w:pStyle w:val="NoSpacing"/>
        <w:rPr>
          <w:rStyle w:val="Heading2Char"/>
          <w:rFonts w:eastAsia="Calibri"/>
          <w:color w:val="auto"/>
          <w:sz w:val="24"/>
          <w:lang w:val="sr-Cyrl-RS"/>
        </w:rPr>
      </w:pPr>
      <w:bookmarkStart w:id="20" w:name="_Toc31368846"/>
      <w:bookmarkStart w:id="21" w:name="_Toc48133079"/>
      <w:bookmarkStart w:id="22" w:name="_Toc48133264"/>
      <w:bookmarkStart w:id="23" w:name="_Toc68632703"/>
      <w:bookmarkStart w:id="24" w:name="_Toc74569724"/>
      <w:bookmarkStart w:id="25" w:name="_Toc75341374"/>
    </w:p>
    <w:p w14:paraId="6B93B04D" w14:textId="147493B5" w:rsidR="00D90876" w:rsidRPr="0057484C" w:rsidRDefault="00D90876" w:rsidP="0090517E">
      <w:pPr>
        <w:pStyle w:val="NoSpacing"/>
        <w:rPr>
          <w:rFonts w:asciiTheme="minorHAnsi" w:hAnsiTheme="minorHAnsi" w:cstheme="minorHAnsi"/>
          <w:b/>
          <w:szCs w:val="24"/>
          <w:lang w:val="sr-Latn-RS"/>
        </w:rPr>
      </w:pPr>
      <w:bookmarkStart w:id="26" w:name="_Toc138791217"/>
      <w:r w:rsidRPr="0057484C">
        <w:rPr>
          <w:rStyle w:val="Heading2Char"/>
          <w:rFonts w:eastAsia="Calibri"/>
          <w:color w:val="auto"/>
          <w:sz w:val="24"/>
          <w:lang w:val="sr-Cyrl-RS"/>
        </w:rPr>
        <w:t>ИНВЕСТИТОР:</w:t>
      </w:r>
      <w:bookmarkEnd w:id="20"/>
      <w:bookmarkEnd w:id="21"/>
      <w:bookmarkEnd w:id="22"/>
      <w:bookmarkEnd w:id="23"/>
      <w:bookmarkEnd w:id="24"/>
      <w:bookmarkEnd w:id="25"/>
      <w:bookmarkEnd w:id="26"/>
      <w:r>
        <w:rPr>
          <w:rFonts w:asciiTheme="minorHAnsi" w:hAnsiTheme="minorHAnsi" w:cstheme="minorHAnsi"/>
          <w:color w:val="000000"/>
          <w:szCs w:val="24"/>
          <w:lang w:val="sr-Latn-RS"/>
        </w:rPr>
        <w:tab/>
      </w:r>
      <w:r>
        <w:rPr>
          <w:rFonts w:asciiTheme="minorHAnsi" w:hAnsiTheme="minorHAnsi" w:cstheme="minorHAnsi"/>
          <w:color w:val="000000"/>
          <w:szCs w:val="24"/>
          <w:lang w:val="sr-Latn-RS"/>
        </w:rPr>
        <w:tab/>
      </w:r>
      <w:r>
        <w:rPr>
          <w:rFonts w:asciiTheme="minorHAnsi" w:hAnsiTheme="minorHAnsi" w:cstheme="minorHAnsi"/>
          <w:color w:val="000000"/>
          <w:szCs w:val="24"/>
          <w:lang w:val="sr-Latn-RS"/>
        </w:rPr>
        <w:tab/>
      </w:r>
      <w:r w:rsidR="001F55B2">
        <w:rPr>
          <w:rStyle w:val="Heading2Char"/>
          <w:rFonts w:eastAsia="Calibri"/>
          <w:color w:val="auto"/>
          <w:sz w:val="24"/>
          <w:lang w:val="sr-Cyrl-RS"/>
        </w:rPr>
        <w:t>„</w:t>
      </w:r>
      <w:r w:rsidR="00C71DB1">
        <w:rPr>
          <w:rStyle w:val="Heading2Char"/>
          <w:rFonts w:eastAsia="Calibri"/>
          <w:color w:val="auto"/>
          <w:sz w:val="24"/>
          <w:lang w:val="sr-Cyrl-RS"/>
        </w:rPr>
        <w:t>ИМПЕРАТОР</w:t>
      </w:r>
      <w:r w:rsidR="001F55B2">
        <w:rPr>
          <w:rStyle w:val="Heading2Char"/>
          <w:rFonts w:eastAsia="Calibri"/>
          <w:color w:val="auto"/>
          <w:sz w:val="24"/>
          <w:lang w:val="sr-Cyrl-RS"/>
        </w:rPr>
        <w:t xml:space="preserve">“ </w:t>
      </w:r>
      <w:proofErr w:type="spellStart"/>
      <w:r w:rsidR="001F55B2">
        <w:rPr>
          <w:rStyle w:val="Heading2Char"/>
          <w:rFonts w:eastAsia="Calibri"/>
          <w:color w:val="auto"/>
          <w:sz w:val="24"/>
          <w:lang w:val="sr-Cyrl-RS"/>
        </w:rPr>
        <w:t>д.о.о</w:t>
      </w:r>
      <w:proofErr w:type="spellEnd"/>
      <w:r w:rsidR="001F55B2">
        <w:rPr>
          <w:rStyle w:val="Heading2Char"/>
          <w:rFonts w:eastAsia="Calibri"/>
          <w:color w:val="auto"/>
          <w:sz w:val="24"/>
          <w:lang w:val="sr-Cyrl-RS"/>
        </w:rPr>
        <w:t xml:space="preserve">. </w:t>
      </w:r>
      <w:r w:rsidR="00B70277">
        <w:rPr>
          <w:rStyle w:val="Heading2Char"/>
          <w:rFonts w:eastAsia="Calibri"/>
          <w:color w:val="auto"/>
          <w:sz w:val="24"/>
          <w:lang w:val="sr-Cyrl-RS"/>
        </w:rPr>
        <w:t xml:space="preserve"> </w:t>
      </w:r>
    </w:p>
    <w:p w14:paraId="65C0F4B7" w14:textId="4D4EDBFE" w:rsidR="00D90876" w:rsidRDefault="00EE24F7" w:rsidP="00117C09">
      <w:pPr>
        <w:spacing w:after="0"/>
        <w:ind w:left="2880" w:firstLine="720"/>
        <w:rPr>
          <w:rFonts w:asciiTheme="minorHAnsi" w:hAnsiTheme="minorHAnsi" w:cstheme="minorHAnsi"/>
          <w:sz w:val="24"/>
          <w:szCs w:val="24"/>
          <w:lang w:val="sr-Cyrl-RS"/>
        </w:rPr>
      </w:pPr>
      <w:r w:rsidRPr="00EE24F7">
        <w:rPr>
          <w:rFonts w:asciiTheme="minorHAnsi" w:hAnsiTheme="minorHAnsi" w:cstheme="minorHAnsi"/>
          <w:sz w:val="24"/>
          <w:szCs w:val="24"/>
          <w:lang w:val="sr-Cyrl-RS"/>
        </w:rPr>
        <w:t>ул.</w:t>
      </w:r>
      <w:r w:rsidR="009175B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C71DB1" w:rsidRPr="00C71DB1">
        <w:rPr>
          <w:rFonts w:asciiTheme="minorHAnsi" w:hAnsiTheme="minorHAnsi" w:cstheme="minorHAnsi"/>
          <w:sz w:val="24"/>
          <w:szCs w:val="24"/>
          <w:lang w:val="sr-Cyrl-RS"/>
        </w:rPr>
        <w:t xml:space="preserve">Манастирска 37, </w:t>
      </w:r>
      <w:proofErr w:type="spellStart"/>
      <w:r w:rsidR="00C71DB1" w:rsidRPr="00C71DB1">
        <w:rPr>
          <w:rFonts w:asciiTheme="minorHAnsi" w:hAnsiTheme="minorHAnsi" w:cstheme="minorHAnsi"/>
          <w:sz w:val="24"/>
          <w:szCs w:val="24"/>
          <w:lang w:val="sr-Cyrl-RS"/>
        </w:rPr>
        <w:t>Раковац</w:t>
      </w:r>
      <w:proofErr w:type="spellEnd"/>
      <w:r w:rsidR="00C71DB1" w:rsidRPr="00C71DB1">
        <w:rPr>
          <w:rFonts w:asciiTheme="minorHAnsi" w:hAnsiTheme="minorHAnsi" w:cstheme="minorHAnsi"/>
          <w:sz w:val="24"/>
          <w:szCs w:val="24"/>
          <w:lang w:val="sr-Cyrl-RS"/>
        </w:rPr>
        <w:t>, Беочин</w:t>
      </w:r>
    </w:p>
    <w:p w14:paraId="5A9BEC0A" w14:textId="32569BA4" w:rsidR="00EB02CA" w:rsidRDefault="003667F5" w:rsidP="00117C09">
      <w:pPr>
        <w:spacing w:after="0"/>
        <w:ind w:left="2880" w:firstLine="720"/>
        <w:rPr>
          <w:rFonts w:asciiTheme="minorHAnsi" w:hAnsiTheme="minorHAnsi" w:cstheme="minorHAnsi"/>
          <w:sz w:val="24"/>
          <w:szCs w:val="24"/>
          <w:lang w:val="sr-Cyrl-RS"/>
        </w:rPr>
      </w:pPr>
      <w:r w:rsidRPr="003667F5">
        <w:rPr>
          <w:rFonts w:asciiTheme="minorHAnsi" w:hAnsiTheme="minorHAnsi" w:cstheme="minorHAnsi"/>
          <w:sz w:val="24"/>
          <w:szCs w:val="24"/>
          <w:lang w:val="sr-Cyrl-RS"/>
        </w:rPr>
        <w:t xml:space="preserve">МБ: </w:t>
      </w:r>
      <w:r w:rsidR="00C71DB1" w:rsidRPr="00C71DB1">
        <w:rPr>
          <w:rFonts w:asciiTheme="minorHAnsi" w:hAnsiTheme="minorHAnsi" w:cstheme="minorHAnsi"/>
          <w:sz w:val="24"/>
          <w:szCs w:val="24"/>
          <w:lang w:val="sr-Cyrl-RS"/>
        </w:rPr>
        <w:t>20553979</w:t>
      </w:r>
      <w:r w:rsidRPr="003667F5">
        <w:rPr>
          <w:rFonts w:asciiTheme="minorHAnsi" w:hAnsiTheme="minorHAnsi" w:cstheme="minorHAnsi"/>
          <w:sz w:val="24"/>
          <w:szCs w:val="24"/>
          <w:lang w:val="sr-Cyrl-RS"/>
        </w:rPr>
        <w:t xml:space="preserve">, ПИБ: </w:t>
      </w:r>
      <w:r w:rsidR="00C71DB1" w:rsidRPr="00C71DB1">
        <w:rPr>
          <w:rFonts w:asciiTheme="minorHAnsi" w:hAnsiTheme="minorHAnsi" w:cstheme="minorHAnsi"/>
          <w:sz w:val="24"/>
          <w:szCs w:val="24"/>
          <w:lang w:val="sr-Cyrl-RS"/>
        </w:rPr>
        <w:t>106200622</w:t>
      </w:r>
    </w:p>
    <w:p w14:paraId="2888BA69" w14:textId="77777777" w:rsidR="00EB02CA" w:rsidRDefault="00EB02CA" w:rsidP="00EB02CA">
      <w:pPr>
        <w:pStyle w:val="NoSpacing"/>
        <w:rPr>
          <w:rFonts w:asciiTheme="minorHAnsi" w:hAnsiTheme="minorHAnsi" w:cstheme="minorHAnsi"/>
          <w:color w:val="000000"/>
          <w:szCs w:val="24"/>
          <w:lang w:val="sr-Latn-RS"/>
        </w:rPr>
      </w:pPr>
      <w:r w:rsidRPr="00D90876">
        <w:rPr>
          <w:rFonts w:asciiTheme="minorHAnsi" w:hAnsiTheme="minorHAnsi" w:cstheme="minorHAnsi"/>
          <w:noProof/>
          <w:color w:val="808080" w:themeColor="background1" w:themeShade="80"/>
          <w:szCs w:val="24"/>
          <w:lang w:val="sr-Latn-RS"/>
        </w:rPr>
        <w:t>_________________________________________________________________________________</w:t>
      </w:r>
      <w:r>
        <w:rPr>
          <w:rFonts w:asciiTheme="minorHAnsi" w:hAnsiTheme="minorHAnsi" w:cstheme="minorHAnsi"/>
          <w:color w:val="000000"/>
          <w:szCs w:val="24"/>
          <w:lang w:val="sr-Latn-RS"/>
        </w:rPr>
        <w:t xml:space="preserve">   </w:t>
      </w:r>
    </w:p>
    <w:p w14:paraId="4F0C5A4C" w14:textId="5014D9FA" w:rsidR="00EB02CA" w:rsidRPr="00D90876" w:rsidRDefault="00EB02CA" w:rsidP="00EB02CA">
      <w:pPr>
        <w:ind w:left="4320" w:hanging="4320"/>
        <w:rPr>
          <w:rFonts w:asciiTheme="minorHAnsi" w:hAnsiTheme="minorHAnsi" w:cstheme="minorHAnsi"/>
          <w:noProof/>
          <w:color w:val="808080" w:themeColor="background1" w:themeShade="80"/>
          <w:sz w:val="24"/>
          <w:szCs w:val="24"/>
          <w:lang w:val="sr-Latn-RS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sr-Latn-RS"/>
        </w:rPr>
        <w:t xml:space="preserve">               </w:t>
      </w:r>
      <w:r>
        <w:rPr>
          <w:noProof/>
          <w:sz w:val="18"/>
          <w:szCs w:val="18"/>
        </w:rPr>
        <w:drawing>
          <wp:anchor distT="0" distB="0" distL="114300" distR="114300" simplePos="0" relativeHeight="251676672" behindDoc="1" locked="0" layoutInCell="1" allowOverlap="1" wp14:anchorId="64BF6DAE" wp14:editId="2A52DD77">
            <wp:simplePos x="0" y="0"/>
            <wp:positionH relativeFrom="column">
              <wp:posOffset>2186609</wp:posOffset>
            </wp:positionH>
            <wp:positionV relativeFrom="paragraph">
              <wp:posOffset>215900</wp:posOffset>
            </wp:positionV>
            <wp:extent cx="2053590" cy="314325"/>
            <wp:effectExtent l="0" t="0" r="3810" b="9525"/>
            <wp:wrapNone/>
            <wp:docPr id="1753428991" name="Picture 1753428991" descr="LOGO 11 12 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11 12 20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color w:val="000000"/>
          <w:sz w:val="24"/>
          <w:szCs w:val="24"/>
          <w:lang w:val="sr-Latn-RS"/>
        </w:rPr>
        <w:t xml:space="preserve">                   </w:t>
      </w:r>
    </w:p>
    <w:p w14:paraId="5B6E132C" w14:textId="27F107A8" w:rsidR="00D90876" w:rsidRPr="00D90876" w:rsidRDefault="00D90876" w:rsidP="00D90876">
      <w:pPr>
        <w:ind w:left="4320" w:hanging="4320"/>
        <w:rPr>
          <w:rFonts w:asciiTheme="minorHAnsi" w:hAnsiTheme="minorHAnsi" w:cstheme="minorHAnsi"/>
          <w:noProof/>
          <w:color w:val="808080" w:themeColor="background1" w:themeShade="80"/>
          <w:sz w:val="24"/>
          <w:szCs w:val="24"/>
          <w:lang w:val="sr-Latn-RS"/>
        </w:rPr>
      </w:pPr>
    </w:p>
    <w:p w14:paraId="0DAA5182" w14:textId="354B01AE" w:rsidR="00D90876" w:rsidRPr="00A714AB" w:rsidRDefault="00D90876" w:rsidP="00373898">
      <w:pPr>
        <w:pStyle w:val="Heading2"/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</w:pPr>
      <w:bookmarkStart w:id="27" w:name="_Toc31368847"/>
      <w:bookmarkStart w:id="28" w:name="_Toc48133080"/>
      <w:bookmarkStart w:id="29" w:name="_Toc48133265"/>
      <w:bookmarkStart w:id="30" w:name="_Toc68632704"/>
      <w:bookmarkStart w:id="31" w:name="_Toc74569725"/>
      <w:bookmarkStart w:id="32" w:name="_Toc75341375"/>
      <w:bookmarkStart w:id="33" w:name="_Toc138791218"/>
      <w:r w:rsidRPr="00373898">
        <w:rPr>
          <w:color w:val="auto"/>
          <w:sz w:val="24"/>
          <w:lang w:val="sr-Cyrl-RS"/>
        </w:rPr>
        <w:t xml:space="preserve">ОБРАЂИВАЧ:                               </w:t>
      </w:r>
      <w:r w:rsidRPr="00373898">
        <w:rPr>
          <w:color w:val="auto"/>
          <w:sz w:val="24"/>
          <w:lang w:val="sr-Latn-RS"/>
        </w:rPr>
        <w:t xml:space="preserve"> </w:t>
      </w:r>
      <w:r w:rsidRPr="00857F0A">
        <w:rPr>
          <w:lang w:val="sr-Latn-RS"/>
        </w:rPr>
        <w:tab/>
      </w:r>
      <w:r w:rsidRPr="0090517E">
        <w:rPr>
          <w:color w:val="auto"/>
          <w:sz w:val="24"/>
          <w:lang w:val="sr-Cyrl-RS"/>
        </w:rPr>
        <w:t>„</w:t>
      </w:r>
      <w:r w:rsidRPr="0090517E">
        <w:rPr>
          <w:color w:val="auto"/>
          <w:sz w:val="24"/>
          <w:lang w:val="sr-Latn-RS"/>
        </w:rPr>
        <w:t>И</w:t>
      </w:r>
      <w:r w:rsidRPr="0090517E">
        <w:rPr>
          <w:color w:val="auto"/>
          <w:sz w:val="24"/>
          <w:lang w:val="sr-Cyrl-RS"/>
        </w:rPr>
        <w:t xml:space="preserve">НВЕСТ </w:t>
      </w:r>
      <w:r w:rsidRPr="0090517E">
        <w:rPr>
          <w:color w:val="000000"/>
          <w:sz w:val="24"/>
          <w:lang w:val="sr-Cyrl-RS"/>
        </w:rPr>
        <w:t xml:space="preserve">ПРОЈЕКТ“ </w:t>
      </w:r>
      <w:proofErr w:type="spellStart"/>
      <w:r w:rsidRPr="0090517E">
        <w:rPr>
          <w:color w:val="000000"/>
          <w:sz w:val="24"/>
          <w:lang w:val="sr-Cyrl-RS"/>
        </w:rPr>
        <w:t>д.о.о</w:t>
      </w:r>
      <w:proofErr w:type="spellEnd"/>
      <w:r w:rsidRPr="0090517E">
        <w:rPr>
          <w:color w:val="000000"/>
          <w:sz w:val="24"/>
          <w:lang w:val="sr-Cyrl-RS"/>
        </w:rPr>
        <w:t xml:space="preserve">. Шабац                                            </w:t>
      </w:r>
      <w:r w:rsidRPr="0090517E">
        <w:rPr>
          <w:color w:val="000000"/>
          <w:sz w:val="24"/>
          <w:lang w:val="sr-Cyrl-RS"/>
        </w:rPr>
        <w:br/>
        <w:t xml:space="preserve">                                                  </w:t>
      </w:r>
      <w:r w:rsidRPr="0090517E">
        <w:rPr>
          <w:color w:val="000000"/>
          <w:sz w:val="24"/>
          <w:lang w:val="sr-Cyrl-RS"/>
        </w:rPr>
        <w:tab/>
        <w:t xml:space="preserve">   </w:t>
      </w:r>
      <w:r w:rsidRPr="0090517E">
        <w:rPr>
          <w:color w:val="000000"/>
          <w:sz w:val="24"/>
          <w:lang w:val="sr-Cyrl-RS"/>
        </w:rPr>
        <w:tab/>
      </w:r>
      <w:r w:rsidRPr="00A714AB"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  <w:t>ул. Краљице Марије 2а</w:t>
      </w:r>
      <w:bookmarkEnd w:id="27"/>
      <w:bookmarkEnd w:id="28"/>
      <w:bookmarkEnd w:id="29"/>
      <w:bookmarkEnd w:id="30"/>
      <w:bookmarkEnd w:id="31"/>
      <w:bookmarkEnd w:id="32"/>
      <w:bookmarkEnd w:id="33"/>
    </w:p>
    <w:p w14:paraId="5A05B34E" w14:textId="0E2349A3" w:rsidR="00D90876" w:rsidRPr="00D90876" w:rsidRDefault="00D90876" w:rsidP="00D90876">
      <w:pPr>
        <w:pStyle w:val="NoSpacing"/>
        <w:ind w:left="2880" w:right="-720" w:firstLine="720"/>
        <w:rPr>
          <w:rFonts w:asciiTheme="minorHAnsi" w:hAnsiTheme="minorHAnsi" w:cstheme="minorHAnsi"/>
          <w:color w:val="000000"/>
          <w:szCs w:val="24"/>
          <w:lang w:val="sr-Cyrl-RS"/>
        </w:rPr>
      </w:pPr>
      <w:r>
        <w:rPr>
          <w:rFonts w:asciiTheme="minorHAnsi" w:hAnsiTheme="minorHAnsi" w:cstheme="minorHAnsi"/>
          <w:color w:val="000000"/>
          <w:szCs w:val="24"/>
          <w:lang w:val="sr-Cyrl-RS"/>
        </w:rPr>
        <w:t>Шабац</w:t>
      </w:r>
    </w:p>
    <w:p w14:paraId="27BC9154" w14:textId="69A520BC" w:rsidR="00D90876" w:rsidRDefault="00D90876" w:rsidP="00D90876">
      <w:pPr>
        <w:pStyle w:val="NoSpacing"/>
        <w:ind w:right="787"/>
        <w:rPr>
          <w:rFonts w:asciiTheme="minorHAnsi" w:hAnsiTheme="minorHAnsi" w:cstheme="minorHAnsi"/>
          <w:color w:val="000000"/>
          <w:szCs w:val="24"/>
          <w:lang w:val="sr-Cyrl-RS"/>
        </w:rPr>
      </w:pPr>
      <w:r w:rsidRPr="00D90876">
        <w:rPr>
          <w:rFonts w:asciiTheme="minorHAnsi" w:hAnsiTheme="minorHAnsi" w:cstheme="minorHAnsi"/>
          <w:color w:val="000000"/>
          <w:szCs w:val="24"/>
          <w:lang w:val="sr-Cyrl-RS"/>
        </w:rPr>
        <w:t xml:space="preserve">                                                     </w:t>
      </w:r>
    </w:p>
    <w:p w14:paraId="081FFCC4" w14:textId="045D7014" w:rsidR="00D90876" w:rsidRDefault="00D90876" w:rsidP="00D90876">
      <w:pPr>
        <w:pStyle w:val="NoSpacing"/>
        <w:rPr>
          <w:rFonts w:asciiTheme="minorHAnsi" w:hAnsiTheme="minorHAnsi" w:cstheme="minorHAnsi"/>
          <w:color w:val="000000"/>
          <w:szCs w:val="24"/>
          <w:lang w:val="sr-Latn-RS"/>
        </w:rPr>
      </w:pPr>
      <w:r w:rsidRPr="00D90876">
        <w:rPr>
          <w:rFonts w:asciiTheme="minorHAnsi" w:hAnsiTheme="minorHAnsi" w:cstheme="minorHAnsi"/>
          <w:noProof/>
          <w:color w:val="808080" w:themeColor="background1" w:themeShade="80"/>
          <w:szCs w:val="24"/>
          <w:lang w:val="sr-Latn-RS"/>
        </w:rPr>
        <w:t>_________________________________________________________________________________</w:t>
      </w:r>
      <w:r>
        <w:rPr>
          <w:rFonts w:asciiTheme="minorHAnsi" w:hAnsiTheme="minorHAnsi" w:cstheme="minorHAnsi"/>
          <w:color w:val="000000"/>
          <w:szCs w:val="24"/>
          <w:lang w:val="sr-Latn-RS"/>
        </w:rPr>
        <w:t xml:space="preserve">   </w:t>
      </w:r>
    </w:p>
    <w:p w14:paraId="4E3095FD" w14:textId="4D07C72A" w:rsidR="008839F7" w:rsidRDefault="00D90876" w:rsidP="0090517E">
      <w:pPr>
        <w:pStyle w:val="Heading2"/>
        <w:rPr>
          <w:lang w:val="sr-Cyrl-RS"/>
        </w:rPr>
      </w:pPr>
      <w:bookmarkStart w:id="34" w:name="_Toc31368848"/>
      <w:bookmarkStart w:id="35" w:name="_Toc48133081"/>
      <w:bookmarkStart w:id="36" w:name="_Toc48133266"/>
      <w:bookmarkStart w:id="37" w:name="_Toc68632705"/>
      <w:bookmarkStart w:id="38" w:name="_Toc74569726"/>
      <w:bookmarkStart w:id="39" w:name="_Toc75341376"/>
      <w:bookmarkStart w:id="40" w:name="_Toc138791219"/>
      <w:r w:rsidRPr="0090517E">
        <w:rPr>
          <w:color w:val="auto"/>
          <w:sz w:val="24"/>
          <w:lang w:val="sr-Cyrl-RS"/>
        </w:rPr>
        <w:t>ДИРЕКТОР</w:t>
      </w:r>
      <w:bookmarkEnd w:id="34"/>
      <w:bookmarkEnd w:id="35"/>
      <w:bookmarkEnd w:id="36"/>
      <w:bookmarkEnd w:id="37"/>
      <w:bookmarkEnd w:id="38"/>
      <w:bookmarkEnd w:id="39"/>
      <w:bookmarkEnd w:id="40"/>
      <w:r w:rsidRPr="0090517E">
        <w:rPr>
          <w:color w:val="auto"/>
          <w:sz w:val="24"/>
          <w:lang w:val="sr-Cyrl-RS"/>
        </w:rPr>
        <w:t xml:space="preserve"> </w:t>
      </w:r>
    </w:p>
    <w:p w14:paraId="38F6D9E3" w14:textId="66D4DF7D" w:rsidR="00D90876" w:rsidRPr="0090517E" w:rsidRDefault="00857F0A" w:rsidP="00857F0A">
      <w:pPr>
        <w:pStyle w:val="NoSpacing"/>
        <w:rPr>
          <w:rFonts w:asciiTheme="minorHAnsi" w:hAnsiTheme="minorHAnsi" w:cstheme="minorHAnsi"/>
          <w:color w:val="000000"/>
          <w:szCs w:val="24"/>
          <w:lang w:val="sr-Cyrl-RS"/>
        </w:rPr>
      </w:pPr>
      <w:r w:rsidRPr="008839F7">
        <w:rPr>
          <w:rFonts w:asciiTheme="minorHAnsi" w:hAnsiTheme="minorHAnsi" w:cstheme="minorHAnsi"/>
          <w:color w:val="000000"/>
          <w:szCs w:val="24"/>
          <w:lang w:val="sr-Cyrl-RS"/>
        </w:rPr>
        <w:t xml:space="preserve">„ИНВЕСТ ПРОЈЕКТ“ </w:t>
      </w:r>
      <w:r w:rsidR="008839F7" w:rsidRPr="008839F7">
        <w:rPr>
          <w:rFonts w:asciiTheme="minorHAnsi" w:hAnsiTheme="minorHAnsi" w:cstheme="minorHAnsi"/>
          <w:color w:val="000000"/>
          <w:szCs w:val="24"/>
          <w:lang w:val="sr-Cyrl-RS"/>
        </w:rPr>
        <w:t>Д.О.О. ШАБАЦ:</w:t>
      </w:r>
      <w:r w:rsidR="008839F7" w:rsidRPr="00D90876">
        <w:rPr>
          <w:rFonts w:asciiTheme="minorHAnsi" w:hAnsiTheme="minorHAnsi" w:cstheme="minorHAnsi"/>
          <w:color w:val="000000"/>
          <w:szCs w:val="24"/>
          <w:lang w:val="sr-Cyrl-RS"/>
        </w:rPr>
        <w:t xml:space="preserve">       </w:t>
      </w:r>
      <w:r w:rsidR="008839F7"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  <w:t xml:space="preserve">        </w:t>
      </w:r>
      <w:r w:rsidR="0090517E">
        <w:rPr>
          <w:rFonts w:asciiTheme="minorHAnsi" w:hAnsiTheme="minorHAnsi" w:cstheme="minorHAnsi"/>
          <w:color w:val="000000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color w:val="000000"/>
          <w:szCs w:val="24"/>
          <w:lang w:val="sr-Cyrl-RS"/>
        </w:rPr>
        <w:t xml:space="preserve">  </w:t>
      </w:r>
      <w:r w:rsidR="0090517E">
        <w:rPr>
          <w:rFonts w:asciiTheme="minorHAnsi" w:hAnsiTheme="minorHAnsi" w:cstheme="minorHAnsi"/>
          <w:color w:val="000000"/>
          <w:szCs w:val="24"/>
          <w:lang w:val="sr-Cyrl-RS"/>
        </w:rPr>
        <w:t xml:space="preserve"> </w:t>
      </w:r>
      <w:r w:rsidRPr="0090517E">
        <w:rPr>
          <w:rFonts w:asciiTheme="minorHAnsi" w:hAnsiTheme="minorHAnsi" w:cstheme="minorHAnsi"/>
          <w:color w:val="000000"/>
          <w:szCs w:val="24"/>
          <w:lang w:val="sr-Cyrl-RS"/>
        </w:rPr>
        <w:t xml:space="preserve">СЛАВОЉУБ НИКОЛИЋ, </w:t>
      </w:r>
      <w:proofErr w:type="spellStart"/>
      <w:r w:rsidRPr="0090517E">
        <w:rPr>
          <w:rFonts w:asciiTheme="minorHAnsi" w:hAnsiTheme="minorHAnsi" w:cstheme="minorHAnsi"/>
          <w:color w:val="000000"/>
          <w:szCs w:val="24"/>
          <w:lang w:val="sr-Cyrl-RS"/>
        </w:rPr>
        <w:t>дипл.инж.геод</w:t>
      </w:r>
      <w:proofErr w:type="spellEnd"/>
      <w:r w:rsidRPr="0090517E">
        <w:rPr>
          <w:rFonts w:asciiTheme="minorHAnsi" w:hAnsiTheme="minorHAnsi" w:cstheme="minorHAnsi"/>
          <w:color w:val="000000"/>
          <w:szCs w:val="24"/>
          <w:lang w:val="sr-Cyrl-RS"/>
        </w:rPr>
        <w:t>.</w:t>
      </w:r>
    </w:p>
    <w:p w14:paraId="71119E2C" w14:textId="77777777" w:rsidR="00D90876" w:rsidRPr="00D90876" w:rsidRDefault="00D90876" w:rsidP="00D90876">
      <w:pPr>
        <w:pStyle w:val="NoSpacing"/>
        <w:rPr>
          <w:rFonts w:asciiTheme="minorHAnsi" w:hAnsiTheme="minorHAnsi" w:cstheme="minorHAnsi"/>
          <w:color w:val="000000"/>
          <w:szCs w:val="24"/>
          <w:lang w:val="sr-Cyrl-RS"/>
        </w:rPr>
      </w:pPr>
    </w:p>
    <w:p w14:paraId="01BC45F4" w14:textId="246C2940" w:rsidR="00857F0A" w:rsidRPr="002812CA" w:rsidRDefault="00EE24F7" w:rsidP="0090517E">
      <w:pPr>
        <w:pStyle w:val="Heading2"/>
        <w:rPr>
          <w:color w:val="auto"/>
          <w:sz w:val="24"/>
          <w:lang w:val="sr-Cyrl-RS"/>
        </w:rPr>
      </w:pPr>
      <w:bookmarkStart w:id="41" w:name="_Toc31368849"/>
      <w:bookmarkStart w:id="42" w:name="_Toc48133082"/>
      <w:bookmarkStart w:id="43" w:name="_Toc48133267"/>
      <w:bookmarkStart w:id="44" w:name="_Toc68632706"/>
      <w:bookmarkStart w:id="45" w:name="_Toc74569727"/>
      <w:bookmarkStart w:id="46" w:name="_Toc75341377"/>
      <w:bookmarkStart w:id="47" w:name="_Toc138791220"/>
      <w:r>
        <w:rPr>
          <w:color w:val="auto"/>
          <w:sz w:val="24"/>
          <w:lang w:val="sr-Cyrl-RS"/>
        </w:rPr>
        <w:t xml:space="preserve">РУКОВОДИЛАЦ ИЗРАДЕ УРБ. </w:t>
      </w:r>
      <w:r w:rsidRPr="002812CA">
        <w:rPr>
          <w:color w:val="auto"/>
          <w:sz w:val="24"/>
          <w:lang w:val="sr-Cyrl-RS"/>
        </w:rPr>
        <w:t xml:space="preserve">ПРОЈЕКТА                                                                                                               </w:t>
      </w:r>
      <w:r w:rsidRPr="002812CA">
        <w:rPr>
          <w:b w:val="0"/>
          <w:color w:val="auto"/>
          <w:sz w:val="24"/>
          <w:lang w:val="sr-Cyrl-RS"/>
        </w:rPr>
        <w:t>И ОДГОВОРНИ УРБАНИСТА:</w:t>
      </w:r>
      <w:r w:rsidR="00857F0A" w:rsidRPr="002812CA">
        <w:rPr>
          <w:b w:val="0"/>
          <w:color w:val="auto"/>
          <w:sz w:val="24"/>
          <w:lang w:val="sr-Cyrl-RS"/>
        </w:rPr>
        <w:t xml:space="preserve">      </w:t>
      </w:r>
      <w:r w:rsidRPr="002812CA">
        <w:rPr>
          <w:b w:val="0"/>
          <w:color w:val="auto"/>
          <w:sz w:val="24"/>
          <w:lang w:val="sr-Cyrl-RS"/>
        </w:rPr>
        <w:t xml:space="preserve"> </w:t>
      </w:r>
      <w:r w:rsidR="00F63284" w:rsidRPr="002812CA">
        <w:rPr>
          <w:b w:val="0"/>
          <w:color w:val="auto"/>
          <w:sz w:val="24"/>
          <w:lang w:val="sr-Cyrl-RS"/>
        </w:rPr>
        <w:t xml:space="preserve">                   </w:t>
      </w:r>
      <w:r w:rsidR="00B74F41" w:rsidRPr="002812CA">
        <w:rPr>
          <w:b w:val="0"/>
          <w:color w:val="auto"/>
          <w:sz w:val="24"/>
          <w:lang w:val="sr-Cyrl-RS"/>
        </w:rPr>
        <w:t xml:space="preserve">     </w:t>
      </w:r>
      <w:r w:rsidR="00F63284" w:rsidRPr="002812CA">
        <w:rPr>
          <w:b w:val="0"/>
          <w:color w:val="auto"/>
          <w:sz w:val="24"/>
          <w:lang w:val="sr-Cyrl-RS"/>
        </w:rPr>
        <w:t xml:space="preserve"> </w:t>
      </w:r>
      <w:r w:rsidRPr="002812CA">
        <w:rPr>
          <w:b w:val="0"/>
          <w:color w:val="auto"/>
          <w:sz w:val="24"/>
          <w:lang w:val="sr-Cyrl-RS"/>
        </w:rPr>
        <w:t xml:space="preserve"> </w:t>
      </w:r>
      <w:r w:rsidR="0078094C" w:rsidRPr="002812CA">
        <w:rPr>
          <w:b w:val="0"/>
          <w:color w:val="auto"/>
          <w:sz w:val="24"/>
          <w:lang w:val="sr-Cyrl-RS"/>
        </w:rPr>
        <w:t xml:space="preserve">                      </w:t>
      </w:r>
      <w:r w:rsidR="0078094C" w:rsidRPr="002812CA">
        <w:rPr>
          <w:rFonts w:asciiTheme="minorHAnsi" w:hAnsiTheme="minorHAnsi" w:cstheme="minorHAnsi"/>
          <w:b w:val="0"/>
          <w:color w:val="auto"/>
          <w:sz w:val="24"/>
          <w:lang w:val="sr-Cyrl-RS"/>
        </w:rPr>
        <w:t>ВУКАШИН</w:t>
      </w:r>
      <w:r w:rsidR="00F63284" w:rsidRPr="002812CA">
        <w:rPr>
          <w:rFonts w:asciiTheme="minorHAnsi" w:hAnsiTheme="minorHAnsi" w:cstheme="minorHAnsi"/>
          <w:b w:val="0"/>
          <w:color w:val="auto"/>
          <w:sz w:val="24"/>
          <w:lang w:val="sr-Cyrl-RS"/>
        </w:rPr>
        <w:t xml:space="preserve"> НИКОЛИЋ</w:t>
      </w:r>
      <w:r w:rsidR="00857F0A" w:rsidRPr="00A714AB"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  <w:t>,</w:t>
      </w:r>
      <w:r w:rsidRPr="002812CA"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  <w:t xml:space="preserve"> </w:t>
      </w:r>
      <w:proofErr w:type="spellStart"/>
      <w:r w:rsidR="00857F0A" w:rsidRPr="00A714AB"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  <w:t>дипл.инж.арх</w:t>
      </w:r>
      <w:proofErr w:type="spellEnd"/>
      <w:r w:rsidR="00D90876" w:rsidRPr="00A714AB"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  <w:t>.</w:t>
      </w:r>
      <w:bookmarkEnd w:id="41"/>
      <w:bookmarkEnd w:id="42"/>
      <w:bookmarkEnd w:id="43"/>
      <w:bookmarkEnd w:id="44"/>
      <w:bookmarkEnd w:id="45"/>
      <w:bookmarkEnd w:id="46"/>
      <w:bookmarkEnd w:id="47"/>
      <w:r w:rsidR="00857F0A" w:rsidRPr="002812CA">
        <w:rPr>
          <w:caps/>
          <w:noProof/>
          <w:color w:val="auto"/>
          <w:sz w:val="24"/>
          <w:lang w:val="ru-RU"/>
        </w:rPr>
        <w:t xml:space="preserve"> </w:t>
      </w:r>
    </w:p>
    <w:p w14:paraId="632874F1" w14:textId="1D93111E" w:rsidR="00B323BF" w:rsidRPr="00A714AB" w:rsidRDefault="00857F0A" w:rsidP="00857F0A">
      <w:pPr>
        <w:spacing w:after="0" w:line="240" w:lineRule="auto"/>
        <w:rPr>
          <w:rFonts w:asciiTheme="minorHAnsi" w:hAnsiTheme="minorHAnsi" w:cstheme="minorHAnsi"/>
          <w:caps/>
          <w:color w:val="000000"/>
          <w:sz w:val="24"/>
          <w:szCs w:val="24"/>
          <w:lang w:val="ru-RU"/>
        </w:rPr>
      </w:pP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  <w:t xml:space="preserve">            </w:t>
      </w:r>
      <w:r w:rsidRPr="002812CA">
        <w:rPr>
          <w:rFonts w:asciiTheme="minorHAnsi" w:hAnsiTheme="minorHAnsi" w:cstheme="minorHAnsi"/>
          <w:noProof/>
          <w:sz w:val="24"/>
          <w:szCs w:val="24"/>
          <w:lang w:val="ru-RU"/>
        </w:rPr>
        <w:t>лиценца бр.</w:t>
      </w:r>
      <w:r w:rsidRPr="002812CA">
        <w:rPr>
          <w:rFonts w:asciiTheme="minorHAnsi" w:hAnsiTheme="minorHAnsi" w:cstheme="minorHAnsi"/>
          <w:caps/>
          <w:noProof/>
          <w:sz w:val="24"/>
          <w:szCs w:val="24"/>
          <w:lang w:val="ru-RU"/>
        </w:rPr>
        <w:t xml:space="preserve"> </w:t>
      </w:r>
      <w:r w:rsidR="00EC031A" w:rsidRPr="002812CA">
        <w:rPr>
          <w:sz w:val="24"/>
          <w:szCs w:val="24"/>
          <w:lang w:val="sr-Cyrl-RS"/>
        </w:rPr>
        <w:t>2</w:t>
      </w:r>
      <w:r w:rsidR="00B74F41" w:rsidRPr="002812CA">
        <w:rPr>
          <w:sz w:val="24"/>
          <w:szCs w:val="24"/>
          <w:lang w:val="sr-Cyrl-RS"/>
        </w:rPr>
        <w:t>23 А09</w:t>
      </w:r>
      <w:r w:rsidR="0078094C" w:rsidRPr="002812CA">
        <w:rPr>
          <w:sz w:val="24"/>
          <w:szCs w:val="24"/>
          <w:lang w:val="sr-Cyrl-RS"/>
        </w:rPr>
        <w:t>8</w:t>
      </w:r>
      <w:r w:rsidR="00B74F41" w:rsidRPr="002812CA">
        <w:rPr>
          <w:sz w:val="24"/>
          <w:szCs w:val="24"/>
          <w:lang w:val="sr-Cyrl-RS"/>
        </w:rPr>
        <w:t xml:space="preserve"> 20</w:t>
      </w:r>
      <w:r w:rsidR="00EC031A" w:rsidRPr="00244D7B">
        <w:rPr>
          <w:szCs w:val="24"/>
          <w:lang w:val="sr-Cyrl-RS"/>
        </w:rPr>
        <w:tab/>
      </w:r>
    </w:p>
    <w:p w14:paraId="227ED553" w14:textId="77777777" w:rsidR="00D90876" w:rsidRPr="00D90876" w:rsidRDefault="00D90876" w:rsidP="00D90876">
      <w:pPr>
        <w:pStyle w:val="Title"/>
        <w:pBdr>
          <w:bottom w:val="single" w:sz="4" w:space="1" w:color="auto"/>
        </w:pBdr>
        <w:ind w:left="4395" w:hanging="4395"/>
        <w:rPr>
          <w:rFonts w:asciiTheme="minorHAnsi" w:hAnsiTheme="minorHAnsi" w:cstheme="minorHAnsi"/>
          <w:b/>
          <w:sz w:val="24"/>
          <w:szCs w:val="24"/>
          <w:lang w:val="sr-Cyrl-RS"/>
        </w:rPr>
      </w:pPr>
    </w:p>
    <w:p w14:paraId="76CA9F99" w14:textId="3209391B" w:rsidR="00D90876" w:rsidRDefault="00D90876" w:rsidP="00D90876">
      <w:pPr>
        <w:pStyle w:val="NoSpacing"/>
        <w:rPr>
          <w:rFonts w:asciiTheme="minorHAnsi" w:hAnsiTheme="minorHAnsi" w:cstheme="minorHAnsi"/>
          <w:b/>
          <w:caps/>
          <w:szCs w:val="24"/>
          <w:lang w:val="sr-Cyrl-RS" w:eastAsia="x-none"/>
        </w:rPr>
      </w:pPr>
    </w:p>
    <w:p w14:paraId="6FA6F321" w14:textId="77777777" w:rsidR="0090517E" w:rsidRDefault="0090517E" w:rsidP="004A359B">
      <w:pPr>
        <w:pStyle w:val="NoSpacing"/>
        <w:rPr>
          <w:rStyle w:val="Heading2Char"/>
          <w:rFonts w:eastAsia="Calibri"/>
          <w:color w:val="auto"/>
          <w:sz w:val="24"/>
          <w:lang w:val="sr-Cyrl-RS"/>
        </w:rPr>
      </w:pPr>
      <w:bookmarkStart w:id="48" w:name="_Toc31368850"/>
      <w:bookmarkStart w:id="49" w:name="_Toc48133083"/>
      <w:bookmarkStart w:id="50" w:name="_Toc48133268"/>
      <w:bookmarkStart w:id="51" w:name="_Toc68632707"/>
      <w:bookmarkStart w:id="52" w:name="_Toc74569728"/>
      <w:bookmarkStart w:id="53" w:name="_Toc75341378"/>
      <w:bookmarkStart w:id="54" w:name="_Toc138791221"/>
      <w:r>
        <w:rPr>
          <w:rStyle w:val="Heading2Char"/>
          <w:rFonts w:eastAsia="Calibri"/>
          <w:color w:val="auto"/>
          <w:sz w:val="24"/>
          <w:lang w:val="sr-Cyrl-RS"/>
        </w:rPr>
        <w:t>СТРУЧНИ ТИМ И</w:t>
      </w:r>
      <w:bookmarkEnd w:id="48"/>
      <w:bookmarkEnd w:id="49"/>
      <w:bookmarkEnd w:id="50"/>
      <w:bookmarkEnd w:id="51"/>
      <w:bookmarkEnd w:id="52"/>
      <w:bookmarkEnd w:id="53"/>
      <w:bookmarkEnd w:id="54"/>
    </w:p>
    <w:p w14:paraId="5BD150E3" w14:textId="77777777" w:rsidR="001F55B2" w:rsidRDefault="0090517E" w:rsidP="00B74F41">
      <w:pPr>
        <w:pStyle w:val="NoSpacing"/>
        <w:rPr>
          <w:rFonts w:asciiTheme="minorHAnsi" w:hAnsiTheme="minorHAnsi" w:cstheme="minorHAnsi"/>
          <w:b/>
          <w:szCs w:val="24"/>
          <w:lang w:val="sr-Cyrl-RS"/>
        </w:rPr>
      </w:pPr>
      <w:bookmarkStart w:id="55" w:name="_Toc31368851"/>
      <w:bookmarkStart w:id="56" w:name="_Toc48133084"/>
      <w:bookmarkStart w:id="57" w:name="_Toc48133269"/>
      <w:bookmarkStart w:id="58" w:name="_Toc68632708"/>
      <w:bookmarkStart w:id="59" w:name="_Toc74569729"/>
      <w:bookmarkStart w:id="60" w:name="_Toc75341379"/>
      <w:bookmarkStart w:id="61" w:name="_Toc138791222"/>
      <w:r>
        <w:rPr>
          <w:rStyle w:val="Heading2Char"/>
          <w:rFonts w:eastAsia="Calibri"/>
          <w:color w:val="auto"/>
          <w:sz w:val="24"/>
          <w:lang w:val="sr-Cyrl-RS"/>
        </w:rPr>
        <w:t>ТЕХНИЧКА ОБРАДА</w:t>
      </w:r>
      <w:r w:rsidR="00D90876" w:rsidRPr="00A714AB">
        <w:rPr>
          <w:rStyle w:val="Heading2Char"/>
          <w:rFonts w:eastAsia="Calibri"/>
          <w:color w:val="auto"/>
          <w:sz w:val="24"/>
          <w:lang w:val="sr-Cyrl-RS"/>
        </w:rPr>
        <w:t>:</w:t>
      </w:r>
      <w:bookmarkEnd w:id="55"/>
      <w:bookmarkEnd w:id="56"/>
      <w:bookmarkEnd w:id="57"/>
      <w:bookmarkEnd w:id="58"/>
      <w:bookmarkEnd w:id="59"/>
      <w:bookmarkEnd w:id="60"/>
      <w:bookmarkEnd w:id="61"/>
      <w:r w:rsidR="004A359B">
        <w:rPr>
          <w:rFonts w:asciiTheme="minorHAnsi" w:hAnsiTheme="minorHAnsi" w:cstheme="minorHAnsi"/>
          <w:b/>
          <w:szCs w:val="24"/>
          <w:lang w:val="sr-Latn-RS"/>
        </w:rPr>
        <w:tab/>
      </w:r>
      <w:r w:rsidR="0078094C">
        <w:rPr>
          <w:rFonts w:asciiTheme="minorHAnsi" w:hAnsiTheme="minorHAnsi" w:cstheme="minorHAnsi"/>
          <w:b/>
          <w:szCs w:val="24"/>
          <w:lang w:val="sr-Cyrl-RS"/>
        </w:rPr>
        <w:t xml:space="preserve">             </w:t>
      </w:r>
    </w:p>
    <w:p w14:paraId="43B99296" w14:textId="4E54B2F0" w:rsidR="001F55B2" w:rsidRPr="001F55B2" w:rsidRDefault="001F55B2" w:rsidP="001F55B2">
      <w:pPr>
        <w:pStyle w:val="NoSpacing"/>
        <w:ind w:left="2880" w:firstLine="720"/>
        <w:rPr>
          <w:rFonts w:asciiTheme="minorHAnsi" w:hAnsiTheme="minorHAnsi" w:cstheme="minorHAnsi"/>
          <w:bCs/>
          <w:szCs w:val="24"/>
          <w:lang w:val="sr-Cyrl-RS"/>
        </w:rPr>
      </w:pPr>
      <w:r w:rsidRPr="001F55B2">
        <w:rPr>
          <w:rFonts w:asciiTheme="minorHAnsi" w:hAnsiTheme="minorHAnsi" w:cstheme="minorHAnsi"/>
          <w:bCs/>
          <w:szCs w:val="24"/>
          <w:lang w:val="sr-Cyrl-RS"/>
        </w:rPr>
        <w:t xml:space="preserve">Вукашин Николић, </w:t>
      </w:r>
      <w:proofErr w:type="spellStart"/>
      <w:r w:rsidRPr="001F55B2">
        <w:rPr>
          <w:rFonts w:asciiTheme="minorHAnsi" w:hAnsiTheme="minorHAnsi" w:cstheme="minorHAnsi"/>
          <w:bCs/>
          <w:szCs w:val="24"/>
          <w:lang w:val="sr-Cyrl-RS"/>
        </w:rPr>
        <w:t>дипл.инж.арх</w:t>
      </w:r>
      <w:proofErr w:type="spellEnd"/>
      <w:r w:rsidRPr="001F55B2">
        <w:rPr>
          <w:rFonts w:asciiTheme="minorHAnsi" w:hAnsiTheme="minorHAnsi" w:cstheme="minorHAnsi"/>
          <w:bCs/>
          <w:szCs w:val="24"/>
          <w:lang w:val="sr-Cyrl-RS"/>
        </w:rPr>
        <w:t>.</w:t>
      </w:r>
    </w:p>
    <w:p w14:paraId="5FC9237B" w14:textId="08190AA2" w:rsidR="004A359B" w:rsidRPr="002812CA" w:rsidRDefault="0078094C" w:rsidP="001F55B2">
      <w:pPr>
        <w:pStyle w:val="NoSpacing"/>
        <w:ind w:left="2880" w:firstLine="720"/>
        <w:rPr>
          <w:szCs w:val="24"/>
          <w:lang w:val="sr-Cyrl-RS"/>
        </w:rPr>
      </w:pPr>
      <w:r w:rsidRPr="002812CA">
        <w:rPr>
          <w:rFonts w:asciiTheme="minorHAnsi" w:hAnsiTheme="minorHAnsi" w:cstheme="minorHAnsi"/>
          <w:bCs/>
          <w:szCs w:val="24"/>
          <w:lang w:val="sr-Cyrl-RS"/>
        </w:rPr>
        <w:t xml:space="preserve">Бранка </w:t>
      </w:r>
      <w:proofErr w:type="spellStart"/>
      <w:r w:rsidRPr="002812CA">
        <w:rPr>
          <w:rFonts w:asciiTheme="minorHAnsi" w:hAnsiTheme="minorHAnsi" w:cstheme="minorHAnsi"/>
          <w:bCs/>
          <w:szCs w:val="24"/>
          <w:lang w:val="sr-Cyrl-RS"/>
        </w:rPr>
        <w:t>Темуновић</w:t>
      </w:r>
      <w:proofErr w:type="spellEnd"/>
      <w:r w:rsidR="004A359B" w:rsidRPr="002812CA">
        <w:rPr>
          <w:bCs/>
          <w:szCs w:val="24"/>
          <w:lang w:val="sr-Cyrl-RS"/>
        </w:rPr>
        <w:t xml:space="preserve"> Николић</w:t>
      </w:r>
      <w:r w:rsidR="004A359B" w:rsidRPr="002812CA">
        <w:rPr>
          <w:szCs w:val="24"/>
          <w:lang w:val="sr-Cyrl-RS"/>
        </w:rPr>
        <w:t xml:space="preserve">, </w:t>
      </w:r>
      <w:proofErr w:type="spellStart"/>
      <w:r w:rsidR="004A359B" w:rsidRPr="002812CA">
        <w:rPr>
          <w:szCs w:val="24"/>
          <w:lang w:val="sr-Cyrl-RS"/>
        </w:rPr>
        <w:t>дипл.инж.арх</w:t>
      </w:r>
      <w:proofErr w:type="spellEnd"/>
      <w:r w:rsidR="004A359B" w:rsidRPr="002812CA">
        <w:rPr>
          <w:szCs w:val="24"/>
          <w:lang w:val="sr-Cyrl-RS"/>
        </w:rPr>
        <w:t>.</w:t>
      </w:r>
    </w:p>
    <w:p w14:paraId="2E0A868B" w14:textId="001D872A" w:rsidR="002812CA" w:rsidRDefault="001F55B2" w:rsidP="001F55B2">
      <w:pPr>
        <w:pStyle w:val="NoSpacing"/>
        <w:ind w:left="2880" w:firstLine="720"/>
        <w:rPr>
          <w:szCs w:val="24"/>
          <w:lang w:val="sr-Cyrl-RS"/>
        </w:rPr>
      </w:pPr>
      <w:r>
        <w:rPr>
          <w:szCs w:val="24"/>
          <w:lang w:val="sr-Cyrl-RS"/>
        </w:rPr>
        <w:t>Марко Живковић</w:t>
      </w:r>
      <w:r w:rsidR="002812CA" w:rsidRPr="002812CA">
        <w:rPr>
          <w:szCs w:val="24"/>
          <w:lang w:val="sr-Cyrl-RS"/>
        </w:rPr>
        <w:t xml:space="preserve">, </w:t>
      </w:r>
      <w:proofErr w:type="spellStart"/>
      <w:r w:rsidR="002812CA" w:rsidRPr="002812CA">
        <w:rPr>
          <w:szCs w:val="24"/>
          <w:lang w:val="sr-Cyrl-RS"/>
        </w:rPr>
        <w:t>дипл.инж.ел</w:t>
      </w:r>
      <w:proofErr w:type="spellEnd"/>
      <w:r w:rsidR="002812CA" w:rsidRPr="002812CA">
        <w:rPr>
          <w:szCs w:val="24"/>
          <w:lang w:val="sr-Cyrl-RS"/>
        </w:rPr>
        <w:t>.</w:t>
      </w:r>
    </w:p>
    <w:p w14:paraId="1E21CB46" w14:textId="7134188D" w:rsidR="00C71DB1" w:rsidRDefault="00C71DB1" w:rsidP="001F55B2">
      <w:pPr>
        <w:pStyle w:val="NoSpacing"/>
        <w:ind w:left="2880" w:firstLine="720"/>
        <w:rPr>
          <w:szCs w:val="24"/>
          <w:lang w:val="sr-Cyrl-RS"/>
        </w:rPr>
      </w:pPr>
      <w:r>
        <w:rPr>
          <w:szCs w:val="24"/>
          <w:lang w:val="sr-Cyrl-RS"/>
        </w:rPr>
        <w:t xml:space="preserve">Сања </w:t>
      </w:r>
      <w:proofErr w:type="spellStart"/>
      <w:r>
        <w:rPr>
          <w:szCs w:val="24"/>
          <w:lang w:val="sr-Cyrl-RS"/>
        </w:rPr>
        <w:t>Ожват</w:t>
      </w:r>
      <w:proofErr w:type="spellEnd"/>
      <w:r>
        <w:rPr>
          <w:szCs w:val="24"/>
          <w:lang w:val="sr-Cyrl-RS"/>
        </w:rPr>
        <w:t xml:space="preserve">, </w:t>
      </w:r>
      <w:proofErr w:type="spellStart"/>
      <w:r>
        <w:rPr>
          <w:szCs w:val="24"/>
          <w:lang w:val="sr-Cyrl-RS"/>
        </w:rPr>
        <w:t>дипл.инж.грађ</w:t>
      </w:r>
      <w:proofErr w:type="spellEnd"/>
      <w:r>
        <w:rPr>
          <w:szCs w:val="24"/>
          <w:lang w:val="sr-Cyrl-RS"/>
        </w:rPr>
        <w:t>.</w:t>
      </w:r>
    </w:p>
    <w:p w14:paraId="517D4FA0" w14:textId="52B9AC4F" w:rsidR="001F55B2" w:rsidRPr="002812CA" w:rsidRDefault="001F55B2" w:rsidP="001F55B2">
      <w:pPr>
        <w:pStyle w:val="NoSpacing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2812CA">
        <w:rPr>
          <w:szCs w:val="24"/>
          <w:lang w:val="sr-Cyrl-RS"/>
        </w:rPr>
        <w:t xml:space="preserve">Славољуб Николић, </w:t>
      </w:r>
      <w:proofErr w:type="spellStart"/>
      <w:r w:rsidRPr="002812CA">
        <w:rPr>
          <w:szCs w:val="24"/>
          <w:lang w:val="sr-Cyrl-RS"/>
        </w:rPr>
        <w:t>дипл.инж.геод</w:t>
      </w:r>
      <w:proofErr w:type="spellEnd"/>
      <w:r w:rsidRPr="002812CA">
        <w:rPr>
          <w:szCs w:val="24"/>
          <w:lang w:val="sr-Cyrl-RS"/>
        </w:rPr>
        <w:t xml:space="preserve">. </w:t>
      </w:r>
    </w:p>
    <w:p w14:paraId="5DA25B9E" w14:textId="4F647F2C" w:rsidR="001F55B2" w:rsidRDefault="001F55B2" w:rsidP="001F55B2">
      <w:pPr>
        <w:pStyle w:val="NoSpacing"/>
        <w:ind w:left="2880" w:firstLine="720"/>
        <w:rPr>
          <w:szCs w:val="24"/>
          <w:lang w:val="sr-Cyrl-RS"/>
        </w:rPr>
      </w:pPr>
      <w:r>
        <w:rPr>
          <w:szCs w:val="24"/>
          <w:lang w:val="sr-Cyrl-RS"/>
        </w:rPr>
        <w:t xml:space="preserve">Александар Медић, </w:t>
      </w:r>
      <w:proofErr w:type="spellStart"/>
      <w:r>
        <w:rPr>
          <w:szCs w:val="24"/>
          <w:lang w:val="sr-Cyrl-RS"/>
        </w:rPr>
        <w:t>инж.геод</w:t>
      </w:r>
      <w:proofErr w:type="spellEnd"/>
      <w:r>
        <w:rPr>
          <w:szCs w:val="24"/>
          <w:lang w:val="sr-Cyrl-RS"/>
        </w:rPr>
        <w:t>.</w:t>
      </w:r>
    </w:p>
    <w:p w14:paraId="106BF0B6" w14:textId="797076A1" w:rsidR="001F55B2" w:rsidRPr="003667F5" w:rsidRDefault="001F55B2" w:rsidP="001F55B2">
      <w:pPr>
        <w:pStyle w:val="NoSpacing"/>
        <w:ind w:left="2880" w:firstLine="720"/>
        <w:rPr>
          <w:szCs w:val="24"/>
          <w:lang w:val="sr-Latn-RS"/>
        </w:rPr>
      </w:pPr>
      <w:r>
        <w:rPr>
          <w:szCs w:val="24"/>
          <w:lang w:val="sr-Cyrl-RS"/>
        </w:rPr>
        <w:t xml:space="preserve">Милан Максић, геометар </w:t>
      </w:r>
    </w:p>
    <w:p w14:paraId="5B3A3DBC" w14:textId="098038D3" w:rsidR="00B323BF" w:rsidRDefault="00B323BF" w:rsidP="00EE24F7">
      <w:pPr>
        <w:pStyle w:val="NoSpacing"/>
        <w:ind w:left="720"/>
        <w:jc w:val="center"/>
        <w:rPr>
          <w:szCs w:val="24"/>
          <w:lang w:val="sr-Cyrl-RS"/>
        </w:rPr>
      </w:pPr>
    </w:p>
    <w:p w14:paraId="631C07A2" w14:textId="77777777" w:rsidR="003667F5" w:rsidRDefault="003667F5" w:rsidP="00EE24F7">
      <w:pPr>
        <w:pStyle w:val="NoSpacing"/>
        <w:ind w:left="720"/>
        <w:jc w:val="center"/>
        <w:rPr>
          <w:szCs w:val="24"/>
          <w:lang w:val="sr-Cyrl-RS"/>
        </w:rPr>
      </w:pPr>
    </w:p>
    <w:p w14:paraId="6BBA28AC" w14:textId="77777777" w:rsidR="003667F5" w:rsidRDefault="003667F5" w:rsidP="00EE24F7">
      <w:pPr>
        <w:pStyle w:val="NoSpacing"/>
        <w:ind w:left="720"/>
        <w:jc w:val="center"/>
        <w:rPr>
          <w:szCs w:val="24"/>
          <w:lang w:val="sr-Cyrl-RS"/>
        </w:rPr>
      </w:pPr>
    </w:p>
    <w:p w14:paraId="15781184" w14:textId="77777777" w:rsidR="003667F5" w:rsidRDefault="003667F5" w:rsidP="00EE24F7">
      <w:pPr>
        <w:pStyle w:val="NoSpacing"/>
        <w:ind w:left="720"/>
        <w:jc w:val="center"/>
        <w:rPr>
          <w:szCs w:val="24"/>
          <w:lang w:val="sr-Cyrl-RS"/>
        </w:rPr>
      </w:pPr>
    </w:p>
    <w:p w14:paraId="78E9DF84" w14:textId="77777777" w:rsidR="003667F5" w:rsidRDefault="003667F5" w:rsidP="00EE24F7">
      <w:pPr>
        <w:pStyle w:val="NoSpacing"/>
        <w:ind w:left="720"/>
        <w:jc w:val="center"/>
        <w:rPr>
          <w:szCs w:val="24"/>
          <w:lang w:val="sr-Cyrl-RS"/>
        </w:rPr>
      </w:pPr>
    </w:p>
    <w:p w14:paraId="2E55EE3C" w14:textId="52532C89" w:rsidR="00EE24F7" w:rsidRDefault="002812CA" w:rsidP="00EB02CA">
      <w:pPr>
        <w:pStyle w:val="NoSpacing"/>
        <w:ind w:left="720"/>
        <w:jc w:val="center"/>
        <w:rPr>
          <w:rFonts w:asciiTheme="minorHAnsi" w:hAnsiTheme="minorHAnsi" w:cstheme="minorHAnsi"/>
          <w:szCs w:val="24"/>
          <w:lang w:val="sr-Cyrl-RS"/>
        </w:rPr>
      </w:pPr>
      <w:r>
        <w:rPr>
          <w:noProof/>
          <w:szCs w:val="24"/>
        </w:rPr>
        <w:drawing>
          <wp:anchor distT="0" distB="0" distL="114300" distR="114300" simplePos="0" relativeHeight="251664384" behindDoc="1" locked="0" layoutInCell="1" allowOverlap="1" wp14:anchorId="52508B8A" wp14:editId="7F1CD8AD">
            <wp:simplePos x="0" y="0"/>
            <wp:positionH relativeFrom="column">
              <wp:posOffset>3159125</wp:posOffset>
            </wp:positionH>
            <wp:positionV relativeFrom="paragraph">
              <wp:posOffset>7811770</wp:posOffset>
            </wp:positionV>
            <wp:extent cx="2115820" cy="63373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5C1D3" w14:textId="4D8EECB6" w:rsidR="00B323BF" w:rsidRDefault="004A13A5" w:rsidP="00EE24F7">
      <w:pPr>
        <w:pStyle w:val="NoSpacing"/>
        <w:rPr>
          <w:rFonts w:asciiTheme="minorHAnsi" w:hAnsiTheme="minorHAnsi" w:cstheme="minorHAnsi"/>
          <w:color w:val="000000"/>
          <w:szCs w:val="24"/>
          <w:lang w:val="sr-Cyrl-RS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28A034DA" wp14:editId="6ECDF570">
            <wp:simplePos x="0" y="0"/>
            <wp:positionH relativeFrom="column">
              <wp:posOffset>3914775</wp:posOffset>
            </wp:positionH>
            <wp:positionV relativeFrom="paragraph">
              <wp:posOffset>130175</wp:posOffset>
            </wp:positionV>
            <wp:extent cx="1962150" cy="1395095"/>
            <wp:effectExtent l="0" t="0" r="0" b="0"/>
            <wp:wrapNone/>
            <wp:docPr id="17" name="Picture 17" descr="PEČAT i POTPIS 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ČAT i POTPIS firm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95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F8C" w:rsidRPr="00A4263D">
        <w:rPr>
          <w:rFonts w:asciiTheme="minorHAnsi" w:hAnsiTheme="minorHAnsi" w:cstheme="minorHAnsi"/>
          <w:szCs w:val="24"/>
          <w:lang w:val="sr-Cyrl-RS"/>
        </w:rPr>
        <w:t>РУКОВОДИЛАЦ ИЗРАДЕ</w:t>
      </w:r>
      <w:r w:rsidR="00EE24F7">
        <w:rPr>
          <w:rFonts w:asciiTheme="minorHAnsi" w:hAnsiTheme="minorHAnsi" w:cstheme="minorHAnsi"/>
          <w:szCs w:val="24"/>
          <w:lang w:val="sr-Cyrl-RS"/>
        </w:rPr>
        <w:t xml:space="preserve"> УРБ.</w:t>
      </w:r>
      <w:r w:rsidR="00C71F8C" w:rsidRPr="00A4263D">
        <w:rPr>
          <w:rFonts w:asciiTheme="minorHAnsi" w:hAnsiTheme="minorHAnsi" w:cstheme="minorHAnsi"/>
          <w:szCs w:val="24"/>
          <w:lang w:val="sr-Cyrl-RS"/>
        </w:rPr>
        <w:t xml:space="preserve"> П</w:t>
      </w:r>
      <w:r w:rsidR="00EE24F7">
        <w:rPr>
          <w:rFonts w:asciiTheme="minorHAnsi" w:hAnsiTheme="minorHAnsi" w:cstheme="minorHAnsi"/>
          <w:szCs w:val="24"/>
          <w:lang w:val="sr-Cyrl-RS"/>
        </w:rPr>
        <w:t>РОЈЕКТА</w:t>
      </w:r>
      <w:r w:rsidR="00C71F8C" w:rsidRPr="00A4263D">
        <w:rPr>
          <w:rFonts w:asciiTheme="minorHAnsi" w:hAnsiTheme="minorHAnsi" w:cstheme="minorHAnsi"/>
          <w:szCs w:val="24"/>
          <w:lang w:val="sr-Cyrl-RS"/>
        </w:rPr>
        <w:t xml:space="preserve">     </w:t>
      </w:r>
      <w:r w:rsidR="00C71F8C" w:rsidRPr="00A4263D">
        <w:rPr>
          <w:rFonts w:asciiTheme="minorHAnsi" w:hAnsiTheme="minorHAnsi" w:cstheme="minorHAnsi"/>
          <w:szCs w:val="24"/>
          <w:lang w:val="sr-Cyrl-RS"/>
        </w:rPr>
        <w:tab/>
      </w:r>
      <w:r w:rsidR="00C71F8C" w:rsidRPr="00A4263D">
        <w:rPr>
          <w:rFonts w:asciiTheme="minorHAnsi" w:hAnsiTheme="minorHAnsi" w:cstheme="minorHAnsi"/>
          <w:szCs w:val="24"/>
          <w:lang w:val="sr-Cyrl-RS"/>
        </w:rPr>
        <w:tab/>
      </w:r>
      <w:r w:rsidR="00C71F8C">
        <w:rPr>
          <w:rFonts w:asciiTheme="minorHAnsi" w:hAnsiTheme="minorHAnsi" w:cstheme="minorHAnsi"/>
          <w:szCs w:val="24"/>
          <w:lang w:val="sr-Cyrl-RS"/>
        </w:rPr>
        <w:tab/>
        <w:t xml:space="preserve">        </w:t>
      </w:r>
      <w:r w:rsidR="00C71F8C" w:rsidRPr="00A4263D">
        <w:rPr>
          <w:rFonts w:asciiTheme="minorHAnsi" w:hAnsiTheme="minorHAnsi" w:cstheme="minorHAnsi"/>
          <w:szCs w:val="24"/>
          <w:lang w:val="sr-Cyrl-RS"/>
        </w:rPr>
        <w:t xml:space="preserve">„ИНВЕСТ ПРОЈЕКТ“ Д.О.О. ШАБАЦ                                                                                                            </w:t>
      </w:r>
      <w:r w:rsidR="00EE24F7">
        <w:rPr>
          <w:rFonts w:asciiTheme="minorHAnsi" w:hAnsiTheme="minorHAnsi" w:cstheme="minorHAnsi"/>
          <w:szCs w:val="24"/>
          <w:lang w:val="sr-Cyrl-RS"/>
        </w:rPr>
        <w:t xml:space="preserve">       </w:t>
      </w:r>
      <w:r w:rsidR="00C71F8C" w:rsidRPr="00A4263D">
        <w:rPr>
          <w:rFonts w:asciiTheme="minorHAnsi" w:hAnsiTheme="minorHAnsi" w:cstheme="minorHAnsi"/>
          <w:szCs w:val="24"/>
          <w:lang w:val="sr-Cyrl-RS"/>
        </w:rPr>
        <w:t xml:space="preserve">           </w:t>
      </w:r>
      <w:r w:rsidR="00EE24F7">
        <w:rPr>
          <w:rFonts w:asciiTheme="minorHAnsi" w:hAnsiTheme="minorHAnsi" w:cstheme="minorHAnsi"/>
          <w:szCs w:val="24"/>
          <w:lang w:val="sr-Cyrl-RS"/>
        </w:rPr>
        <w:t xml:space="preserve">                                      </w:t>
      </w:r>
      <w:r w:rsidR="00C71F8C" w:rsidRPr="00A714AB">
        <w:rPr>
          <w:rFonts w:asciiTheme="minorHAnsi" w:hAnsiTheme="minorHAnsi" w:cstheme="minorHAnsi"/>
          <w:color w:val="000000"/>
          <w:szCs w:val="24"/>
          <w:lang w:val="sr-Cyrl-RS"/>
        </w:rPr>
        <w:t>И ОДГОВОРНИ УРБАНИСТ</w:t>
      </w:r>
      <w:r w:rsidR="00C71F8C">
        <w:rPr>
          <w:rFonts w:asciiTheme="minorHAnsi" w:hAnsiTheme="minorHAnsi" w:cstheme="minorHAnsi"/>
          <w:color w:val="000000"/>
          <w:szCs w:val="24"/>
          <w:lang w:val="sr-Cyrl-RS"/>
        </w:rPr>
        <w:t>А:</w:t>
      </w:r>
      <w:r w:rsidR="00C71F8C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C71F8C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C71F8C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C71F8C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C71F8C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C71F8C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C71F8C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C71F8C">
        <w:rPr>
          <w:rFonts w:asciiTheme="minorHAnsi" w:hAnsiTheme="minorHAnsi" w:cstheme="minorHAnsi"/>
          <w:color w:val="000000"/>
          <w:szCs w:val="24"/>
          <w:lang w:val="sr-Cyrl-RS"/>
        </w:rPr>
        <w:tab/>
        <w:t xml:space="preserve">            ДИРЕКТОР:</w:t>
      </w:r>
    </w:p>
    <w:p w14:paraId="21321608" w14:textId="3EE292D9" w:rsidR="00B323BF" w:rsidRDefault="002812CA" w:rsidP="00EE24F7">
      <w:pPr>
        <w:pStyle w:val="NoSpacing"/>
        <w:rPr>
          <w:rFonts w:asciiTheme="minorHAnsi" w:hAnsiTheme="minorHAnsi" w:cstheme="minorHAnsi"/>
          <w:color w:val="000000"/>
          <w:szCs w:val="24"/>
          <w:lang w:val="sr-Cyrl-RS"/>
        </w:rPr>
      </w:pPr>
      <w:r>
        <w:rPr>
          <w:noProof/>
          <w:szCs w:val="24"/>
        </w:rPr>
        <w:drawing>
          <wp:anchor distT="0" distB="0" distL="114300" distR="114300" simplePos="0" relativeHeight="251665408" behindDoc="1" locked="0" layoutInCell="1" allowOverlap="1" wp14:anchorId="383A32CA" wp14:editId="15286EF8">
            <wp:simplePos x="0" y="0"/>
            <wp:positionH relativeFrom="column">
              <wp:posOffset>-19050</wp:posOffset>
            </wp:positionH>
            <wp:positionV relativeFrom="paragraph">
              <wp:posOffset>177165</wp:posOffset>
            </wp:positionV>
            <wp:extent cx="2124075" cy="647700"/>
            <wp:effectExtent l="0" t="0" r="9525" b="0"/>
            <wp:wrapNone/>
            <wp:docPr id="11" name="Picture 1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D55845" w14:textId="333CE237" w:rsidR="00C71F8C" w:rsidRPr="00A4263D" w:rsidRDefault="002812CA" w:rsidP="00EE24F7">
      <w:pPr>
        <w:pStyle w:val="NoSpacing"/>
        <w:rPr>
          <w:rFonts w:asciiTheme="minorHAnsi" w:hAnsiTheme="minorHAnsi" w:cstheme="minorHAnsi"/>
          <w:color w:val="000000"/>
          <w:szCs w:val="24"/>
          <w:lang w:val="sr-Cyrl-RS"/>
        </w:rPr>
      </w:pPr>
      <w:r>
        <w:rPr>
          <w:rFonts w:asciiTheme="minorHAnsi" w:hAnsiTheme="minorHAnsi" w:cstheme="minorHAnsi"/>
          <w:noProof/>
          <w:color w:val="000000"/>
          <w:szCs w:val="24"/>
        </w:rPr>
        <w:drawing>
          <wp:anchor distT="0" distB="0" distL="114300" distR="114300" simplePos="0" relativeHeight="251661312" behindDoc="1" locked="0" layoutInCell="1" allowOverlap="1" wp14:anchorId="4265ED0E" wp14:editId="79D7C7E1">
            <wp:simplePos x="0" y="0"/>
            <wp:positionH relativeFrom="column">
              <wp:posOffset>3081655</wp:posOffset>
            </wp:positionH>
            <wp:positionV relativeFrom="paragraph">
              <wp:posOffset>6256655</wp:posOffset>
            </wp:positionV>
            <wp:extent cx="1889760" cy="943610"/>
            <wp:effectExtent l="0" t="0" r="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F8C"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C71F8C"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C71F8C"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  <w:t xml:space="preserve">        </w:t>
      </w:r>
      <w:r w:rsidR="00C71F8C"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</w:r>
    </w:p>
    <w:p w14:paraId="62CC70C7" w14:textId="0BCC2DCF" w:rsidR="00C71F8C" w:rsidRPr="00244D7B" w:rsidRDefault="002812CA" w:rsidP="00C71F8C">
      <w:pPr>
        <w:pStyle w:val="NoSpacing"/>
        <w:jc w:val="right"/>
        <w:rPr>
          <w:szCs w:val="24"/>
          <w:lang w:val="sr-Cyrl-RS"/>
        </w:rPr>
      </w:pPr>
      <w:r>
        <w:rPr>
          <w:noProof/>
          <w:szCs w:val="24"/>
        </w:rPr>
        <w:drawing>
          <wp:anchor distT="0" distB="0" distL="114300" distR="114300" simplePos="0" relativeHeight="251663360" behindDoc="1" locked="0" layoutInCell="1" allowOverlap="1" wp14:anchorId="5B43FA64" wp14:editId="0E6186B0">
            <wp:simplePos x="0" y="0"/>
            <wp:positionH relativeFrom="column">
              <wp:posOffset>3159125</wp:posOffset>
            </wp:positionH>
            <wp:positionV relativeFrom="paragraph">
              <wp:posOffset>7811770</wp:posOffset>
            </wp:positionV>
            <wp:extent cx="2115820" cy="63373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4"/>
        </w:rPr>
        <w:drawing>
          <wp:anchor distT="0" distB="0" distL="114300" distR="114300" simplePos="0" relativeHeight="251660288" behindDoc="1" locked="0" layoutInCell="1" allowOverlap="1" wp14:anchorId="4265ED0E" wp14:editId="0E059F68">
            <wp:simplePos x="0" y="0"/>
            <wp:positionH relativeFrom="column">
              <wp:posOffset>3081655</wp:posOffset>
            </wp:positionH>
            <wp:positionV relativeFrom="paragraph">
              <wp:posOffset>6256655</wp:posOffset>
            </wp:positionV>
            <wp:extent cx="1889760" cy="94361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0F6413" w14:textId="654A2F5B" w:rsidR="00C71F8C" w:rsidRPr="00244D7B" w:rsidRDefault="002812CA" w:rsidP="00C71F8C">
      <w:pPr>
        <w:pStyle w:val="NoSpacing"/>
        <w:jc w:val="both"/>
        <w:rPr>
          <w:szCs w:val="24"/>
          <w:lang w:val="sr-Cyrl-RS"/>
        </w:rPr>
      </w:pPr>
      <w:r>
        <w:rPr>
          <w:noProof/>
          <w:szCs w:val="24"/>
        </w:rPr>
        <w:drawing>
          <wp:anchor distT="0" distB="0" distL="114300" distR="114300" simplePos="0" relativeHeight="251662336" behindDoc="1" locked="0" layoutInCell="1" allowOverlap="1" wp14:anchorId="4265ED0E" wp14:editId="3D7C515D">
            <wp:simplePos x="0" y="0"/>
            <wp:positionH relativeFrom="column">
              <wp:posOffset>3081655</wp:posOffset>
            </wp:positionH>
            <wp:positionV relativeFrom="paragraph">
              <wp:posOffset>6256655</wp:posOffset>
            </wp:positionV>
            <wp:extent cx="1889760" cy="943610"/>
            <wp:effectExtent l="0" t="0" r="0" b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F8C" w:rsidRPr="00244D7B">
        <w:rPr>
          <w:szCs w:val="24"/>
          <w:lang w:val="sr-Cyrl-RS"/>
        </w:rPr>
        <w:t>______________________________</w:t>
      </w:r>
      <w:r w:rsidR="00C71F8C" w:rsidRPr="00244D7B">
        <w:rPr>
          <w:szCs w:val="24"/>
          <w:lang w:val="sr-Cyrl-RS"/>
        </w:rPr>
        <w:tab/>
      </w:r>
      <w:r w:rsidR="00C71F8C" w:rsidRPr="00244D7B">
        <w:rPr>
          <w:szCs w:val="24"/>
          <w:lang w:val="sr-Cyrl-RS"/>
        </w:rPr>
        <w:tab/>
      </w:r>
      <w:r w:rsidR="00C71F8C" w:rsidRPr="00244D7B">
        <w:rPr>
          <w:szCs w:val="24"/>
          <w:lang w:val="sr-Cyrl-RS"/>
        </w:rPr>
        <w:tab/>
      </w:r>
      <w:r w:rsidR="00C71F8C" w:rsidRPr="00244D7B">
        <w:rPr>
          <w:szCs w:val="24"/>
          <w:lang w:val="sr-Cyrl-RS"/>
        </w:rPr>
        <w:tab/>
        <w:t xml:space="preserve">    _______________________________</w:t>
      </w:r>
    </w:p>
    <w:p w14:paraId="533476A3" w14:textId="005314B5" w:rsidR="00E93F67" w:rsidRDefault="0078094C" w:rsidP="00E93F67">
      <w:pPr>
        <w:pStyle w:val="NoSpacing"/>
        <w:jc w:val="both"/>
        <w:rPr>
          <w:szCs w:val="24"/>
          <w:lang w:val="sr-Cyrl-RS"/>
        </w:rPr>
      </w:pPr>
      <w:r w:rsidRPr="002812CA">
        <w:rPr>
          <w:rFonts w:asciiTheme="minorHAnsi" w:hAnsiTheme="minorHAnsi" w:cstheme="minorHAnsi"/>
          <w:lang w:val="sr-Cyrl-RS"/>
        </w:rPr>
        <w:t>Вукашин</w:t>
      </w:r>
      <w:r w:rsidR="00B74F41" w:rsidRPr="002812CA">
        <w:rPr>
          <w:rFonts w:asciiTheme="minorHAnsi" w:hAnsiTheme="minorHAnsi" w:cstheme="minorHAnsi"/>
          <w:lang w:val="sr-Cyrl-RS"/>
        </w:rPr>
        <w:t xml:space="preserve"> Николић</w:t>
      </w:r>
      <w:r w:rsidR="00C71F8C" w:rsidRPr="002812CA">
        <w:rPr>
          <w:szCs w:val="24"/>
          <w:lang w:val="sr-Cyrl-RS"/>
        </w:rPr>
        <w:t xml:space="preserve">, </w:t>
      </w:r>
      <w:proofErr w:type="spellStart"/>
      <w:r w:rsidR="00C71F8C" w:rsidRPr="002812CA">
        <w:rPr>
          <w:szCs w:val="24"/>
          <w:lang w:val="sr-Cyrl-RS"/>
        </w:rPr>
        <w:t>дипл.инж.арх</w:t>
      </w:r>
      <w:proofErr w:type="spellEnd"/>
      <w:r w:rsidR="00C71F8C" w:rsidRPr="002812CA">
        <w:rPr>
          <w:szCs w:val="24"/>
          <w:lang w:val="sr-Cyrl-RS"/>
        </w:rPr>
        <w:t>.</w:t>
      </w:r>
      <w:r w:rsidR="00C71F8C" w:rsidRPr="00244D7B">
        <w:rPr>
          <w:szCs w:val="24"/>
          <w:lang w:val="sr-Cyrl-RS"/>
        </w:rPr>
        <w:tab/>
      </w:r>
      <w:r w:rsidR="00B74F41">
        <w:rPr>
          <w:szCs w:val="24"/>
          <w:lang w:val="sr-Cyrl-RS"/>
        </w:rPr>
        <w:t xml:space="preserve"> </w:t>
      </w:r>
      <w:r w:rsidR="00C71F8C" w:rsidRPr="00244D7B">
        <w:rPr>
          <w:szCs w:val="24"/>
          <w:lang w:val="sr-Cyrl-RS"/>
        </w:rPr>
        <w:t xml:space="preserve">                 </w:t>
      </w:r>
      <w:r>
        <w:rPr>
          <w:szCs w:val="24"/>
          <w:lang w:val="sr-Cyrl-RS"/>
        </w:rPr>
        <w:t xml:space="preserve">                           </w:t>
      </w:r>
      <w:r w:rsidR="00E93F67">
        <w:rPr>
          <w:szCs w:val="24"/>
          <w:lang w:val="sr-Cyrl-RS"/>
        </w:rPr>
        <w:t xml:space="preserve">Славољуб Николић, </w:t>
      </w:r>
      <w:proofErr w:type="spellStart"/>
      <w:r w:rsidR="00E93F67">
        <w:rPr>
          <w:szCs w:val="24"/>
          <w:lang w:val="sr-Cyrl-RS"/>
        </w:rPr>
        <w:t>дипл.инж.геод</w:t>
      </w:r>
      <w:proofErr w:type="spellEnd"/>
    </w:p>
    <w:bookmarkStart w:id="62" w:name="_Toc138791223" w:displacedByCustomXml="next"/>
    <w:bookmarkStart w:id="63" w:name="_Toc521663114" w:displacedByCustomXml="next"/>
    <w:bookmarkStart w:id="64" w:name="_Toc425496314" w:displacedByCustomXml="next"/>
    <w:bookmarkStart w:id="65" w:name="_Toc480815643" w:displacedByCustomXml="next"/>
    <w:bookmarkStart w:id="66" w:name="_Toc488671062" w:displacedByCustomXml="next"/>
    <w:bookmarkStart w:id="67" w:name="_Toc524936961" w:displacedByCustomXml="next"/>
    <w:bookmarkStart w:id="68" w:name="_Toc15892780" w:displacedByCustomXml="next"/>
    <w:bookmarkStart w:id="69" w:name="_Toc31368852" w:displacedByCustomXml="next"/>
    <w:bookmarkStart w:id="70" w:name="_Toc48133085" w:displacedByCustomXml="next"/>
    <w:bookmarkStart w:id="71" w:name="_Toc48133270" w:displacedByCustomXml="next"/>
    <w:bookmarkStart w:id="72" w:name="_Toc68632709" w:displacedByCustomXml="next"/>
    <w:bookmarkStart w:id="73" w:name="_Toc74569730" w:displacedByCustomXml="next"/>
    <w:bookmarkStart w:id="74" w:name="_Toc75341380" w:displacedByCustomXml="next"/>
    <w:sdt>
      <w:sdtPr>
        <w:rPr>
          <w:rFonts w:asciiTheme="minorHAnsi" w:eastAsia="Calibri" w:hAnsiTheme="minorHAnsi" w:cstheme="minorHAnsi"/>
          <w:b w:val="0"/>
          <w:bCs w:val="0"/>
          <w:noProof/>
          <w:color w:val="auto"/>
          <w:sz w:val="24"/>
          <w:szCs w:val="24"/>
          <w:lang w:val="sr-Cyrl-RS"/>
        </w:rPr>
        <w:id w:val="23073696"/>
        <w:docPartObj>
          <w:docPartGallery w:val="Table of Contents"/>
          <w:docPartUnique/>
        </w:docPartObj>
      </w:sdtPr>
      <w:sdtEndPr>
        <w:rPr>
          <w:rFonts w:eastAsiaTheme="minorEastAsia"/>
          <w:color w:val="0070C0"/>
          <w:sz w:val="22"/>
          <w:szCs w:val="22"/>
        </w:rPr>
      </w:sdtEndPr>
      <w:sdtContent>
        <w:bookmarkEnd w:id="63" w:displacedByCustomXml="next"/>
        <w:bookmarkEnd w:id="64" w:displacedByCustomXml="next"/>
        <w:bookmarkEnd w:id="65" w:displacedByCustomXml="next"/>
        <w:bookmarkEnd w:id="66" w:displacedByCustomXml="next"/>
        <w:bookmarkEnd w:id="67" w:displacedByCustomXml="next"/>
        <w:bookmarkEnd w:id="68" w:displacedByCustomXml="next"/>
        <w:bookmarkEnd w:id="69" w:displacedByCustomXml="next"/>
        <w:bookmarkEnd w:id="70" w:displacedByCustomXml="next"/>
        <w:bookmarkEnd w:id="71" w:displacedByCustomXml="next"/>
        <w:bookmarkEnd w:id="72" w:displacedByCustomXml="next"/>
        <w:bookmarkEnd w:id="73" w:displacedByCustomXml="next"/>
        <w:bookmarkStart w:id="75" w:name="_Hlk74569646" w:displacedByCustomXml="next"/>
        <w:sdt>
          <w:sdtPr>
            <w:rPr>
              <w:rFonts w:asciiTheme="minorHAnsi" w:eastAsia="Calibri" w:hAnsiTheme="minorHAnsi" w:cstheme="minorHAnsi"/>
              <w:b w:val="0"/>
              <w:bCs w:val="0"/>
              <w:noProof/>
              <w:color w:val="auto"/>
              <w:sz w:val="24"/>
              <w:szCs w:val="24"/>
              <w:highlight w:val="cyan"/>
              <w:lang w:val="sr-Cyrl-RS"/>
            </w:rPr>
            <w:id w:val="1297260952"/>
            <w:docPartObj>
              <w:docPartGallery w:val="Table of Contents"/>
              <w:docPartUnique/>
            </w:docPartObj>
          </w:sdtPr>
          <w:sdtEndPr>
            <w:rPr>
              <w:rFonts w:eastAsiaTheme="minorEastAsia"/>
              <w:color w:val="0070C0"/>
              <w:sz w:val="22"/>
              <w:szCs w:val="22"/>
              <w:highlight w:val="none"/>
            </w:rPr>
          </w:sdtEndPr>
          <w:sdtContent>
            <w:bookmarkEnd w:id="74" w:displacedByCustomXml="next"/>
            <w:sdt>
              <w:sdtPr>
                <w:rPr>
                  <w:rFonts w:asciiTheme="minorHAnsi" w:eastAsia="Calibri" w:hAnsiTheme="minorHAnsi" w:cstheme="minorHAnsi"/>
                  <w:b w:val="0"/>
                  <w:bCs w:val="0"/>
                  <w:noProof/>
                  <w:color w:val="auto"/>
                  <w:sz w:val="24"/>
                  <w:szCs w:val="24"/>
                  <w:highlight w:val="cyan"/>
                  <w:lang w:val="sr-Cyrl-RS"/>
                </w:rPr>
                <w:id w:val="1678691139"/>
                <w:docPartObj>
                  <w:docPartGallery w:val="Table of Contents"/>
                  <w:docPartUnique/>
                </w:docPartObj>
              </w:sdtPr>
              <w:sdtEndPr>
                <w:rPr>
                  <w:rFonts w:eastAsiaTheme="minorEastAsia"/>
                  <w:color w:val="0070C0"/>
                  <w:sz w:val="22"/>
                  <w:szCs w:val="22"/>
                  <w:highlight w:val="none"/>
                </w:rPr>
              </w:sdtEndPr>
              <w:sdtContent>
                <w:p w14:paraId="16283C4B" w14:textId="2D306E37" w:rsidR="00A747D2" w:rsidRPr="00900E53" w:rsidRDefault="00A747D2" w:rsidP="00A747D2">
                  <w:pPr>
                    <w:pStyle w:val="Heading1"/>
                    <w:jc w:val="both"/>
                    <w:rPr>
                      <w:color w:val="auto"/>
                      <w:lang w:val="sr-Cyrl-RS"/>
                    </w:rPr>
                  </w:pPr>
                  <w:r w:rsidRPr="00900E53">
                    <w:rPr>
                      <w:color w:val="auto"/>
                      <w:lang w:val="sr-Cyrl-RS"/>
                    </w:rPr>
                    <w:t>САДРЖАЈ</w:t>
                  </w:r>
                  <w:bookmarkEnd w:id="62"/>
                </w:p>
                <w:p w14:paraId="7C9AC0CD" w14:textId="77777777" w:rsidR="00C55930" w:rsidRPr="00C55930" w:rsidRDefault="00C55930" w:rsidP="00C55930">
                  <w:pPr>
                    <w:rPr>
                      <w:lang w:val="sr-Cyrl-RS"/>
                    </w:rPr>
                  </w:pPr>
                </w:p>
                <w:p w14:paraId="209DB3CF" w14:textId="77777777" w:rsidR="00A747D2" w:rsidRPr="004A13A5" w:rsidRDefault="00A747D2" w:rsidP="00A747D2">
                  <w:pPr>
                    <w:pStyle w:val="Heading3"/>
                    <w:rPr>
                      <w:lang w:val="sr-Cyrl-RS"/>
                    </w:rPr>
                  </w:pPr>
                  <w:bookmarkStart w:id="76" w:name="_Toc488671063"/>
                  <w:bookmarkStart w:id="77" w:name="_Toc521663115"/>
                  <w:bookmarkStart w:id="78" w:name="_Toc524936962"/>
                  <w:bookmarkStart w:id="79" w:name="_Toc48133086"/>
                  <w:bookmarkStart w:id="80" w:name="_Toc48133271"/>
                  <w:bookmarkStart w:id="81" w:name="_Toc68632710"/>
                  <w:bookmarkStart w:id="82" w:name="_Toc74569731"/>
                  <w:bookmarkStart w:id="83" w:name="_Toc75021618"/>
                  <w:bookmarkStart w:id="84" w:name="_Toc75341381"/>
                  <w:bookmarkStart w:id="85" w:name="_Toc138791224"/>
                  <w:bookmarkStart w:id="86" w:name="_Toc488671064"/>
                  <w:bookmarkStart w:id="87" w:name="_Toc521663116"/>
                  <w:bookmarkStart w:id="88" w:name="_Toc524936963"/>
                  <w:bookmarkStart w:id="89" w:name="_Toc15892782"/>
                  <w:bookmarkStart w:id="90" w:name="_Toc31368853"/>
                  <w:r w:rsidRPr="004A13A5">
                    <w:rPr>
                      <w:lang w:val="sr-Cyrl-RS"/>
                    </w:rPr>
                    <w:t>А.</w:t>
                  </w:r>
                  <w:r w:rsidRPr="004A13A5">
                    <w:rPr>
                      <w:lang w:val="sr-Cyrl-RS"/>
                    </w:rPr>
                    <w:tab/>
                    <w:t>ОПШТИ ДЕО</w:t>
                  </w:r>
                  <w:bookmarkEnd w:id="76"/>
                  <w:bookmarkEnd w:id="77"/>
                  <w:bookmarkEnd w:id="78"/>
                  <w:bookmarkEnd w:id="79"/>
                  <w:bookmarkEnd w:id="80"/>
                  <w:bookmarkEnd w:id="81"/>
                  <w:bookmarkEnd w:id="82"/>
                  <w:bookmarkEnd w:id="83"/>
                  <w:bookmarkEnd w:id="84"/>
                  <w:bookmarkEnd w:id="85"/>
                </w:p>
                <w:p w14:paraId="5D07C644" w14:textId="77777777" w:rsidR="00A747D2" w:rsidRPr="00A714AB" w:rsidRDefault="00A747D2" w:rsidP="00A747D2">
                  <w:pPr>
                    <w:pStyle w:val="NoSpacing"/>
                    <w:jc w:val="both"/>
                    <w:rPr>
                      <w:rFonts w:asciiTheme="minorHAnsi" w:hAnsiTheme="minorHAnsi" w:cstheme="minorHAnsi"/>
                      <w:szCs w:val="24"/>
                      <w:lang w:val="sr-Cyrl-RS"/>
                    </w:rPr>
                  </w:pPr>
                  <w:r w:rsidRPr="004A13A5">
                    <w:rPr>
                      <w:szCs w:val="24"/>
                      <w:lang w:val="sr-Cyrl-RS"/>
                    </w:rPr>
                    <w:t>-</w:t>
                  </w:r>
                  <w:r w:rsidRPr="004A13A5">
                    <w:rPr>
                      <w:szCs w:val="24"/>
                      <w:lang w:val="sr-Cyrl-RS"/>
                    </w:rPr>
                    <w:tab/>
                  </w:r>
                  <w:hyperlink w:anchor="_Toc380664459" w:history="1">
                    <w:r w:rsidRPr="00A714AB">
                      <w:rPr>
                        <w:rFonts w:asciiTheme="minorHAnsi" w:hAnsiTheme="minorHAnsi" w:cstheme="minorHAnsi"/>
                        <w:szCs w:val="24"/>
                        <w:lang w:val="sr-Cyrl-RS"/>
                      </w:rPr>
                      <w:t>Копија извода из судског регистра за предузеће</w:t>
                    </w:r>
                  </w:hyperlink>
                </w:p>
                <w:p w14:paraId="0E4E1624" w14:textId="77777777" w:rsidR="00A747D2" w:rsidRPr="00A714AB" w:rsidRDefault="00A747D2" w:rsidP="00A747D2">
                  <w:pPr>
                    <w:pStyle w:val="NoSpacing"/>
                    <w:jc w:val="both"/>
                    <w:rPr>
                      <w:rFonts w:asciiTheme="minorHAnsi" w:hAnsiTheme="minorHAnsi" w:cstheme="minorHAnsi"/>
                      <w:szCs w:val="24"/>
                      <w:lang w:val="sr-Cyrl-RS"/>
                    </w:rPr>
                  </w:pPr>
                  <w:r w:rsidRPr="004A13A5">
                    <w:rPr>
                      <w:szCs w:val="24"/>
                      <w:lang w:val="sr-Cyrl-RS"/>
                    </w:rPr>
                    <w:t>-</w:t>
                  </w:r>
                  <w:r w:rsidRPr="004A13A5">
                    <w:rPr>
                      <w:szCs w:val="24"/>
                      <w:lang w:val="sr-Cyrl-RS"/>
                    </w:rPr>
                    <w:tab/>
                  </w:r>
                  <w:hyperlink w:anchor="_Toc380664460" w:history="1">
                    <w:r w:rsidRPr="00A714AB">
                      <w:rPr>
                        <w:rFonts w:asciiTheme="minorHAnsi" w:hAnsiTheme="minorHAnsi" w:cstheme="minorHAnsi"/>
                        <w:szCs w:val="24"/>
                        <w:lang w:val="sr-Cyrl-RS"/>
                      </w:rPr>
                      <w:t>Решење о одређивању одговорног урбанисте</w:t>
                    </w:r>
                  </w:hyperlink>
                </w:p>
                <w:p w14:paraId="64B42B15" w14:textId="77777777" w:rsidR="00A747D2" w:rsidRPr="00A714AB" w:rsidRDefault="00A747D2" w:rsidP="00A747D2">
                  <w:pPr>
                    <w:pStyle w:val="NoSpacing"/>
                    <w:jc w:val="both"/>
                    <w:rPr>
                      <w:szCs w:val="24"/>
                      <w:lang w:val="sr-Cyrl-RS"/>
                    </w:rPr>
                  </w:pPr>
                  <w:r w:rsidRPr="004A13A5">
                    <w:rPr>
                      <w:rFonts w:asciiTheme="minorHAnsi" w:hAnsiTheme="minorHAnsi" w:cstheme="minorHAnsi"/>
                      <w:szCs w:val="24"/>
                      <w:lang w:val="sr-Cyrl-RS"/>
                    </w:rPr>
                    <w:t>-</w:t>
                  </w:r>
                  <w:r w:rsidRPr="004A13A5">
                    <w:rPr>
                      <w:rFonts w:asciiTheme="minorHAnsi" w:hAnsiTheme="minorHAnsi" w:cstheme="minorHAnsi"/>
                      <w:szCs w:val="24"/>
                      <w:lang w:val="sr-Cyrl-RS"/>
                    </w:rPr>
                    <w:tab/>
                  </w:r>
                  <w:r w:rsidRPr="00A714AB">
                    <w:rPr>
                      <w:szCs w:val="24"/>
                      <w:lang w:val="sr-Cyrl-RS"/>
                    </w:rPr>
                    <w:t>Изјава одговорног урбанисте</w:t>
                  </w:r>
                </w:p>
                <w:p w14:paraId="6EE5B3D2" w14:textId="77777777" w:rsidR="00A747D2" w:rsidRDefault="00A747D2" w:rsidP="00A747D2">
                  <w:pPr>
                    <w:pStyle w:val="NoSpacing"/>
                    <w:jc w:val="both"/>
                    <w:rPr>
                      <w:szCs w:val="24"/>
                      <w:lang w:val="sr-Cyrl-RS"/>
                    </w:rPr>
                  </w:pPr>
                  <w:r w:rsidRPr="004A13A5">
                    <w:rPr>
                      <w:szCs w:val="24"/>
                      <w:lang w:val="sr-Cyrl-RS"/>
                    </w:rPr>
                    <w:t>-</w:t>
                  </w:r>
                  <w:r w:rsidRPr="004A13A5">
                    <w:rPr>
                      <w:szCs w:val="24"/>
                      <w:lang w:val="sr-Cyrl-RS"/>
                    </w:rPr>
                    <w:tab/>
                    <w:t xml:space="preserve">Лиценца одговорног урбанисте </w:t>
                  </w:r>
                </w:p>
                <w:p w14:paraId="4E70C162" w14:textId="77777777" w:rsidR="00C55930" w:rsidRDefault="00C55930" w:rsidP="00A747D2">
                  <w:pPr>
                    <w:pStyle w:val="NoSpacing"/>
                    <w:jc w:val="both"/>
                    <w:rPr>
                      <w:szCs w:val="24"/>
                      <w:lang w:val="sr-Cyrl-RS"/>
                    </w:rPr>
                  </w:pPr>
                </w:p>
                <w:p w14:paraId="66C65409" w14:textId="77777777" w:rsidR="002C0ED1" w:rsidRPr="00A714AB" w:rsidRDefault="002C0ED1" w:rsidP="00A747D2">
                  <w:pPr>
                    <w:pStyle w:val="NoSpacing"/>
                    <w:jc w:val="both"/>
                    <w:rPr>
                      <w:szCs w:val="24"/>
                      <w:lang w:val="sr-Cyrl-RS"/>
                    </w:rPr>
                  </w:pPr>
                </w:p>
                <w:p w14:paraId="62434F74" w14:textId="2689AC78" w:rsidR="00123532" w:rsidRPr="00F81DAE" w:rsidRDefault="00A747D2" w:rsidP="00F81DAE">
                  <w:pPr>
                    <w:pStyle w:val="TOC2"/>
                  </w:pPr>
                  <w:bookmarkStart w:id="91" w:name="_Toc48133087"/>
                  <w:bookmarkStart w:id="92" w:name="_Toc48133272"/>
                  <w:bookmarkStart w:id="93" w:name="_Toc68632711"/>
                  <w:bookmarkStart w:id="94" w:name="_Toc74569732"/>
                  <w:bookmarkStart w:id="95" w:name="_Toc75021619"/>
                  <w:bookmarkStart w:id="96" w:name="_Toc75341382"/>
                  <w:bookmarkStart w:id="97" w:name="_Toc138791225"/>
                  <w:r w:rsidRPr="0028256F">
                    <w:rPr>
                      <w:rStyle w:val="Heading3Char"/>
                      <w:rFonts w:eastAsiaTheme="minorEastAsia"/>
                      <w:color w:val="auto"/>
                    </w:rPr>
                    <w:t>Б.        ТЕКСТУАЛНИ ДЕО</w:t>
                  </w:r>
                  <w:bookmarkEnd w:id="86"/>
                  <w:bookmarkEnd w:id="87"/>
                  <w:bookmarkEnd w:id="88"/>
                  <w:bookmarkEnd w:id="89"/>
                  <w:bookmarkEnd w:id="91"/>
                  <w:bookmarkEnd w:id="92"/>
                  <w:bookmarkEnd w:id="93"/>
                  <w:bookmarkEnd w:id="94"/>
                  <w:bookmarkEnd w:id="95"/>
                  <w:bookmarkEnd w:id="96"/>
                  <w:bookmarkEnd w:id="97"/>
                  <w:r w:rsidRPr="0028256F">
                    <w:rPr>
                      <w:rStyle w:val="Heading3Char"/>
                      <w:rFonts w:eastAsiaTheme="minorEastAsia"/>
                      <w:color w:val="auto"/>
                    </w:rPr>
                    <w:t xml:space="preserve"> </w:t>
                  </w:r>
                  <w:bookmarkEnd w:id="90"/>
                  <w:r w:rsidRPr="0028256F">
                    <w:rPr>
                      <w:rFonts w:eastAsiaTheme="majorEastAsia"/>
                    </w:rPr>
                    <w:fldChar w:fldCharType="begin"/>
                  </w:r>
                  <w:r w:rsidRPr="0028256F">
                    <w:rPr>
                      <w:rFonts w:eastAsiaTheme="majorEastAsia"/>
                    </w:rPr>
                    <w:instrText xml:space="preserve"> TOC \o "1-4" \h \z \u </w:instrText>
                  </w:r>
                  <w:r w:rsidRPr="0028256F">
                    <w:rPr>
                      <w:rFonts w:eastAsiaTheme="majorEastAsia"/>
                    </w:rPr>
                    <w:fldChar w:fldCharType="separate"/>
                  </w:r>
                </w:p>
                <w:p w14:paraId="7D1DEE41" w14:textId="4EFACBCE" w:rsidR="00123532" w:rsidRPr="00F81DAE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39" w:history="1">
                    <w:r w:rsidR="00123532" w:rsidRPr="00F81DAE">
                      <w:rPr>
                        <w:rStyle w:val="Hyperlink"/>
                        <w:color w:val="0070C0"/>
                      </w:rPr>
                      <w:t>I</w:t>
                    </w:r>
                    <w:r w:rsidR="00F81DAE" w:rsidRPr="00F81DAE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       </w:t>
                    </w:r>
                    <w:r w:rsidR="00123532" w:rsidRPr="00F81DAE">
                      <w:rPr>
                        <w:rStyle w:val="Hyperlink"/>
                        <w:color w:val="0070C0"/>
                        <w:lang w:val="sr-Cyrl-CS"/>
                      </w:rPr>
                      <w:t>ПРАВНИ</w:t>
                    </w:r>
                    <w:r w:rsidR="00123532" w:rsidRPr="00F81DAE">
                      <w:rPr>
                        <w:rStyle w:val="Hyperlink"/>
                        <w:color w:val="0070C0"/>
                      </w:rPr>
                      <w:t xml:space="preserve"> И ПЛАНСКИ ОСНОВ</w:t>
                    </w:r>
                    <w:r w:rsidR="00123532" w:rsidRPr="00F81DAE">
                      <w:rPr>
                        <w:webHidden/>
                      </w:rPr>
                      <w:tab/>
                    </w:r>
                    <w:r w:rsidR="00123532" w:rsidRPr="00F81DAE">
                      <w:rPr>
                        <w:webHidden/>
                      </w:rPr>
                      <w:fldChar w:fldCharType="begin"/>
                    </w:r>
                    <w:r w:rsidR="00123532" w:rsidRPr="00F81DAE">
                      <w:rPr>
                        <w:webHidden/>
                      </w:rPr>
                      <w:instrText xml:space="preserve"> PAGEREF _Toc138791239 \h </w:instrText>
                    </w:r>
                    <w:r w:rsidR="00123532" w:rsidRPr="00F81DAE">
                      <w:rPr>
                        <w:webHidden/>
                      </w:rPr>
                    </w:r>
                    <w:r w:rsidR="00123532" w:rsidRPr="00F81DAE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7</w:t>
                    </w:r>
                    <w:r w:rsidR="00123532" w:rsidRPr="00F81DAE">
                      <w:rPr>
                        <w:webHidden/>
                      </w:rPr>
                      <w:fldChar w:fldCharType="end"/>
                    </w:r>
                  </w:hyperlink>
                </w:p>
                <w:p w14:paraId="004A3A1D" w14:textId="48A3FB3D" w:rsidR="00123532" w:rsidRPr="00284849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40" w:history="1">
                    <w:r w:rsidR="00123532" w:rsidRPr="00284849">
                      <w:rPr>
                        <w:rStyle w:val="Hyperlink"/>
                        <w:color w:val="auto"/>
                      </w:rPr>
                      <w:t>I.1.</w:t>
                    </w:r>
                    <w:r w:rsidR="00F81DAE" w:rsidRPr="00284849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   </w:t>
                    </w:r>
                    <w:r w:rsidR="00123532" w:rsidRPr="00284849">
                      <w:rPr>
                        <w:rStyle w:val="Hyperlink"/>
                        <w:color w:val="auto"/>
                      </w:rPr>
                      <w:t>ПРАВНИ ОСНОВ</w:t>
                    </w:r>
                    <w:r w:rsidR="00123532" w:rsidRPr="00284849">
                      <w:rPr>
                        <w:webHidden/>
                      </w:rPr>
                      <w:tab/>
                    </w:r>
                    <w:r w:rsidR="00123532" w:rsidRPr="00284849">
                      <w:rPr>
                        <w:webHidden/>
                      </w:rPr>
                      <w:fldChar w:fldCharType="begin"/>
                    </w:r>
                    <w:r w:rsidR="00123532" w:rsidRPr="00284849">
                      <w:rPr>
                        <w:webHidden/>
                      </w:rPr>
                      <w:instrText xml:space="preserve"> PAGEREF _Toc138791240 \h </w:instrText>
                    </w:r>
                    <w:r w:rsidR="00123532" w:rsidRPr="00284849">
                      <w:rPr>
                        <w:webHidden/>
                      </w:rPr>
                    </w:r>
                    <w:r w:rsidR="00123532" w:rsidRPr="00284849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7</w:t>
                    </w:r>
                    <w:r w:rsidR="00123532" w:rsidRPr="00284849">
                      <w:rPr>
                        <w:webHidden/>
                      </w:rPr>
                      <w:fldChar w:fldCharType="end"/>
                    </w:r>
                  </w:hyperlink>
                </w:p>
                <w:p w14:paraId="3AA41FCF" w14:textId="16BB68EC" w:rsidR="00123532" w:rsidRPr="00284849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41" w:history="1">
                    <w:r w:rsidR="00123532" w:rsidRPr="00284849">
                      <w:rPr>
                        <w:rStyle w:val="Hyperlink"/>
                        <w:color w:val="auto"/>
                      </w:rPr>
                      <w:t>I.2.</w:t>
                    </w:r>
                    <w:r w:rsidR="00F81DAE" w:rsidRPr="00284849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   </w:t>
                    </w:r>
                    <w:r w:rsidR="00123532" w:rsidRPr="00284849">
                      <w:rPr>
                        <w:rStyle w:val="Hyperlink"/>
                        <w:color w:val="auto"/>
                      </w:rPr>
                      <w:t>ПЛАНСКИ ОСНОВ</w:t>
                    </w:r>
                    <w:r w:rsidR="00123532" w:rsidRPr="00284849">
                      <w:rPr>
                        <w:webHidden/>
                      </w:rPr>
                      <w:tab/>
                    </w:r>
                    <w:r w:rsidR="00123532" w:rsidRPr="00284849">
                      <w:rPr>
                        <w:webHidden/>
                      </w:rPr>
                      <w:fldChar w:fldCharType="begin"/>
                    </w:r>
                    <w:r w:rsidR="00123532" w:rsidRPr="00284849">
                      <w:rPr>
                        <w:webHidden/>
                      </w:rPr>
                      <w:instrText xml:space="preserve"> PAGEREF _Toc138791241 \h </w:instrText>
                    </w:r>
                    <w:r w:rsidR="00123532" w:rsidRPr="00284849">
                      <w:rPr>
                        <w:webHidden/>
                      </w:rPr>
                    </w:r>
                    <w:r w:rsidR="00123532" w:rsidRPr="00284849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8</w:t>
                    </w:r>
                    <w:r w:rsidR="00123532" w:rsidRPr="00284849">
                      <w:rPr>
                        <w:webHidden/>
                      </w:rPr>
                      <w:fldChar w:fldCharType="end"/>
                    </w:r>
                  </w:hyperlink>
                </w:p>
                <w:p w14:paraId="456527A9" w14:textId="6AB5E185" w:rsidR="00123532" w:rsidRPr="00284849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42" w:history="1">
                    <w:r w:rsidR="00123532" w:rsidRPr="00284849">
                      <w:rPr>
                        <w:rStyle w:val="Hyperlink"/>
                        <w:color w:val="auto"/>
                      </w:rPr>
                      <w:t>I.3.</w:t>
                    </w:r>
                    <w:r w:rsidR="00F81DAE" w:rsidRPr="00284849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   </w:t>
                    </w:r>
                    <w:r w:rsidR="00123532" w:rsidRPr="00284849">
                      <w:rPr>
                        <w:rStyle w:val="Hyperlink"/>
                        <w:color w:val="auto"/>
                      </w:rPr>
                      <w:t xml:space="preserve">ИЗВОД ИЗ ПРОСТОРНОГ ПЛАНА </w:t>
                    </w:r>
                    <w:r w:rsidR="00123532" w:rsidRPr="00284849">
                      <w:rPr>
                        <w:webHidden/>
                      </w:rPr>
                      <w:tab/>
                    </w:r>
                    <w:r w:rsidR="00123532" w:rsidRPr="00284849">
                      <w:rPr>
                        <w:webHidden/>
                      </w:rPr>
                      <w:fldChar w:fldCharType="begin"/>
                    </w:r>
                    <w:r w:rsidR="00123532" w:rsidRPr="00284849">
                      <w:rPr>
                        <w:webHidden/>
                      </w:rPr>
                      <w:instrText xml:space="preserve"> PAGEREF _Toc138791242 \h </w:instrText>
                    </w:r>
                    <w:r w:rsidR="00123532" w:rsidRPr="00284849">
                      <w:rPr>
                        <w:webHidden/>
                      </w:rPr>
                    </w:r>
                    <w:r w:rsidR="00123532" w:rsidRPr="00284849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8</w:t>
                    </w:r>
                    <w:r w:rsidR="00123532" w:rsidRPr="00284849">
                      <w:rPr>
                        <w:webHidden/>
                      </w:rPr>
                      <w:fldChar w:fldCharType="end"/>
                    </w:r>
                  </w:hyperlink>
                </w:p>
                <w:p w14:paraId="54AF4FFE" w14:textId="4675D496" w:rsidR="00123532" w:rsidRPr="00284849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43" w:history="1">
                    <w:r w:rsidR="00123532" w:rsidRPr="00284849">
                      <w:rPr>
                        <w:rStyle w:val="Hyperlink"/>
                        <w:color w:val="auto"/>
                      </w:rPr>
                      <w:t xml:space="preserve">I.4. </w:t>
                    </w:r>
                    <w:r w:rsidR="00F81DAE" w:rsidRPr="00284849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  </w:t>
                    </w:r>
                    <w:r w:rsidR="00123532" w:rsidRPr="00284849">
                      <w:rPr>
                        <w:rStyle w:val="Hyperlink"/>
                        <w:color w:val="auto"/>
                      </w:rPr>
                      <w:t>ПРЕГЛЕД ПРИКУПЉЕНИХ ПОДАТАКА И УСЛОВА НАДЛЕЖНИХ ИНСТИТУЦИЈА</w:t>
                    </w:r>
                    <w:r w:rsidR="00123532" w:rsidRPr="00284849">
                      <w:rPr>
                        <w:webHidden/>
                      </w:rPr>
                      <w:tab/>
                    </w:r>
                    <w:r w:rsidR="00123532" w:rsidRPr="00284849">
                      <w:rPr>
                        <w:webHidden/>
                      </w:rPr>
                      <w:fldChar w:fldCharType="begin"/>
                    </w:r>
                    <w:r w:rsidR="00123532" w:rsidRPr="00284849">
                      <w:rPr>
                        <w:webHidden/>
                      </w:rPr>
                      <w:instrText xml:space="preserve"> PAGEREF _Toc138791243 \h </w:instrText>
                    </w:r>
                    <w:r w:rsidR="00123532" w:rsidRPr="00284849">
                      <w:rPr>
                        <w:webHidden/>
                      </w:rPr>
                    </w:r>
                    <w:r w:rsidR="00123532" w:rsidRPr="00284849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10</w:t>
                    </w:r>
                    <w:r w:rsidR="00123532" w:rsidRPr="00284849">
                      <w:rPr>
                        <w:webHidden/>
                      </w:rPr>
                      <w:fldChar w:fldCharType="end"/>
                    </w:r>
                  </w:hyperlink>
                </w:p>
                <w:p w14:paraId="649C95B1" w14:textId="31042B56" w:rsidR="00123532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44" w:history="1">
                    <w:r w:rsidR="00123532" w:rsidRPr="00284849">
                      <w:rPr>
                        <w:rStyle w:val="Hyperlink"/>
                        <w:color w:val="0070C0"/>
                      </w:rPr>
                      <w:t>II</w:t>
                    </w:r>
                    <w:r w:rsidR="00F81DAE" w:rsidRPr="00284849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      </w:t>
                    </w:r>
                    <w:r w:rsidR="00123532" w:rsidRPr="00284849">
                      <w:rPr>
                        <w:rStyle w:val="Hyperlink"/>
                        <w:color w:val="0070C0"/>
                      </w:rPr>
                      <w:t>ОБУХВАТ УРБАНИСТИЧКОГ ПРОЈЕКТА</w:t>
                    </w:r>
                    <w:r w:rsidR="00123532" w:rsidRPr="002C0ED1">
                      <w:rPr>
                        <w:webHidden/>
                        <w:color w:val="0070C0"/>
                      </w:rPr>
                      <w:tab/>
                    </w:r>
                    <w:r w:rsidR="00123532" w:rsidRPr="002C0ED1">
                      <w:rPr>
                        <w:webHidden/>
                        <w:color w:val="0070C0"/>
                      </w:rPr>
                      <w:fldChar w:fldCharType="begin"/>
                    </w:r>
                    <w:r w:rsidR="00123532" w:rsidRPr="002C0ED1">
                      <w:rPr>
                        <w:webHidden/>
                        <w:color w:val="0070C0"/>
                      </w:rPr>
                      <w:instrText xml:space="preserve"> PAGEREF _Toc138791244 \h </w:instrText>
                    </w:r>
                    <w:r w:rsidR="00123532" w:rsidRPr="002C0ED1">
                      <w:rPr>
                        <w:webHidden/>
                        <w:color w:val="0070C0"/>
                      </w:rPr>
                    </w:r>
                    <w:r w:rsidR="00123532" w:rsidRPr="002C0ED1">
                      <w:rPr>
                        <w:webHidden/>
                        <w:color w:val="0070C0"/>
                      </w:rPr>
                      <w:fldChar w:fldCharType="separate"/>
                    </w:r>
                    <w:r w:rsidR="005611D5">
                      <w:rPr>
                        <w:webHidden/>
                        <w:color w:val="0070C0"/>
                      </w:rPr>
                      <w:t>10</w:t>
                    </w:r>
                    <w:r w:rsidR="00123532" w:rsidRPr="002C0ED1">
                      <w:rPr>
                        <w:webHidden/>
                        <w:color w:val="0070C0"/>
                      </w:rPr>
                      <w:fldChar w:fldCharType="end"/>
                    </w:r>
                  </w:hyperlink>
                </w:p>
                <w:p w14:paraId="6627A002" w14:textId="6A45C5C1" w:rsidR="00123532" w:rsidRDefault="00000000" w:rsidP="00F81DAE">
                  <w:pPr>
                    <w:pStyle w:val="TOC2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45" w:history="1">
                    <w:r w:rsidR="00123532" w:rsidRPr="00F51634">
                      <w:rPr>
                        <w:rStyle w:val="Hyperlink"/>
                      </w:rPr>
                      <w:t>III</w:t>
                    </w:r>
                    <w:r w:rsidR="00123532">
                      <w:rPr>
                        <w:rFonts w:cstheme="minorBidi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51634">
                      <w:rPr>
                        <w:rStyle w:val="Hyperlink"/>
                      </w:rPr>
                      <w:t>УСЛОВИ ИЗГРАДЊЕ</w:t>
                    </w:r>
                    <w:r w:rsidR="00123532">
                      <w:rPr>
                        <w:webHidden/>
                      </w:rPr>
                      <w:tab/>
                    </w:r>
                    <w:r w:rsidR="00123532">
                      <w:rPr>
                        <w:webHidden/>
                      </w:rPr>
                      <w:fldChar w:fldCharType="begin"/>
                    </w:r>
                    <w:r w:rsidR="00123532">
                      <w:rPr>
                        <w:webHidden/>
                      </w:rPr>
                      <w:instrText xml:space="preserve"> PAGEREF _Toc138791245 \h </w:instrText>
                    </w:r>
                    <w:r w:rsidR="00123532">
                      <w:rPr>
                        <w:webHidden/>
                      </w:rPr>
                    </w:r>
                    <w:r w:rsidR="00123532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11</w:t>
                    </w:r>
                    <w:r w:rsidR="00123532">
                      <w:rPr>
                        <w:webHidden/>
                      </w:rPr>
                      <w:fldChar w:fldCharType="end"/>
                    </w:r>
                  </w:hyperlink>
                </w:p>
                <w:p w14:paraId="19325E78" w14:textId="20BF7C29" w:rsidR="00123532" w:rsidRPr="00F81DAE" w:rsidRDefault="00000000" w:rsidP="00F81DAE">
                  <w:pPr>
                    <w:pStyle w:val="TOC2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46" w:history="1">
                    <w:r w:rsidR="00123532" w:rsidRPr="00F81DAE">
                      <w:rPr>
                        <w:rStyle w:val="Hyperlink"/>
                        <w:color w:val="auto"/>
                      </w:rPr>
                      <w:t>III.1.</w:t>
                    </w:r>
                    <w:r w:rsidR="00123532" w:rsidRPr="00F81DAE">
                      <w:rPr>
                        <w:rFonts w:cstheme="minorBidi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81DAE">
                      <w:rPr>
                        <w:rStyle w:val="Hyperlink"/>
                        <w:color w:val="auto"/>
                      </w:rPr>
                      <w:t>НАМЕНА ПОВРШИНА</w:t>
                    </w:r>
                    <w:r w:rsidR="00123532" w:rsidRPr="000A17F9">
                      <w:rPr>
                        <w:webHidden/>
                        <w:color w:val="auto"/>
                      </w:rPr>
                      <w:tab/>
                    </w:r>
                    <w:r w:rsidR="00123532" w:rsidRPr="000A17F9">
                      <w:rPr>
                        <w:webHidden/>
                        <w:color w:val="auto"/>
                      </w:rPr>
                      <w:fldChar w:fldCharType="begin"/>
                    </w:r>
                    <w:r w:rsidR="00123532" w:rsidRPr="000A17F9">
                      <w:rPr>
                        <w:webHidden/>
                        <w:color w:val="auto"/>
                      </w:rPr>
                      <w:instrText xml:space="preserve"> PAGEREF _Toc138791246 \h </w:instrText>
                    </w:r>
                    <w:r w:rsidR="00123532" w:rsidRPr="000A17F9">
                      <w:rPr>
                        <w:webHidden/>
                        <w:color w:val="auto"/>
                      </w:rPr>
                    </w:r>
                    <w:r w:rsidR="00123532" w:rsidRPr="000A17F9">
                      <w:rPr>
                        <w:webHidden/>
                        <w:color w:val="auto"/>
                      </w:rPr>
                      <w:fldChar w:fldCharType="separate"/>
                    </w:r>
                    <w:r w:rsidR="005611D5">
                      <w:rPr>
                        <w:webHidden/>
                        <w:color w:val="auto"/>
                      </w:rPr>
                      <w:t>11</w:t>
                    </w:r>
                    <w:r w:rsidR="00123532" w:rsidRPr="000A17F9">
                      <w:rPr>
                        <w:webHidden/>
                        <w:color w:val="auto"/>
                      </w:rPr>
                      <w:fldChar w:fldCharType="end"/>
                    </w:r>
                  </w:hyperlink>
                </w:p>
                <w:p w14:paraId="2CE4D51E" w14:textId="5812A939" w:rsidR="00123532" w:rsidRPr="00F81DAE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49" w:history="1">
                    <w:r w:rsidR="00123532" w:rsidRPr="00F81DAE">
                      <w:rPr>
                        <w:rStyle w:val="Hyperlink"/>
                        <w:color w:val="auto"/>
                      </w:rPr>
                      <w:t>III.2</w:t>
                    </w:r>
                    <w:r w:rsidR="00123532" w:rsidRPr="00F81DAE">
                      <w:rPr>
                        <w:rStyle w:val="Hyperlink"/>
                        <w:color w:val="auto"/>
                        <w:lang w:val="sr-Cyrl-CS"/>
                      </w:rPr>
                      <w:t xml:space="preserve">. </w:t>
                    </w:r>
                    <w:r w:rsidR="00F81DAE" w:rsidRPr="00F81DAE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</w:t>
                    </w:r>
                    <w:r w:rsidR="00123532" w:rsidRPr="00F81DAE">
                      <w:rPr>
                        <w:rStyle w:val="Hyperlink"/>
                        <w:color w:val="auto"/>
                        <w:lang w:val="sr-Cyrl-CS"/>
                      </w:rPr>
                      <w:t>НИВЕЛАЦИЈА И РЕГУЛАЦИЈА</w:t>
                    </w:r>
                    <w:r w:rsidR="00123532" w:rsidRPr="004577A1">
                      <w:rPr>
                        <w:webHidden/>
                      </w:rPr>
                      <w:tab/>
                    </w:r>
                    <w:r w:rsidR="00123532" w:rsidRPr="004577A1">
                      <w:rPr>
                        <w:webHidden/>
                      </w:rPr>
                      <w:fldChar w:fldCharType="begin"/>
                    </w:r>
                    <w:r w:rsidR="00123532" w:rsidRPr="004577A1">
                      <w:rPr>
                        <w:webHidden/>
                      </w:rPr>
                      <w:instrText xml:space="preserve"> PAGEREF _Toc138791249 \h </w:instrText>
                    </w:r>
                    <w:r w:rsidR="00123532" w:rsidRPr="004577A1">
                      <w:rPr>
                        <w:webHidden/>
                      </w:rPr>
                    </w:r>
                    <w:r w:rsidR="00123532" w:rsidRPr="004577A1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11</w:t>
                    </w:r>
                    <w:r w:rsidR="00123532" w:rsidRPr="004577A1">
                      <w:rPr>
                        <w:webHidden/>
                      </w:rPr>
                      <w:fldChar w:fldCharType="end"/>
                    </w:r>
                  </w:hyperlink>
                </w:p>
                <w:p w14:paraId="0395A78D" w14:textId="24A64076" w:rsidR="00C5192F" w:rsidRPr="000A17F9" w:rsidRDefault="00000000" w:rsidP="00C5192F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51" w:history="1">
                    <w:r w:rsidR="00C5192F" w:rsidRPr="000A17F9">
                      <w:rPr>
                        <w:rStyle w:val="Hyperlink"/>
                        <w:color w:val="auto"/>
                      </w:rPr>
                      <w:t xml:space="preserve">III.3. </w:t>
                    </w:r>
                    <w:r w:rsidR="00C5192F" w:rsidRPr="000A17F9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</w:t>
                    </w:r>
                    <w:r w:rsidR="00C5192F" w:rsidRPr="000A17F9">
                      <w:rPr>
                        <w:rStyle w:val="Hyperlink"/>
                        <w:color w:val="auto"/>
                      </w:rPr>
                      <w:t>П</w:t>
                    </w:r>
                    <w:r w:rsidR="00C5192F">
                      <w:rPr>
                        <w:rStyle w:val="Hyperlink"/>
                        <w:color w:val="auto"/>
                      </w:rPr>
                      <w:t>РИСТУП ЛОКАЦИЈИ</w:t>
                    </w:r>
                    <w:r w:rsidR="00C5192F" w:rsidRPr="004577A1">
                      <w:rPr>
                        <w:webHidden/>
                      </w:rPr>
                      <w:tab/>
                    </w:r>
                    <w:r w:rsidR="00C5192F" w:rsidRPr="004577A1">
                      <w:rPr>
                        <w:webHidden/>
                      </w:rPr>
                      <w:fldChar w:fldCharType="begin"/>
                    </w:r>
                    <w:r w:rsidR="00C5192F" w:rsidRPr="004577A1">
                      <w:rPr>
                        <w:webHidden/>
                      </w:rPr>
                      <w:instrText xml:space="preserve"> PAGEREF _Toc138791251 \h </w:instrText>
                    </w:r>
                    <w:r w:rsidR="00C5192F" w:rsidRPr="004577A1">
                      <w:rPr>
                        <w:webHidden/>
                      </w:rPr>
                    </w:r>
                    <w:r w:rsidR="00C5192F" w:rsidRPr="004577A1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12</w:t>
                    </w:r>
                    <w:r w:rsidR="00C5192F" w:rsidRPr="004577A1">
                      <w:rPr>
                        <w:webHidden/>
                      </w:rPr>
                      <w:fldChar w:fldCharType="end"/>
                    </w:r>
                  </w:hyperlink>
                </w:p>
                <w:p w14:paraId="1BB52466" w14:textId="401DE61A" w:rsidR="00123532" w:rsidRPr="000A17F9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51" w:history="1">
                    <w:r w:rsidR="00123532" w:rsidRPr="000A17F9">
                      <w:rPr>
                        <w:rStyle w:val="Hyperlink"/>
                        <w:color w:val="auto"/>
                      </w:rPr>
                      <w:t>III.</w:t>
                    </w:r>
                    <w:r w:rsidR="00C5192F">
                      <w:rPr>
                        <w:rStyle w:val="Hyperlink"/>
                        <w:color w:val="auto"/>
                      </w:rPr>
                      <w:t>4</w:t>
                    </w:r>
                    <w:r w:rsidR="00123532" w:rsidRPr="000A17F9">
                      <w:rPr>
                        <w:rStyle w:val="Hyperlink"/>
                        <w:color w:val="auto"/>
                      </w:rPr>
                      <w:t xml:space="preserve">. </w:t>
                    </w:r>
                    <w:r w:rsidR="00F81DAE" w:rsidRPr="000A17F9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</w:t>
                    </w:r>
                    <w:r w:rsidR="00123532" w:rsidRPr="000A17F9">
                      <w:rPr>
                        <w:rStyle w:val="Hyperlink"/>
                        <w:color w:val="auto"/>
                      </w:rPr>
                      <w:t>ПАРКИРАЊЕ</w:t>
                    </w:r>
                    <w:r w:rsidR="00123532" w:rsidRPr="004577A1">
                      <w:rPr>
                        <w:webHidden/>
                      </w:rPr>
                      <w:tab/>
                    </w:r>
                    <w:r w:rsidR="00123532" w:rsidRPr="004577A1">
                      <w:rPr>
                        <w:webHidden/>
                      </w:rPr>
                      <w:fldChar w:fldCharType="begin"/>
                    </w:r>
                    <w:r w:rsidR="00123532" w:rsidRPr="004577A1">
                      <w:rPr>
                        <w:webHidden/>
                      </w:rPr>
                      <w:instrText xml:space="preserve"> PAGEREF _Toc138791251 \h </w:instrText>
                    </w:r>
                    <w:r w:rsidR="00123532" w:rsidRPr="004577A1">
                      <w:rPr>
                        <w:webHidden/>
                      </w:rPr>
                    </w:r>
                    <w:r w:rsidR="00123532" w:rsidRPr="004577A1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12</w:t>
                    </w:r>
                    <w:r w:rsidR="00123532" w:rsidRPr="004577A1">
                      <w:rPr>
                        <w:webHidden/>
                      </w:rPr>
                      <w:fldChar w:fldCharType="end"/>
                    </w:r>
                  </w:hyperlink>
                </w:p>
                <w:p w14:paraId="0F422DAE" w14:textId="6E05DB43" w:rsidR="00123532" w:rsidRPr="00F81DAE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52" w:history="1">
                    <w:r w:rsidR="00123532" w:rsidRPr="00F81DAE">
                      <w:rPr>
                        <w:rStyle w:val="Hyperlink"/>
                        <w:color w:val="auto"/>
                      </w:rPr>
                      <w:t>III.</w:t>
                    </w:r>
                    <w:r w:rsidR="00C5192F">
                      <w:rPr>
                        <w:rStyle w:val="Hyperlink"/>
                        <w:color w:val="auto"/>
                      </w:rPr>
                      <w:t>5</w:t>
                    </w:r>
                    <w:r w:rsidR="00123532" w:rsidRPr="00F81DAE">
                      <w:rPr>
                        <w:rStyle w:val="Hyperlink"/>
                        <w:color w:val="auto"/>
                      </w:rPr>
                      <w:t xml:space="preserve">. </w:t>
                    </w:r>
                    <w:r w:rsidR="00F81DAE" w:rsidRPr="00F81DAE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</w:t>
                    </w:r>
                    <w:r w:rsidR="00123532" w:rsidRPr="00F81DAE">
                      <w:rPr>
                        <w:rStyle w:val="Hyperlink"/>
                        <w:color w:val="auto"/>
                      </w:rPr>
                      <w:t>ОГРАЂИВАЊЕ</w:t>
                    </w:r>
                    <w:r w:rsidR="00123532" w:rsidRPr="004577A1">
                      <w:rPr>
                        <w:webHidden/>
                      </w:rPr>
                      <w:tab/>
                    </w:r>
                    <w:r w:rsidR="00123532" w:rsidRPr="004577A1">
                      <w:rPr>
                        <w:webHidden/>
                      </w:rPr>
                      <w:fldChar w:fldCharType="begin"/>
                    </w:r>
                    <w:r w:rsidR="00123532" w:rsidRPr="004577A1">
                      <w:rPr>
                        <w:webHidden/>
                      </w:rPr>
                      <w:instrText xml:space="preserve"> PAGEREF _Toc138791252 \h </w:instrText>
                    </w:r>
                    <w:r w:rsidR="00123532" w:rsidRPr="004577A1">
                      <w:rPr>
                        <w:webHidden/>
                      </w:rPr>
                    </w:r>
                    <w:r w:rsidR="00123532" w:rsidRPr="004577A1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12</w:t>
                    </w:r>
                    <w:r w:rsidR="00123532" w:rsidRPr="004577A1">
                      <w:rPr>
                        <w:webHidden/>
                      </w:rPr>
                      <w:fldChar w:fldCharType="end"/>
                    </w:r>
                  </w:hyperlink>
                </w:p>
                <w:p w14:paraId="78DF30C4" w14:textId="762213D0" w:rsidR="00123532" w:rsidRPr="00F81DAE" w:rsidRDefault="00000000" w:rsidP="00F81DAE">
                  <w:pPr>
                    <w:pStyle w:val="TOC2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53" w:history="1">
                    <w:r w:rsidR="00123532" w:rsidRPr="00F81DAE">
                      <w:rPr>
                        <w:rStyle w:val="Hyperlink"/>
                        <w:color w:val="0070C0"/>
                      </w:rPr>
                      <w:t>IV</w:t>
                    </w:r>
                    <w:r w:rsidR="00123532" w:rsidRPr="00F81DAE">
                      <w:rPr>
                        <w:rFonts w:cstheme="minorBidi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81DAE">
                      <w:rPr>
                        <w:rStyle w:val="Hyperlink"/>
                        <w:color w:val="0070C0"/>
                      </w:rPr>
                      <w:t>НУМЕРИЧКИ ПОКАЗАТЕЉИ</w:t>
                    </w:r>
                    <w:r w:rsidR="00123532" w:rsidRPr="00F81DAE">
                      <w:rPr>
                        <w:webHidden/>
                      </w:rPr>
                      <w:tab/>
                    </w:r>
                    <w:r w:rsidR="00123532" w:rsidRPr="00F81DAE">
                      <w:rPr>
                        <w:webHidden/>
                      </w:rPr>
                      <w:fldChar w:fldCharType="begin"/>
                    </w:r>
                    <w:r w:rsidR="00123532" w:rsidRPr="00F81DAE">
                      <w:rPr>
                        <w:webHidden/>
                      </w:rPr>
                      <w:instrText xml:space="preserve"> PAGEREF _Toc138791253 \h </w:instrText>
                    </w:r>
                    <w:r w:rsidR="00123532" w:rsidRPr="00F81DAE">
                      <w:rPr>
                        <w:webHidden/>
                      </w:rPr>
                    </w:r>
                    <w:r w:rsidR="00123532" w:rsidRPr="00F81DAE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12</w:t>
                    </w:r>
                    <w:r w:rsidR="00123532" w:rsidRPr="00F81DAE">
                      <w:rPr>
                        <w:webHidden/>
                      </w:rPr>
                      <w:fldChar w:fldCharType="end"/>
                    </w:r>
                  </w:hyperlink>
                </w:p>
                <w:p w14:paraId="255ED720" w14:textId="1BF896A1" w:rsidR="00123532" w:rsidRPr="00F81DAE" w:rsidRDefault="00000000" w:rsidP="00F81DAE">
                  <w:pPr>
                    <w:pStyle w:val="TOC2"/>
                    <w:rPr>
                      <w:rFonts w:cstheme="minorBidi"/>
                      <w:color w:val="auto"/>
                      <w:kern w:val="2"/>
                      <w:lang w:val="en-US"/>
                      <w14:ligatures w14:val="standardContextual"/>
                    </w:rPr>
                  </w:pPr>
                  <w:hyperlink w:anchor="_Toc138791254" w:history="1">
                    <w:r w:rsidR="00123532" w:rsidRPr="00F81DAE">
                      <w:rPr>
                        <w:rStyle w:val="Hyperlink"/>
                        <w:color w:val="auto"/>
                      </w:rPr>
                      <w:t>IV.1.</w:t>
                    </w:r>
                    <w:r w:rsidR="00123532" w:rsidRPr="00F81DAE">
                      <w:rPr>
                        <w:rFonts w:cstheme="minorBidi"/>
                        <w:color w:val="auto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81DAE">
                      <w:rPr>
                        <w:rStyle w:val="Hyperlink"/>
                        <w:color w:val="auto"/>
                      </w:rPr>
                      <w:t>БИЛАНС ПОВРШИНА</w:t>
                    </w:r>
                    <w:r w:rsidR="00123532" w:rsidRPr="00F81DAE">
                      <w:rPr>
                        <w:webHidden/>
                        <w:color w:val="auto"/>
                      </w:rPr>
                      <w:tab/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begin"/>
                    </w:r>
                    <w:r w:rsidR="00123532" w:rsidRPr="00F81DAE">
                      <w:rPr>
                        <w:webHidden/>
                        <w:color w:val="auto"/>
                      </w:rPr>
                      <w:instrText xml:space="preserve"> PAGEREF _Toc138791254 \h </w:instrText>
                    </w:r>
                    <w:r w:rsidR="00123532" w:rsidRPr="00F81DAE">
                      <w:rPr>
                        <w:webHidden/>
                        <w:color w:val="auto"/>
                      </w:rPr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separate"/>
                    </w:r>
                    <w:r w:rsidR="005611D5">
                      <w:rPr>
                        <w:webHidden/>
                        <w:color w:val="auto"/>
                      </w:rPr>
                      <w:t>12</w:t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end"/>
                    </w:r>
                  </w:hyperlink>
                </w:p>
                <w:p w14:paraId="2609A14D" w14:textId="56B917ED" w:rsidR="00123532" w:rsidRPr="00F81DAE" w:rsidRDefault="00000000" w:rsidP="00F81DAE">
                  <w:pPr>
                    <w:pStyle w:val="TOC2"/>
                    <w:rPr>
                      <w:rFonts w:cstheme="minorBidi"/>
                      <w:color w:val="auto"/>
                      <w:kern w:val="2"/>
                      <w:lang w:val="en-US"/>
                      <w14:ligatures w14:val="standardContextual"/>
                    </w:rPr>
                  </w:pPr>
                  <w:hyperlink w:anchor="_Toc138791257" w:history="1">
                    <w:r w:rsidR="00123532" w:rsidRPr="00F81DAE">
                      <w:rPr>
                        <w:rStyle w:val="Hyperlink"/>
                        <w:color w:val="auto"/>
                      </w:rPr>
                      <w:t>IV.2.</w:t>
                    </w:r>
                    <w:r w:rsidR="00123532" w:rsidRPr="00F81DAE">
                      <w:rPr>
                        <w:rFonts w:cstheme="minorBidi"/>
                        <w:color w:val="auto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81DAE">
                      <w:rPr>
                        <w:rStyle w:val="Hyperlink"/>
                        <w:color w:val="auto"/>
                      </w:rPr>
                      <w:t>ИНДЕКС ЗАУЗЕТОСТИ</w:t>
                    </w:r>
                    <w:r w:rsidR="00123532" w:rsidRPr="00F81DAE">
                      <w:rPr>
                        <w:webHidden/>
                        <w:color w:val="auto"/>
                      </w:rPr>
                      <w:tab/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begin"/>
                    </w:r>
                    <w:r w:rsidR="00123532" w:rsidRPr="00F81DAE">
                      <w:rPr>
                        <w:webHidden/>
                        <w:color w:val="auto"/>
                      </w:rPr>
                      <w:instrText xml:space="preserve"> PAGEREF _Toc138791257 \h </w:instrText>
                    </w:r>
                    <w:r w:rsidR="00123532" w:rsidRPr="00F81DAE">
                      <w:rPr>
                        <w:webHidden/>
                        <w:color w:val="auto"/>
                      </w:rPr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separate"/>
                    </w:r>
                    <w:r w:rsidR="005611D5">
                      <w:rPr>
                        <w:webHidden/>
                        <w:color w:val="auto"/>
                      </w:rPr>
                      <w:t>12</w:t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end"/>
                    </w:r>
                  </w:hyperlink>
                </w:p>
                <w:p w14:paraId="11C79F20" w14:textId="11852DDA" w:rsidR="00123532" w:rsidRPr="00F81DAE" w:rsidRDefault="00000000" w:rsidP="00F81DAE">
                  <w:pPr>
                    <w:pStyle w:val="TOC2"/>
                    <w:rPr>
                      <w:rFonts w:cstheme="minorBidi"/>
                      <w:color w:val="auto"/>
                      <w:kern w:val="2"/>
                      <w:lang w:val="en-US"/>
                      <w14:ligatures w14:val="standardContextual"/>
                    </w:rPr>
                  </w:pPr>
                  <w:hyperlink w:anchor="_Toc138791260" w:history="1">
                    <w:r w:rsidR="00123532" w:rsidRPr="00F81DAE">
                      <w:rPr>
                        <w:rStyle w:val="Hyperlink"/>
                        <w:color w:val="auto"/>
                      </w:rPr>
                      <w:t>IV.3.</w:t>
                    </w:r>
                    <w:r w:rsidR="00123532" w:rsidRPr="00F81DAE">
                      <w:rPr>
                        <w:rFonts w:cstheme="minorBidi"/>
                        <w:color w:val="auto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81DAE">
                      <w:rPr>
                        <w:rStyle w:val="Hyperlink"/>
                        <w:color w:val="auto"/>
                      </w:rPr>
                      <w:t>СПРАТНОСТ</w:t>
                    </w:r>
                    <w:r w:rsidR="00123532" w:rsidRPr="00F81DAE">
                      <w:rPr>
                        <w:webHidden/>
                        <w:color w:val="auto"/>
                      </w:rPr>
                      <w:tab/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begin"/>
                    </w:r>
                    <w:r w:rsidR="00123532" w:rsidRPr="00F81DAE">
                      <w:rPr>
                        <w:webHidden/>
                        <w:color w:val="auto"/>
                      </w:rPr>
                      <w:instrText xml:space="preserve"> PAGEREF _Toc138791260 \h </w:instrText>
                    </w:r>
                    <w:r w:rsidR="00123532" w:rsidRPr="00F81DAE">
                      <w:rPr>
                        <w:webHidden/>
                        <w:color w:val="auto"/>
                      </w:rPr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separate"/>
                    </w:r>
                    <w:r w:rsidR="005611D5">
                      <w:rPr>
                        <w:webHidden/>
                        <w:color w:val="auto"/>
                      </w:rPr>
                      <w:t>13</w:t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end"/>
                    </w:r>
                  </w:hyperlink>
                </w:p>
                <w:p w14:paraId="32305C54" w14:textId="5E816618" w:rsidR="00123532" w:rsidRPr="00F81DAE" w:rsidRDefault="00000000" w:rsidP="00F81DAE">
                  <w:pPr>
                    <w:pStyle w:val="TOC2"/>
                    <w:rPr>
                      <w:rFonts w:cstheme="minorBidi"/>
                      <w:color w:val="auto"/>
                      <w:kern w:val="2"/>
                      <w:lang w:val="en-US"/>
                      <w14:ligatures w14:val="standardContextual"/>
                    </w:rPr>
                  </w:pPr>
                  <w:hyperlink w:anchor="_Toc138791261" w:history="1">
                    <w:r w:rsidR="00123532" w:rsidRPr="00F81DAE">
                      <w:rPr>
                        <w:rStyle w:val="Hyperlink"/>
                        <w:color w:val="auto"/>
                      </w:rPr>
                      <w:t>IV.4.</w:t>
                    </w:r>
                    <w:r w:rsidR="00123532" w:rsidRPr="00F81DAE">
                      <w:rPr>
                        <w:rFonts w:cstheme="minorBidi"/>
                        <w:color w:val="auto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81DAE">
                      <w:rPr>
                        <w:rStyle w:val="Hyperlink"/>
                        <w:color w:val="auto"/>
                      </w:rPr>
                      <w:t>ПАРКИРАЊЕ</w:t>
                    </w:r>
                    <w:r w:rsidR="00123532" w:rsidRPr="00F81DAE">
                      <w:rPr>
                        <w:webHidden/>
                        <w:color w:val="auto"/>
                      </w:rPr>
                      <w:tab/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begin"/>
                    </w:r>
                    <w:r w:rsidR="00123532" w:rsidRPr="00F81DAE">
                      <w:rPr>
                        <w:webHidden/>
                        <w:color w:val="auto"/>
                      </w:rPr>
                      <w:instrText xml:space="preserve"> PAGEREF _Toc138791261 \h </w:instrText>
                    </w:r>
                    <w:r w:rsidR="00123532" w:rsidRPr="00F81DAE">
                      <w:rPr>
                        <w:webHidden/>
                        <w:color w:val="auto"/>
                      </w:rPr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separate"/>
                    </w:r>
                    <w:r w:rsidR="005611D5">
                      <w:rPr>
                        <w:webHidden/>
                        <w:color w:val="auto"/>
                      </w:rPr>
                      <w:t>13</w:t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end"/>
                    </w:r>
                  </w:hyperlink>
                </w:p>
                <w:p w14:paraId="0452C3DB" w14:textId="37BAD671" w:rsidR="00123532" w:rsidRPr="00F81DAE" w:rsidRDefault="00000000" w:rsidP="00F81DAE">
                  <w:pPr>
                    <w:pStyle w:val="TOC2"/>
                    <w:rPr>
                      <w:rFonts w:cstheme="minorBidi"/>
                      <w:color w:val="auto"/>
                      <w:kern w:val="2"/>
                      <w:lang w:val="en-US"/>
                      <w14:ligatures w14:val="standardContextual"/>
                    </w:rPr>
                  </w:pPr>
                  <w:hyperlink w:anchor="_Toc138791262" w:history="1">
                    <w:r w:rsidR="00123532" w:rsidRPr="00F81DAE">
                      <w:rPr>
                        <w:rStyle w:val="Hyperlink"/>
                        <w:color w:val="auto"/>
                        <w:lang w:val="sr-Latn-RS"/>
                      </w:rPr>
                      <w:t>IV</w:t>
                    </w:r>
                    <w:r w:rsidR="00123532" w:rsidRPr="00F81DAE">
                      <w:rPr>
                        <w:rStyle w:val="Hyperlink"/>
                        <w:color w:val="auto"/>
                      </w:rPr>
                      <w:t>.5.</w:t>
                    </w:r>
                    <w:r w:rsidR="00123532" w:rsidRPr="00F81DAE">
                      <w:rPr>
                        <w:rFonts w:cstheme="minorBidi"/>
                        <w:color w:val="auto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81DAE">
                      <w:rPr>
                        <w:rStyle w:val="Hyperlink"/>
                        <w:color w:val="auto"/>
                      </w:rPr>
                      <w:t>ЗЕЛЕНЕ ПОВРШИНЕ</w:t>
                    </w:r>
                    <w:r w:rsidR="00123532" w:rsidRPr="00F81DAE">
                      <w:rPr>
                        <w:webHidden/>
                        <w:color w:val="auto"/>
                      </w:rPr>
                      <w:tab/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begin"/>
                    </w:r>
                    <w:r w:rsidR="00123532" w:rsidRPr="00F81DAE">
                      <w:rPr>
                        <w:webHidden/>
                        <w:color w:val="auto"/>
                      </w:rPr>
                      <w:instrText xml:space="preserve"> PAGEREF _Toc138791262 \h </w:instrText>
                    </w:r>
                    <w:r w:rsidR="00123532" w:rsidRPr="00F81DAE">
                      <w:rPr>
                        <w:webHidden/>
                        <w:color w:val="auto"/>
                      </w:rPr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separate"/>
                    </w:r>
                    <w:r w:rsidR="005611D5">
                      <w:rPr>
                        <w:webHidden/>
                        <w:color w:val="auto"/>
                      </w:rPr>
                      <w:t>13</w:t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end"/>
                    </w:r>
                  </w:hyperlink>
                </w:p>
                <w:p w14:paraId="76306B04" w14:textId="38B4B4CA" w:rsidR="00123532" w:rsidRPr="000A17F9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63" w:history="1">
                    <w:r w:rsidR="00123532" w:rsidRPr="000A17F9">
                      <w:rPr>
                        <w:rStyle w:val="Hyperlink"/>
                        <w:color w:val="0070C0"/>
                      </w:rPr>
                      <w:t xml:space="preserve">V </w:t>
                    </w:r>
                    <w:r w:rsidR="00F81DAE" w:rsidRPr="000A17F9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     </w:t>
                    </w:r>
                    <w:r w:rsidR="00123532" w:rsidRPr="000A17F9">
                      <w:rPr>
                        <w:rStyle w:val="Hyperlink"/>
                        <w:color w:val="0070C0"/>
                      </w:rPr>
                      <w:t>УРЕЂЕЊЕ СЛОБОДНИХ И ЗЕЛЕНИХ ПОВРШИНА</w:t>
                    </w:r>
                    <w:r w:rsidR="00123532" w:rsidRPr="000A17F9">
                      <w:rPr>
                        <w:webHidden/>
                      </w:rPr>
                      <w:tab/>
                    </w:r>
                    <w:r w:rsidR="00123532" w:rsidRPr="000A17F9">
                      <w:rPr>
                        <w:webHidden/>
                      </w:rPr>
                      <w:fldChar w:fldCharType="begin"/>
                    </w:r>
                    <w:r w:rsidR="00123532" w:rsidRPr="000A17F9">
                      <w:rPr>
                        <w:webHidden/>
                      </w:rPr>
                      <w:instrText xml:space="preserve"> PAGEREF _Toc138791263 \h </w:instrText>
                    </w:r>
                    <w:r w:rsidR="00123532" w:rsidRPr="000A17F9">
                      <w:rPr>
                        <w:webHidden/>
                      </w:rPr>
                    </w:r>
                    <w:r w:rsidR="00123532" w:rsidRPr="000A17F9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13</w:t>
                    </w:r>
                    <w:r w:rsidR="00123532" w:rsidRPr="000A17F9">
                      <w:rPr>
                        <w:webHidden/>
                      </w:rPr>
                      <w:fldChar w:fldCharType="end"/>
                    </w:r>
                  </w:hyperlink>
                </w:p>
                <w:p w14:paraId="48157812" w14:textId="1BC88BC0" w:rsidR="00123532" w:rsidRDefault="00000000" w:rsidP="00F81DAE">
                  <w:pPr>
                    <w:pStyle w:val="TOC2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66" w:history="1">
                    <w:r w:rsidR="00123532" w:rsidRPr="00F51634">
                      <w:rPr>
                        <w:rStyle w:val="Hyperlink"/>
                      </w:rPr>
                      <w:t>VI</w:t>
                    </w:r>
                    <w:r w:rsidR="00123532">
                      <w:rPr>
                        <w:rFonts w:cstheme="minorBidi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51634">
                      <w:rPr>
                        <w:rStyle w:val="Hyperlink"/>
                      </w:rPr>
                      <w:t>ПРИКЉУЧЕЊЕ НА ИНФРАСТРУКТУРНУ МРЕЖУ</w:t>
                    </w:r>
                    <w:r w:rsidR="00123532">
                      <w:rPr>
                        <w:webHidden/>
                      </w:rPr>
                      <w:tab/>
                    </w:r>
                    <w:r w:rsidR="00123532">
                      <w:rPr>
                        <w:webHidden/>
                      </w:rPr>
                      <w:fldChar w:fldCharType="begin"/>
                    </w:r>
                    <w:r w:rsidR="00123532">
                      <w:rPr>
                        <w:webHidden/>
                      </w:rPr>
                      <w:instrText xml:space="preserve"> PAGEREF _Toc138791266 \h </w:instrText>
                    </w:r>
                    <w:r w:rsidR="00123532">
                      <w:rPr>
                        <w:webHidden/>
                      </w:rPr>
                    </w:r>
                    <w:r w:rsidR="00123532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13</w:t>
                    </w:r>
                    <w:r w:rsidR="00123532">
                      <w:rPr>
                        <w:webHidden/>
                      </w:rPr>
                      <w:fldChar w:fldCharType="end"/>
                    </w:r>
                  </w:hyperlink>
                </w:p>
                <w:p w14:paraId="7AAC269F" w14:textId="38EDCFAD" w:rsidR="00123532" w:rsidRDefault="00000000" w:rsidP="00F81DAE">
                  <w:pPr>
                    <w:pStyle w:val="TOC2"/>
                    <w:rPr>
                      <w:color w:val="auto"/>
                    </w:rPr>
                  </w:pPr>
                  <w:hyperlink w:anchor="_Toc138791267" w:history="1">
                    <w:r w:rsidR="00123532" w:rsidRPr="00F81DAE">
                      <w:rPr>
                        <w:rStyle w:val="Hyperlink"/>
                        <w:color w:val="auto"/>
                      </w:rPr>
                      <w:t>VI.1.</w:t>
                    </w:r>
                    <w:r w:rsidR="00123532" w:rsidRPr="00F81DAE">
                      <w:rPr>
                        <w:rFonts w:cstheme="minorBidi"/>
                        <w:color w:val="auto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81DAE">
                      <w:rPr>
                        <w:rStyle w:val="Hyperlink"/>
                        <w:color w:val="auto"/>
                      </w:rPr>
                      <w:t>САОБРАЋАЈНА МРЕЖА</w:t>
                    </w:r>
                    <w:r w:rsidR="00123532" w:rsidRPr="00F81DAE">
                      <w:rPr>
                        <w:webHidden/>
                        <w:color w:val="auto"/>
                      </w:rPr>
                      <w:tab/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begin"/>
                    </w:r>
                    <w:r w:rsidR="00123532" w:rsidRPr="00F81DAE">
                      <w:rPr>
                        <w:webHidden/>
                        <w:color w:val="auto"/>
                      </w:rPr>
                      <w:instrText xml:space="preserve"> PAGEREF _Toc138791267 \h </w:instrText>
                    </w:r>
                    <w:r w:rsidR="00123532" w:rsidRPr="00F81DAE">
                      <w:rPr>
                        <w:webHidden/>
                        <w:color w:val="auto"/>
                      </w:rPr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separate"/>
                    </w:r>
                    <w:r w:rsidR="005611D5">
                      <w:rPr>
                        <w:webHidden/>
                        <w:color w:val="auto"/>
                      </w:rPr>
                      <w:t>13</w:t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end"/>
                    </w:r>
                  </w:hyperlink>
                </w:p>
                <w:p w14:paraId="1E8F18A7" w14:textId="706D981F" w:rsidR="00D2623B" w:rsidRPr="00F81DAE" w:rsidRDefault="00000000" w:rsidP="00D2623B">
                  <w:pPr>
                    <w:pStyle w:val="TOC2"/>
                    <w:rPr>
                      <w:rFonts w:cstheme="minorBidi"/>
                      <w:color w:val="auto"/>
                      <w:kern w:val="2"/>
                      <w:lang w:val="en-US"/>
                      <w14:ligatures w14:val="standardContextual"/>
                    </w:rPr>
                  </w:pPr>
                  <w:hyperlink w:anchor="_Toc138791270" w:history="1">
                    <w:r w:rsidR="00D2623B" w:rsidRPr="00F81DAE">
                      <w:rPr>
                        <w:rStyle w:val="Hyperlink"/>
                        <w:color w:val="auto"/>
                      </w:rPr>
                      <w:t>VI.</w:t>
                    </w:r>
                    <w:r w:rsidR="00D2623B">
                      <w:rPr>
                        <w:rStyle w:val="Hyperlink"/>
                        <w:color w:val="auto"/>
                      </w:rPr>
                      <w:t>2</w:t>
                    </w:r>
                    <w:r w:rsidR="00D2623B" w:rsidRPr="00F81DAE">
                      <w:rPr>
                        <w:rStyle w:val="Hyperlink"/>
                        <w:color w:val="auto"/>
                      </w:rPr>
                      <w:t>.</w:t>
                    </w:r>
                    <w:r w:rsidR="00D2623B" w:rsidRPr="00F81DAE">
                      <w:rPr>
                        <w:rFonts w:cstheme="minorBidi"/>
                        <w:color w:val="auto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D2623B">
                      <w:rPr>
                        <w:rStyle w:val="Hyperlink"/>
                        <w:color w:val="auto"/>
                        <w:lang w:val="sr-Cyrl-CS"/>
                      </w:rPr>
                      <w:t>ВОДОВОДНА</w:t>
                    </w:r>
                    <w:r w:rsidR="00D2623B" w:rsidRPr="00F81DAE">
                      <w:rPr>
                        <w:rStyle w:val="Hyperlink"/>
                        <w:color w:val="auto"/>
                        <w:lang w:val="sr-Cyrl-CS"/>
                      </w:rPr>
                      <w:t xml:space="preserve"> МРЕЖА И ОБЈЕКТИ</w:t>
                    </w:r>
                    <w:r w:rsidR="00D2623B" w:rsidRPr="00F81DAE">
                      <w:rPr>
                        <w:webHidden/>
                        <w:color w:val="auto"/>
                      </w:rPr>
                      <w:tab/>
                    </w:r>
                    <w:r w:rsidR="00D2623B" w:rsidRPr="00F81DAE">
                      <w:rPr>
                        <w:webHidden/>
                        <w:color w:val="auto"/>
                      </w:rPr>
                      <w:fldChar w:fldCharType="begin"/>
                    </w:r>
                    <w:r w:rsidR="00D2623B" w:rsidRPr="00F81DAE">
                      <w:rPr>
                        <w:webHidden/>
                        <w:color w:val="auto"/>
                      </w:rPr>
                      <w:instrText xml:space="preserve"> PAGEREF _Toc138791270 \h </w:instrText>
                    </w:r>
                    <w:r w:rsidR="00D2623B" w:rsidRPr="00F81DAE">
                      <w:rPr>
                        <w:webHidden/>
                        <w:color w:val="auto"/>
                      </w:rPr>
                    </w:r>
                    <w:r w:rsidR="00D2623B" w:rsidRPr="00F81DAE">
                      <w:rPr>
                        <w:webHidden/>
                        <w:color w:val="auto"/>
                      </w:rPr>
                      <w:fldChar w:fldCharType="separate"/>
                    </w:r>
                    <w:r w:rsidR="005611D5">
                      <w:rPr>
                        <w:webHidden/>
                        <w:color w:val="auto"/>
                      </w:rPr>
                      <w:t>14</w:t>
                    </w:r>
                    <w:r w:rsidR="00D2623B" w:rsidRPr="00F81DAE">
                      <w:rPr>
                        <w:webHidden/>
                        <w:color w:val="auto"/>
                      </w:rPr>
                      <w:fldChar w:fldCharType="end"/>
                    </w:r>
                  </w:hyperlink>
                </w:p>
                <w:p w14:paraId="22DA1F94" w14:textId="260AB2D3" w:rsidR="00123532" w:rsidRPr="00F81DAE" w:rsidRDefault="00000000" w:rsidP="00F81DAE">
                  <w:pPr>
                    <w:pStyle w:val="TOC2"/>
                    <w:rPr>
                      <w:rFonts w:cstheme="minorBidi"/>
                      <w:color w:val="auto"/>
                      <w:kern w:val="2"/>
                      <w:lang w:val="en-US"/>
                      <w14:ligatures w14:val="standardContextual"/>
                    </w:rPr>
                  </w:pPr>
                  <w:hyperlink w:anchor="_Toc138791270" w:history="1">
                    <w:r w:rsidR="00123532" w:rsidRPr="00F81DAE">
                      <w:rPr>
                        <w:rStyle w:val="Hyperlink"/>
                        <w:color w:val="auto"/>
                      </w:rPr>
                      <w:t>VI.3.</w:t>
                    </w:r>
                    <w:r w:rsidR="00123532" w:rsidRPr="00F81DAE">
                      <w:rPr>
                        <w:rFonts w:cstheme="minorBidi"/>
                        <w:color w:val="auto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81DAE">
                      <w:rPr>
                        <w:rStyle w:val="Hyperlink"/>
                        <w:color w:val="auto"/>
                        <w:lang w:val="sr-Cyrl-CS"/>
                      </w:rPr>
                      <w:t>КАНАЛИЗАЦИОНА МРЕЖА И ОБЈЕКТИ</w:t>
                    </w:r>
                    <w:r w:rsidR="00123532" w:rsidRPr="00F81DAE">
                      <w:rPr>
                        <w:webHidden/>
                        <w:color w:val="auto"/>
                      </w:rPr>
                      <w:tab/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begin"/>
                    </w:r>
                    <w:r w:rsidR="00123532" w:rsidRPr="00F81DAE">
                      <w:rPr>
                        <w:webHidden/>
                        <w:color w:val="auto"/>
                      </w:rPr>
                      <w:instrText xml:space="preserve"> PAGEREF _Toc138791270 \h </w:instrText>
                    </w:r>
                    <w:r w:rsidR="00123532" w:rsidRPr="00F81DAE">
                      <w:rPr>
                        <w:webHidden/>
                        <w:color w:val="auto"/>
                      </w:rPr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separate"/>
                    </w:r>
                    <w:r w:rsidR="005611D5">
                      <w:rPr>
                        <w:webHidden/>
                        <w:color w:val="auto"/>
                      </w:rPr>
                      <w:t>14</w:t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end"/>
                    </w:r>
                  </w:hyperlink>
                </w:p>
                <w:p w14:paraId="24FA45F6" w14:textId="23380C5B" w:rsidR="00123532" w:rsidRPr="00F81DAE" w:rsidRDefault="00000000" w:rsidP="00F81DAE">
                  <w:pPr>
                    <w:pStyle w:val="TOC2"/>
                    <w:rPr>
                      <w:rFonts w:cstheme="minorBidi"/>
                      <w:color w:val="auto"/>
                      <w:kern w:val="2"/>
                      <w:lang w:val="en-US"/>
                      <w14:ligatures w14:val="standardContextual"/>
                    </w:rPr>
                  </w:pPr>
                  <w:hyperlink w:anchor="_Toc138791271" w:history="1">
                    <w:r w:rsidR="00123532" w:rsidRPr="00F81DAE">
                      <w:rPr>
                        <w:rStyle w:val="Hyperlink"/>
                        <w:color w:val="auto"/>
                      </w:rPr>
                      <w:t>VI.4.</w:t>
                    </w:r>
                    <w:r w:rsidR="00123532" w:rsidRPr="00F81DAE">
                      <w:rPr>
                        <w:rFonts w:cstheme="minorBidi"/>
                        <w:color w:val="auto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81DAE">
                      <w:rPr>
                        <w:rStyle w:val="Hyperlink"/>
                        <w:color w:val="auto"/>
                      </w:rPr>
                      <w:t>ЕЛЕКТРОЕНЕРГЕТСКА МРЕЖА И ОБЈЕКТИ</w:t>
                    </w:r>
                    <w:r w:rsidR="00123532" w:rsidRPr="00F81DAE">
                      <w:rPr>
                        <w:webHidden/>
                        <w:color w:val="auto"/>
                      </w:rPr>
                      <w:tab/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begin"/>
                    </w:r>
                    <w:r w:rsidR="00123532" w:rsidRPr="00F81DAE">
                      <w:rPr>
                        <w:webHidden/>
                        <w:color w:val="auto"/>
                      </w:rPr>
                      <w:instrText xml:space="preserve"> PAGEREF _Toc138791271 \h </w:instrText>
                    </w:r>
                    <w:r w:rsidR="00123532" w:rsidRPr="00F81DAE">
                      <w:rPr>
                        <w:webHidden/>
                        <w:color w:val="auto"/>
                      </w:rPr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separate"/>
                    </w:r>
                    <w:r w:rsidR="005611D5">
                      <w:rPr>
                        <w:webHidden/>
                        <w:color w:val="auto"/>
                      </w:rPr>
                      <w:t>14</w:t>
                    </w:r>
                    <w:r w:rsidR="00123532" w:rsidRPr="00F81DAE">
                      <w:rPr>
                        <w:webHidden/>
                        <w:color w:val="auto"/>
                      </w:rPr>
                      <w:fldChar w:fldCharType="end"/>
                    </w:r>
                  </w:hyperlink>
                </w:p>
                <w:p w14:paraId="2304EA5B" w14:textId="5C227799" w:rsidR="00123532" w:rsidRDefault="00000000" w:rsidP="00F81DAE">
                  <w:pPr>
                    <w:pStyle w:val="TOC2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73" w:history="1">
                    <w:r w:rsidR="00123532" w:rsidRPr="00F51634">
                      <w:rPr>
                        <w:rStyle w:val="Hyperlink"/>
                        <w:lang w:val="sr-Latn-RS"/>
                      </w:rPr>
                      <w:t>VII</w:t>
                    </w:r>
                    <w:r w:rsidR="00123532">
                      <w:rPr>
                        <w:rFonts w:cstheme="minorBidi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51634">
                      <w:rPr>
                        <w:rStyle w:val="Hyperlink"/>
                      </w:rPr>
                      <w:t>ИНЖЕЊЕРСКО-ГЕОЛОШКИ УСЛОВИ ЗА ИЗГРАДЊУ ОБЈЕКАТА</w:t>
                    </w:r>
                    <w:r w:rsidR="00123532">
                      <w:rPr>
                        <w:webHidden/>
                      </w:rPr>
                      <w:tab/>
                    </w:r>
                    <w:r w:rsidR="00123532">
                      <w:rPr>
                        <w:webHidden/>
                      </w:rPr>
                      <w:fldChar w:fldCharType="begin"/>
                    </w:r>
                    <w:r w:rsidR="00123532">
                      <w:rPr>
                        <w:webHidden/>
                      </w:rPr>
                      <w:instrText xml:space="preserve"> PAGEREF _Toc138791273 \h </w:instrText>
                    </w:r>
                    <w:r w:rsidR="00123532">
                      <w:rPr>
                        <w:webHidden/>
                      </w:rPr>
                    </w:r>
                    <w:r w:rsidR="00123532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15</w:t>
                    </w:r>
                    <w:r w:rsidR="00123532">
                      <w:rPr>
                        <w:webHidden/>
                      </w:rPr>
                      <w:fldChar w:fldCharType="end"/>
                    </w:r>
                  </w:hyperlink>
                </w:p>
                <w:p w14:paraId="0E9F5C0F" w14:textId="5BDAF503" w:rsidR="00123532" w:rsidRDefault="00000000" w:rsidP="00F81DAE">
                  <w:pPr>
                    <w:pStyle w:val="TOC2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74" w:history="1">
                    <w:r w:rsidR="00123532" w:rsidRPr="00F51634">
                      <w:rPr>
                        <w:rStyle w:val="Hyperlink"/>
                      </w:rPr>
                      <w:t>VIII</w:t>
                    </w:r>
                    <w:r w:rsidR="00123532">
                      <w:rPr>
                        <w:rFonts w:cstheme="minorBidi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51634">
                      <w:rPr>
                        <w:rStyle w:val="Hyperlink"/>
                      </w:rPr>
                      <w:t>MЕРЕ ЗАШТИТЕ ЖИВОТНЕ СРЕДИНЕ</w:t>
                    </w:r>
                    <w:r w:rsidR="00123532">
                      <w:rPr>
                        <w:webHidden/>
                      </w:rPr>
                      <w:tab/>
                    </w:r>
                    <w:r w:rsidR="00123532">
                      <w:rPr>
                        <w:webHidden/>
                      </w:rPr>
                      <w:fldChar w:fldCharType="begin"/>
                    </w:r>
                    <w:r w:rsidR="00123532">
                      <w:rPr>
                        <w:webHidden/>
                      </w:rPr>
                      <w:instrText xml:space="preserve"> PAGEREF _Toc138791274 \h </w:instrText>
                    </w:r>
                    <w:r w:rsidR="00123532">
                      <w:rPr>
                        <w:webHidden/>
                      </w:rPr>
                    </w:r>
                    <w:r w:rsidR="00123532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16</w:t>
                    </w:r>
                    <w:r w:rsidR="00123532">
                      <w:rPr>
                        <w:webHidden/>
                      </w:rPr>
                      <w:fldChar w:fldCharType="end"/>
                    </w:r>
                  </w:hyperlink>
                </w:p>
                <w:p w14:paraId="3C9763F9" w14:textId="7C0C731E" w:rsidR="00123532" w:rsidRPr="00F81DAE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88" w:history="1">
                    <w:r w:rsidR="00123532" w:rsidRPr="00F81DAE">
                      <w:rPr>
                        <w:rStyle w:val="Hyperlink"/>
                        <w:color w:val="0070C0"/>
                      </w:rPr>
                      <w:t>IX</w:t>
                    </w:r>
                    <w:r w:rsidR="00F81DAE" w:rsidRPr="00F81DAE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    </w:t>
                    </w:r>
                    <w:r w:rsidR="00123532" w:rsidRPr="00F81DAE">
                      <w:rPr>
                        <w:rStyle w:val="Hyperlink"/>
                        <w:color w:val="0070C0"/>
                      </w:rPr>
                      <w:t>ЗАШТИТА НЕПОКРЕТНИХ КУЛТУРНИХ И ПРИРОДНИХ ДОБАРА</w:t>
                    </w:r>
                    <w:r w:rsidR="00123532" w:rsidRPr="00F81DAE">
                      <w:rPr>
                        <w:webHidden/>
                      </w:rPr>
                      <w:tab/>
                    </w:r>
                    <w:r w:rsidR="00123532" w:rsidRPr="00F81DAE">
                      <w:rPr>
                        <w:webHidden/>
                      </w:rPr>
                      <w:fldChar w:fldCharType="begin"/>
                    </w:r>
                    <w:r w:rsidR="00123532" w:rsidRPr="00F81DAE">
                      <w:rPr>
                        <w:webHidden/>
                      </w:rPr>
                      <w:instrText xml:space="preserve"> PAGEREF _Toc138791288 \h </w:instrText>
                    </w:r>
                    <w:r w:rsidR="00123532" w:rsidRPr="00F81DAE">
                      <w:rPr>
                        <w:webHidden/>
                      </w:rPr>
                    </w:r>
                    <w:r w:rsidR="00123532" w:rsidRPr="00F81DAE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18</w:t>
                    </w:r>
                    <w:r w:rsidR="00123532" w:rsidRPr="00F81DAE">
                      <w:rPr>
                        <w:webHidden/>
                      </w:rPr>
                      <w:fldChar w:fldCharType="end"/>
                    </w:r>
                  </w:hyperlink>
                </w:p>
                <w:p w14:paraId="16E31E74" w14:textId="6B71F685" w:rsidR="00123532" w:rsidRPr="00F81DAE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89" w:history="1">
                    <w:r w:rsidR="00123532" w:rsidRPr="00F81DAE">
                      <w:rPr>
                        <w:rStyle w:val="Hyperlink"/>
                        <w:color w:val="0070C0"/>
                      </w:rPr>
                      <w:t>X</w:t>
                    </w:r>
                    <w:r w:rsidR="00F81DAE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     </w:t>
                    </w:r>
                    <w:r w:rsidR="00123532" w:rsidRPr="00F81DAE">
                      <w:rPr>
                        <w:rStyle w:val="Hyperlink"/>
                        <w:color w:val="0070C0"/>
                      </w:rPr>
                      <w:t>ТЕХНИЧКИ ОПИС ПЛАНИРАНОГ РЕШЕЊА</w:t>
                    </w:r>
                    <w:r w:rsidR="00123532" w:rsidRPr="004577A1">
                      <w:rPr>
                        <w:webHidden/>
                        <w:color w:val="0070C0"/>
                      </w:rPr>
                      <w:tab/>
                    </w:r>
                    <w:r w:rsidR="00123532" w:rsidRPr="004577A1">
                      <w:rPr>
                        <w:webHidden/>
                        <w:color w:val="0070C0"/>
                      </w:rPr>
                      <w:fldChar w:fldCharType="begin"/>
                    </w:r>
                    <w:r w:rsidR="00123532" w:rsidRPr="004577A1">
                      <w:rPr>
                        <w:webHidden/>
                        <w:color w:val="0070C0"/>
                      </w:rPr>
                      <w:instrText xml:space="preserve"> PAGEREF _Toc138791289 \h </w:instrText>
                    </w:r>
                    <w:r w:rsidR="00123532" w:rsidRPr="004577A1">
                      <w:rPr>
                        <w:webHidden/>
                        <w:color w:val="0070C0"/>
                      </w:rPr>
                    </w:r>
                    <w:r w:rsidR="00123532" w:rsidRPr="004577A1">
                      <w:rPr>
                        <w:webHidden/>
                        <w:color w:val="0070C0"/>
                      </w:rPr>
                      <w:fldChar w:fldCharType="separate"/>
                    </w:r>
                    <w:r w:rsidR="005611D5">
                      <w:rPr>
                        <w:webHidden/>
                        <w:color w:val="0070C0"/>
                      </w:rPr>
                      <w:t>19</w:t>
                    </w:r>
                    <w:r w:rsidR="00123532" w:rsidRPr="004577A1">
                      <w:rPr>
                        <w:webHidden/>
                        <w:color w:val="0070C0"/>
                      </w:rPr>
                      <w:fldChar w:fldCharType="end"/>
                    </w:r>
                  </w:hyperlink>
                </w:p>
                <w:p w14:paraId="2213F733" w14:textId="600258D4" w:rsidR="00123532" w:rsidRPr="000A17F9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90" w:history="1">
                    <w:r w:rsidR="00123532" w:rsidRPr="000A17F9">
                      <w:rPr>
                        <w:rStyle w:val="Hyperlink"/>
                        <w:color w:val="auto"/>
                      </w:rPr>
                      <w:t xml:space="preserve">X.1. </w:t>
                    </w:r>
                    <w:r w:rsidR="00F81DAE" w:rsidRPr="000A17F9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</w:t>
                    </w:r>
                    <w:r w:rsidR="00123532" w:rsidRPr="000A17F9">
                      <w:rPr>
                        <w:rStyle w:val="Hyperlink"/>
                        <w:color w:val="auto"/>
                      </w:rPr>
                      <w:t xml:space="preserve">ОБЈЕКАТ </w:t>
                    </w:r>
                    <w:r w:rsidR="00123532" w:rsidRPr="000A17F9">
                      <w:rPr>
                        <w:webHidden/>
                      </w:rPr>
                      <w:tab/>
                    </w:r>
                    <w:r w:rsidR="00123532" w:rsidRPr="000A17F9">
                      <w:rPr>
                        <w:webHidden/>
                      </w:rPr>
                      <w:fldChar w:fldCharType="begin"/>
                    </w:r>
                    <w:r w:rsidR="00123532" w:rsidRPr="000A17F9">
                      <w:rPr>
                        <w:webHidden/>
                      </w:rPr>
                      <w:instrText xml:space="preserve"> PAGEREF _Toc138791290 \h </w:instrText>
                    </w:r>
                    <w:r w:rsidR="00123532" w:rsidRPr="000A17F9">
                      <w:rPr>
                        <w:webHidden/>
                      </w:rPr>
                    </w:r>
                    <w:r w:rsidR="00123532" w:rsidRPr="000A17F9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19</w:t>
                    </w:r>
                    <w:r w:rsidR="00123532" w:rsidRPr="000A17F9">
                      <w:rPr>
                        <w:webHidden/>
                      </w:rPr>
                      <w:fldChar w:fldCharType="end"/>
                    </w:r>
                  </w:hyperlink>
                </w:p>
                <w:p w14:paraId="72FF15B3" w14:textId="5E52C4FB" w:rsidR="00123532" w:rsidRPr="004577A1" w:rsidRDefault="00000000" w:rsidP="004577A1">
                  <w:pPr>
                    <w:pStyle w:val="TOC3"/>
                    <w:rPr>
                      <w:rFonts w:cstheme="minorBidi"/>
                      <w:kern w:val="2"/>
                      <w:lang w:val="en-US"/>
                      <w14:ligatures w14:val="standardContextual"/>
                    </w:rPr>
                  </w:pPr>
                  <w:hyperlink w:anchor="_Toc138791291" w:history="1">
                    <w:r w:rsidR="00123532" w:rsidRPr="004577A1">
                      <w:rPr>
                        <w:rStyle w:val="Hyperlink"/>
                        <w:color w:val="auto"/>
                      </w:rPr>
                      <w:t>X.2.</w:t>
                    </w:r>
                    <w:r w:rsidR="00F81DAE" w:rsidRPr="004577A1">
                      <w:rPr>
                        <w:rFonts w:cstheme="minorBidi"/>
                        <w:kern w:val="2"/>
                        <w14:ligatures w14:val="standardContextual"/>
                      </w:rPr>
                      <w:t xml:space="preserve">      </w:t>
                    </w:r>
                    <w:r w:rsidR="00123532" w:rsidRPr="004577A1">
                      <w:rPr>
                        <w:rStyle w:val="Hyperlink"/>
                        <w:color w:val="auto"/>
                      </w:rPr>
                      <w:t>ИНСТАЛАЦИЈЕ</w:t>
                    </w:r>
                    <w:r w:rsidR="00123532" w:rsidRPr="004577A1">
                      <w:rPr>
                        <w:webHidden/>
                      </w:rPr>
                      <w:tab/>
                    </w:r>
                    <w:r w:rsidR="00123532" w:rsidRPr="004577A1">
                      <w:rPr>
                        <w:webHidden/>
                      </w:rPr>
                      <w:fldChar w:fldCharType="begin"/>
                    </w:r>
                    <w:r w:rsidR="00123532" w:rsidRPr="004577A1">
                      <w:rPr>
                        <w:webHidden/>
                      </w:rPr>
                      <w:instrText xml:space="preserve"> PAGEREF _Toc138791291 \h </w:instrText>
                    </w:r>
                    <w:r w:rsidR="00123532" w:rsidRPr="004577A1">
                      <w:rPr>
                        <w:webHidden/>
                      </w:rPr>
                    </w:r>
                    <w:r w:rsidR="00123532" w:rsidRPr="004577A1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19</w:t>
                    </w:r>
                    <w:r w:rsidR="00123532" w:rsidRPr="004577A1">
                      <w:rPr>
                        <w:webHidden/>
                      </w:rPr>
                      <w:fldChar w:fldCharType="end"/>
                    </w:r>
                  </w:hyperlink>
                </w:p>
                <w:p w14:paraId="38BC8710" w14:textId="60552FFF" w:rsidR="00B14709" w:rsidRPr="004B49F3" w:rsidRDefault="00000000" w:rsidP="004B49F3">
                  <w:pPr>
                    <w:pStyle w:val="TOC2"/>
                    <w:rPr>
                      <w:rFonts w:eastAsiaTheme="majorEastAsia"/>
                    </w:rPr>
                  </w:pPr>
                  <w:hyperlink w:anchor="_Toc138791292" w:history="1">
                    <w:r w:rsidR="00123532" w:rsidRPr="00F51634">
                      <w:rPr>
                        <w:rStyle w:val="Hyperlink"/>
                      </w:rPr>
                      <w:t>XI</w:t>
                    </w:r>
                    <w:r w:rsidR="00123532">
                      <w:rPr>
                        <w:rFonts w:cstheme="minorBidi"/>
                        <w:kern w:val="2"/>
                        <w:lang w:val="en-US"/>
                        <w14:ligatures w14:val="standardContextual"/>
                      </w:rPr>
                      <w:tab/>
                    </w:r>
                    <w:r w:rsidR="00123532" w:rsidRPr="00F51634">
                      <w:rPr>
                        <w:rStyle w:val="Hyperlink"/>
                      </w:rPr>
                      <w:t>НАПОМЕНА</w:t>
                    </w:r>
                    <w:r w:rsidR="00123532">
                      <w:rPr>
                        <w:webHidden/>
                      </w:rPr>
                      <w:tab/>
                    </w:r>
                    <w:r w:rsidR="00123532">
                      <w:rPr>
                        <w:webHidden/>
                      </w:rPr>
                      <w:fldChar w:fldCharType="begin"/>
                    </w:r>
                    <w:r w:rsidR="00123532">
                      <w:rPr>
                        <w:webHidden/>
                      </w:rPr>
                      <w:instrText xml:space="preserve"> PAGEREF _Toc138791292 \h </w:instrText>
                    </w:r>
                    <w:r w:rsidR="00123532">
                      <w:rPr>
                        <w:webHidden/>
                      </w:rPr>
                    </w:r>
                    <w:r w:rsidR="00123532">
                      <w:rPr>
                        <w:webHidden/>
                      </w:rPr>
                      <w:fldChar w:fldCharType="separate"/>
                    </w:r>
                    <w:r w:rsidR="005611D5">
                      <w:rPr>
                        <w:webHidden/>
                      </w:rPr>
                      <w:t>20</w:t>
                    </w:r>
                    <w:r w:rsidR="00123532">
                      <w:rPr>
                        <w:webHidden/>
                      </w:rPr>
                      <w:fldChar w:fldCharType="end"/>
                    </w:r>
                  </w:hyperlink>
                  <w:r w:rsidR="00A747D2" w:rsidRPr="0028256F">
                    <w:rPr>
                      <w:rFonts w:eastAsiaTheme="majorEastAsia"/>
                    </w:rPr>
                    <w:fldChar w:fldCharType="end"/>
                  </w:r>
                </w:p>
              </w:sdtContent>
            </w:sdt>
          </w:sdtContent>
        </w:sdt>
      </w:sdtContent>
    </w:sdt>
    <w:bookmarkEnd w:id="75" w:displacedByCustomXml="prev"/>
    <w:p w14:paraId="33964E66" w14:textId="0554201A" w:rsidR="009B5DD7" w:rsidRPr="00A70FCD" w:rsidRDefault="00281FAA" w:rsidP="009B5DD7">
      <w:pPr>
        <w:pStyle w:val="Heading3"/>
      </w:pPr>
      <w:bookmarkStart w:id="98" w:name="_Toc488671065"/>
      <w:bookmarkStart w:id="99" w:name="_Toc521663117"/>
      <w:bookmarkStart w:id="100" w:name="_Toc524936964"/>
      <w:bookmarkStart w:id="101" w:name="_Toc15892783"/>
      <w:bookmarkStart w:id="102" w:name="_Toc48133088"/>
      <w:bookmarkStart w:id="103" w:name="_Toc48133273"/>
      <w:bookmarkStart w:id="104" w:name="_Toc68632712"/>
      <w:bookmarkStart w:id="105" w:name="_Toc74569734"/>
      <w:bookmarkStart w:id="106" w:name="_Toc75341383"/>
      <w:bookmarkStart w:id="107" w:name="_Toc138791226"/>
      <w:bookmarkStart w:id="108" w:name="_Toc31368854"/>
      <w:r w:rsidRPr="00A70FCD">
        <w:rPr>
          <w:lang w:val="sr-Cyrl-RS"/>
        </w:rPr>
        <w:t>В</w:t>
      </w:r>
      <w:r w:rsidR="00B14709" w:rsidRPr="00A70FCD">
        <w:rPr>
          <w:lang w:val="sr-Cyrl-RS"/>
        </w:rPr>
        <w:t>.</w:t>
      </w:r>
      <w:bookmarkEnd w:id="98"/>
      <w:bookmarkEnd w:id="99"/>
      <w:bookmarkEnd w:id="100"/>
      <w:bookmarkEnd w:id="101"/>
      <w:r w:rsidR="009D379D">
        <w:rPr>
          <w:lang w:val="sr-Cyrl-RS"/>
        </w:rPr>
        <w:t xml:space="preserve">      </w:t>
      </w:r>
      <w:r w:rsidR="009B5DD7" w:rsidRPr="00A70FCD">
        <w:t xml:space="preserve">ГРАФИЧКИ </w:t>
      </w:r>
      <w:r w:rsidR="009B5DD7" w:rsidRPr="00A70FCD">
        <w:rPr>
          <w:lang w:val="sr-Cyrl-RS"/>
        </w:rPr>
        <w:t>ПРИЛОЗИ</w:t>
      </w:r>
      <w:bookmarkEnd w:id="102"/>
      <w:bookmarkEnd w:id="103"/>
      <w:bookmarkEnd w:id="104"/>
      <w:bookmarkEnd w:id="105"/>
      <w:bookmarkEnd w:id="106"/>
      <w:bookmarkEnd w:id="107"/>
      <w:r w:rsidR="009B5DD7" w:rsidRPr="00A70FCD">
        <w:rPr>
          <w:lang w:val="sr-Cyrl-RS"/>
        </w:rPr>
        <w:t xml:space="preserve"> </w:t>
      </w:r>
      <w:bookmarkEnd w:id="108"/>
    </w:p>
    <w:tbl>
      <w:tblPr>
        <w:tblW w:w="10080" w:type="dxa"/>
        <w:tblInd w:w="2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38"/>
        <w:gridCol w:w="8536"/>
        <w:gridCol w:w="1106"/>
      </w:tblGrid>
      <w:tr w:rsidR="007A6712" w:rsidRPr="00243840" w14:paraId="579D2C15" w14:textId="77777777" w:rsidTr="002C0ED1">
        <w:trPr>
          <w:trHeight w:val="309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4C127B11" w14:textId="561CB7FE" w:rsidR="007A6712" w:rsidRPr="00A70FCD" w:rsidRDefault="007A6712" w:rsidP="00776A19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sr-Latn-RS"/>
              </w:rPr>
            </w:pPr>
            <w:bookmarkStart w:id="109" w:name="_Toc488671066"/>
            <w:bookmarkStart w:id="110" w:name="_Toc490651834"/>
            <w:bookmarkStart w:id="111" w:name="_Toc505938359"/>
            <w:bookmarkStart w:id="112" w:name="_Toc516568085"/>
            <w:bookmarkStart w:id="113" w:name="_Toc518889309"/>
            <w:bookmarkStart w:id="114" w:name="_Toc31368855"/>
            <w:r w:rsidRPr="00A70FCD">
              <w:rPr>
                <w:rFonts w:asciiTheme="minorHAnsi" w:hAnsiTheme="minorHAnsi" w:cstheme="minorHAnsi"/>
                <w:color w:val="000000"/>
              </w:rPr>
              <w:t>1</w:t>
            </w:r>
            <w:r w:rsidR="001F55B2" w:rsidRPr="00A70FCD">
              <w:rPr>
                <w:rFonts w:asciiTheme="minorHAnsi" w:hAnsiTheme="minorHAnsi" w:cstheme="minorHAnsi"/>
                <w:color w:val="000000"/>
                <w:lang w:val="sr-Cyrl-RS"/>
              </w:rPr>
              <w:t>.</w:t>
            </w:r>
          </w:p>
        </w:tc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7C082785" w14:textId="1E6A7458" w:rsidR="007A6712" w:rsidRPr="00A70FCD" w:rsidRDefault="003910D3" w:rsidP="006E7D83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Извод из ППО Шид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5FE10C2E" w14:textId="0C903CD3" w:rsidR="007A6712" w:rsidRPr="00A70FCD" w:rsidRDefault="007A6712" w:rsidP="001B29A6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</w:rPr>
            </w:pPr>
            <w:r w:rsidRPr="00A70FCD">
              <w:rPr>
                <w:rFonts w:asciiTheme="minorHAnsi" w:hAnsiTheme="minorHAnsi" w:cstheme="minorHAnsi"/>
                <w:color w:val="000000"/>
              </w:rPr>
              <w:t>1:</w:t>
            </w:r>
            <w:r w:rsidR="003910D3">
              <w:rPr>
                <w:rFonts w:asciiTheme="minorHAnsi" w:hAnsiTheme="minorHAnsi" w:cstheme="minorHAnsi"/>
                <w:color w:val="000000"/>
                <w:lang w:val="sr-Cyrl-RS"/>
              </w:rPr>
              <w:t>10</w:t>
            </w:r>
            <w:r w:rsidR="00F864B7" w:rsidRPr="00A70FCD">
              <w:rPr>
                <w:rFonts w:asciiTheme="minorHAnsi" w:hAnsiTheme="minorHAnsi" w:cstheme="minorHAnsi"/>
                <w:color w:val="000000"/>
                <w:lang w:val="sr-Cyrl-RS"/>
              </w:rPr>
              <w:t>0</w:t>
            </w:r>
            <w:r w:rsidRPr="00A70FCD">
              <w:rPr>
                <w:rFonts w:asciiTheme="minorHAnsi" w:hAnsiTheme="minorHAnsi" w:cstheme="minorHAnsi"/>
                <w:color w:val="000000"/>
                <w:lang w:val="sr-Cyrl-RS"/>
              </w:rPr>
              <w:t>0</w:t>
            </w:r>
            <w:r w:rsidRPr="00A70FCD"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3667F5" w:rsidRPr="008850A9" w14:paraId="7813BC91" w14:textId="77777777" w:rsidTr="002C0ED1">
        <w:trPr>
          <w:trHeight w:val="202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052CBAC6" w14:textId="28AFCAE2" w:rsidR="003667F5" w:rsidRPr="008850A9" w:rsidRDefault="00993088" w:rsidP="003667F5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sr-Cyrl-RS"/>
              </w:rPr>
              <w:t>2</w:t>
            </w:r>
            <w:r w:rsidR="003667F5" w:rsidRPr="008850A9">
              <w:rPr>
                <w:rFonts w:asciiTheme="minorHAnsi" w:hAnsiTheme="minorHAnsi" w:cstheme="minorHAnsi"/>
                <w:color w:val="000000"/>
                <w:lang w:val="sr-Cyrl-RS"/>
              </w:rPr>
              <w:t>.</w:t>
            </w:r>
          </w:p>
        </w:tc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20060125" w14:textId="2C6F2D9F" w:rsidR="003667F5" w:rsidRPr="008850A9" w:rsidRDefault="003667F5" w:rsidP="003667F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sr-Cyrl-CS"/>
              </w:rPr>
            </w:pPr>
            <w:r w:rsidRPr="008850A9">
              <w:rPr>
                <w:iCs/>
                <w:noProof/>
                <w:sz w:val="24"/>
                <w:lang w:val="sr-Cyrl-RS"/>
              </w:rPr>
              <w:t>Регулационо – нивелационо решење</w:t>
            </w:r>
            <w:r w:rsidRPr="008850A9">
              <w:rPr>
                <w:iCs/>
                <w:noProof/>
                <w:sz w:val="24"/>
                <w:lang w:val="sr-Latn-RS"/>
              </w:rPr>
              <w:t xml:space="preserve"> </w:t>
            </w:r>
            <w:r w:rsidRPr="008850A9">
              <w:rPr>
                <w:iCs/>
                <w:noProof/>
                <w:sz w:val="24"/>
                <w:lang w:val="sr-Cyrl-RS"/>
              </w:rPr>
              <w:t xml:space="preserve">локације 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2166994C" w14:textId="10ED087F" w:rsidR="003667F5" w:rsidRPr="008850A9" w:rsidRDefault="003667F5" w:rsidP="003667F5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sr-Cyrl-CS"/>
              </w:rPr>
            </w:pPr>
            <w:r w:rsidRPr="00243840">
              <w:rPr>
                <w:rFonts w:asciiTheme="minorHAnsi" w:hAnsiTheme="minorHAnsi" w:cstheme="minorHAnsi"/>
                <w:color w:val="000000"/>
                <w:lang w:val="sr-Cyrl-RS"/>
              </w:rPr>
              <w:t>1:</w:t>
            </w:r>
            <w:r w:rsidR="00D2623B">
              <w:rPr>
                <w:rFonts w:asciiTheme="minorHAnsi" w:hAnsiTheme="minorHAnsi" w:cstheme="minorHAnsi"/>
                <w:color w:val="000000"/>
                <w:lang w:val="sr-Cyrl-RS"/>
              </w:rPr>
              <w:t>10</w:t>
            </w:r>
            <w:r w:rsidRPr="00243840">
              <w:rPr>
                <w:rFonts w:asciiTheme="minorHAnsi" w:hAnsiTheme="minorHAnsi" w:cstheme="minorHAnsi"/>
                <w:color w:val="000000"/>
                <w:lang w:val="en-GB"/>
              </w:rPr>
              <w:t>0</w:t>
            </w:r>
            <w:r w:rsidRPr="00243840">
              <w:rPr>
                <w:rFonts w:asciiTheme="minorHAnsi" w:hAnsiTheme="minorHAnsi" w:cstheme="minorHAnsi"/>
                <w:color w:val="000000"/>
                <w:lang w:val="sr-Cyrl-RS"/>
              </w:rPr>
              <w:t>0</w:t>
            </w:r>
          </w:p>
        </w:tc>
      </w:tr>
      <w:tr w:rsidR="003667F5" w:rsidRPr="008850A9" w14:paraId="715D7B9C" w14:textId="77777777" w:rsidTr="002C0ED1">
        <w:trPr>
          <w:trHeight w:val="202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6CCF6397" w14:textId="55E0793F" w:rsidR="003667F5" w:rsidRPr="008850A9" w:rsidRDefault="00993088" w:rsidP="003667F5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lang w:val="sr-Cyrl-RS"/>
              </w:rPr>
              <w:t>3</w:t>
            </w:r>
            <w:r w:rsidR="003667F5">
              <w:rPr>
                <w:rFonts w:asciiTheme="minorHAnsi" w:hAnsiTheme="minorHAnsi" w:cstheme="minorHAnsi"/>
                <w:color w:val="000000"/>
                <w:lang w:val="en-GB"/>
              </w:rPr>
              <w:t>.</w:t>
            </w:r>
          </w:p>
        </w:tc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14:paraId="5F33099F" w14:textId="77777777" w:rsidR="003667F5" w:rsidRPr="008850A9" w:rsidRDefault="003667F5" w:rsidP="003667F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sr-Cyrl-CS"/>
              </w:rPr>
            </w:pPr>
            <w:r w:rsidRPr="008850A9">
              <w:rPr>
                <w:rFonts w:asciiTheme="minorHAnsi" w:hAnsiTheme="minorHAnsi" w:cstheme="minorHAnsi"/>
                <w:color w:val="000000"/>
                <w:sz w:val="24"/>
                <w:szCs w:val="24"/>
                <w:lang w:val="sr-Cyrl-CS"/>
              </w:rPr>
              <w:t xml:space="preserve">Приказ саобраћајне и комуналне инфраструктуре </w:t>
            </w:r>
          </w:p>
          <w:p w14:paraId="6B2C8E8A" w14:textId="4404FC91" w:rsidR="003667F5" w:rsidRPr="008850A9" w:rsidRDefault="003667F5" w:rsidP="003667F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sr-Cyrl-CS"/>
              </w:rPr>
            </w:pPr>
            <w:r w:rsidRPr="008850A9">
              <w:rPr>
                <w:rFonts w:asciiTheme="minorHAnsi" w:hAnsiTheme="minorHAnsi" w:cstheme="minorHAnsi"/>
                <w:color w:val="000000"/>
                <w:sz w:val="24"/>
                <w:szCs w:val="24"/>
                <w:lang w:val="sr-Cyrl-CS"/>
              </w:rPr>
              <w:t>са прикључцима на спољну мрежу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2765398C" w14:textId="2AE9AC27" w:rsidR="003667F5" w:rsidRPr="00243840" w:rsidRDefault="003667F5" w:rsidP="003667F5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color w:val="000000"/>
                <w:lang w:val="sr-Cyrl-RS"/>
              </w:rPr>
              <w:t>1:</w:t>
            </w:r>
            <w:r w:rsidR="00D2623B">
              <w:rPr>
                <w:rFonts w:asciiTheme="minorHAnsi" w:hAnsiTheme="minorHAnsi" w:cstheme="minorHAnsi"/>
                <w:color w:val="000000"/>
                <w:lang w:val="sr-Cyrl-RS"/>
              </w:rPr>
              <w:t>10</w:t>
            </w:r>
            <w:r>
              <w:rPr>
                <w:rFonts w:asciiTheme="minorHAnsi" w:hAnsiTheme="minorHAnsi" w:cstheme="minorHAnsi"/>
                <w:color w:val="000000"/>
                <w:lang w:val="sr-Cyrl-RS"/>
              </w:rPr>
              <w:t>00</w:t>
            </w:r>
          </w:p>
        </w:tc>
      </w:tr>
    </w:tbl>
    <w:p w14:paraId="38F88A47" w14:textId="2FCEB7A1" w:rsidR="009B5DD7" w:rsidRPr="007F124F" w:rsidRDefault="00281FAA" w:rsidP="009B5DD7">
      <w:pPr>
        <w:pStyle w:val="Heading3"/>
        <w:jc w:val="both"/>
        <w:rPr>
          <w:szCs w:val="26"/>
        </w:rPr>
      </w:pPr>
      <w:bookmarkStart w:id="115" w:name="_Toc48133089"/>
      <w:bookmarkStart w:id="116" w:name="_Toc48133274"/>
      <w:bookmarkStart w:id="117" w:name="_Toc68632713"/>
      <w:bookmarkStart w:id="118" w:name="_Toc74569735"/>
      <w:bookmarkStart w:id="119" w:name="_Toc75341384"/>
      <w:bookmarkStart w:id="120" w:name="_Toc138791227"/>
      <w:r w:rsidRPr="007F124F">
        <w:rPr>
          <w:lang w:val="sr-Cyrl-RS"/>
        </w:rPr>
        <w:t>Г</w:t>
      </w:r>
      <w:r w:rsidR="009B5DD7" w:rsidRPr="007F124F">
        <w:t xml:space="preserve">. </w:t>
      </w:r>
      <w:r w:rsidR="009D379D">
        <w:rPr>
          <w:lang w:val="sr-Cyrl-RS"/>
        </w:rPr>
        <w:t xml:space="preserve">     </w:t>
      </w:r>
      <w:r w:rsidR="009B5DD7" w:rsidRPr="007F124F">
        <w:t>ДОКУМЕНТАЦИЈА</w:t>
      </w:r>
      <w:bookmarkEnd w:id="109"/>
      <w:bookmarkEnd w:id="110"/>
      <w:bookmarkEnd w:id="111"/>
      <w:bookmarkEnd w:id="112"/>
      <w:bookmarkEnd w:id="113"/>
      <w:bookmarkEnd w:id="115"/>
      <w:bookmarkEnd w:id="116"/>
      <w:bookmarkEnd w:id="117"/>
      <w:bookmarkEnd w:id="118"/>
      <w:bookmarkEnd w:id="119"/>
      <w:bookmarkEnd w:id="120"/>
      <w:r w:rsidR="009B5DD7" w:rsidRPr="007F124F">
        <w:rPr>
          <w:rStyle w:val="Heading3Char"/>
          <w:rFonts w:eastAsiaTheme="minorEastAsia"/>
        </w:rPr>
        <w:t xml:space="preserve"> </w:t>
      </w:r>
      <w:bookmarkEnd w:id="114"/>
    </w:p>
    <w:tbl>
      <w:tblPr>
        <w:tblW w:w="0" w:type="auto"/>
        <w:tblInd w:w="2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9202"/>
      </w:tblGrid>
      <w:tr w:rsidR="007A6712" w:rsidRPr="007F124F" w14:paraId="3E3D0D63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149B3B7" w14:textId="77777777" w:rsidR="007A6712" w:rsidRPr="007F124F" w:rsidRDefault="007A6712" w:rsidP="00AD5DFC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</w:rPr>
            </w:pPr>
            <w:bookmarkStart w:id="121" w:name="_Hlk151625821"/>
            <w:bookmarkStart w:id="122" w:name="_Hlk121440404"/>
            <w:bookmarkStart w:id="123" w:name="_Hlk135395013"/>
            <w:r w:rsidRPr="007F124F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3DAA02E0" w14:textId="5B1FF74D" w:rsidR="007A6712" w:rsidRPr="007F124F" w:rsidRDefault="00E61BB9" w:rsidP="00FB5273">
            <w:pPr>
              <w:pStyle w:val="NoSpacing"/>
              <w:jc w:val="both"/>
              <w:rPr>
                <w:szCs w:val="24"/>
                <w:lang w:val="sr-Cyrl-RS"/>
              </w:rPr>
            </w:pPr>
            <w:r w:rsidRPr="007F124F">
              <w:rPr>
                <w:szCs w:val="24"/>
                <w:lang w:val="sr-Cyrl-RS"/>
              </w:rPr>
              <w:t xml:space="preserve">Информација о локацији за кат. парцеле број </w:t>
            </w:r>
            <w:r w:rsidR="00C71DB1">
              <w:rPr>
                <w:szCs w:val="24"/>
                <w:lang w:val="sr-Latn-RS"/>
              </w:rPr>
              <w:t xml:space="preserve">3260/2 </w:t>
            </w:r>
            <w:r w:rsidR="00C71DB1">
              <w:rPr>
                <w:szCs w:val="24"/>
                <w:lang w:val="sr-Cyrl-RS"/>
              </w:rPr>
              <w:t>и 3261</w:t>
            </w:r>
            <w:r w:rsidRPr="007F124F">
              <w:rPr>
                <w:szCs w:val="24"/>
                <w:lang w:val="sr-Cyrl-RS"/>
              </w:rPr>
              <w:t xml:space="preserve"> </w:t>
            </w:r>
            <w:r w:rsidR="00F95CD9">
              <w:rPr>
                <w:noProof/>
                <w:szCs w:val="24"/>
                <w:lang w:val="sr-Cyrl-RS"/>
              </w:rPr>
              <w:t xml:space="preserve">КО </w:t>
            </w:r>
            <w:r w:rsidR="00C71DB1">
              <w:rPr>
                <w:noProof/>
                <w:szCs w:val="24"/>
                <w:lang w:val="sr-Cyrl-RS"/>
              </w:rPr>
              <w:t>Ердевик</w:t>
            </w:r>
            <w:r w:rsidRPr="007F124F">
              <w:rPr>
                <w:szCs w:val="24"/>
                <w:lang w:val="sr-Cyrl-RS"/>
              </w:rPr>
              <w:t xml:space="preserve">, бр. </w:t>
            </w:r>
            <w:r w:rsidR="00C71DB1">
              <w:rPr>
                <w:szCs w:val="24"/>
                <w:lang w:val="sr-Cyrl-RS"/>
              </w:rPr>
              <w:t>353-152/</w:t>
            </w:r>
            <w:r w:rsidR="00C71DB1">
              <w:rPr>
                <w:szCs w:val="24"/>
                <w:lang w:val="sr-Latn-RS"/>
              </w:rPr>
              <w:t>IV-05</w:t>
            </w:r>
            <w:r w:rsidRPr="007F124F">
              <w:rPr>
                <w:szCs w:val="24"/>
                <w:lang w:val="sr-Latn-RS"/>
              </w:rPr>
              <w:t xml:space="preserve"> o</w:t>
            </w:r>
            <w:r w:rsidRPr="007F124F">
              <w:rPr>
                <w:szCs w:val="24"/>
                <w:lang w:val="sr-Cyrl-RS"/>
              </w:rPr>
              <w:t xml:space="preserve">д </w:t>
            </w:r>
            <w:r w:rsidR="00C71DB1">
              <w:rPr>
                <w:szCs w:val="24"/>
                <w:lang w:val="sr-Latn-RS"/>
              </w:rPr>
              <w:t>29</w:t>
            </w:r>
            <w:r w:rsidR="00F95CD9">
              <w:rPr>
                <w:szCs w:val="24"/>
                <w:lang w:val="sr-Cyrl-RS"/>
              </w:rPr>
              <w:t>.0</w:t>
            </w:r>
            <w:r w:rsidR="00C71DB1">
              <w:rPr>
                <w:szCs w:val="24"/>
                <w:lang w:val="sr-Latn-RS"/>
              </w:rPr>
              <w:t>5</w:t>
            </w:r>
            <w:r w:rsidR="00F95CD9">
              <w:rPr>
                <w:szCs w:val="24"/>
                <w:lang w:val="sr-Cyrl-RS"/>
              </w:rPr>
              <w:t>.202</w:t>
            </w:r>
            <w:r w:rsidR="00C71DB1">
              <w:rPr>
                <w:szCs w:val="24"/>
                <w:lang w:val="sr-Latn-RS"/>
              </w:rPr>
              <w:t>4</w:t>
            </w:r>
            <w:r w:rsidRPr="007F124F">
              <w:rPr>
                <w:szCs w:val="24"/>
                <w:lang w:val="sr-Cyrl-RS"/>
              </w:rPr>
              <w:t xml:space="preserve">. године, издата од </w:t>
            </w:r>
            <w:r w:rsidR="00C6368D">
              <w:rPr>
                <w:szCs w:val="24"/>
                <w:lang w:val="sr-Cyrl-RS"/>
              </w:rPr>
              <w:t xml:space="preserve">Службе за урбанизам, заштиту животне средине и планове, </w:t>
            </w:r>
            <w:r w:rsidRPr="007F124F">
              <w:rPr>
                <w:szCs w:val="24"/>
                <w:lang w:val="sr-Cyrl-RS"/>
              </w:rPr>
              <w:t>Одељења за урбанизам</w:t>
            </w:r>
            <w:r w:rsidR="00C6368D">
              <w:rPr>
                <w:szCs w:val="24"/>
                <w:lang w:val="sr-Latn-RS"/>
              </w:rPr>
              <w:t xml:space="preserve">, </w:t>
            </w:r>
            <w:r w:rsidR="00C6368D">
              <w:rPr>
                <w:szCs w:val="24"/>
                <w:lang w:val="sr-Cyrl-RS"/>
              </w:rPr>
              <w:t>комунално – стамбене и имовинско – правне послове</w:t>
            </w:r>
            <w:r w:rsidRPr="007F124F">
              <w:rPr>
                <w:szCs w:val="24"/>
                <w:lang w:val="sr-Cyrl-RS"/>
              </w:rPr>
              <w:t xml:space="preserve">, </w:t>
            </w:r>
            <w:r w:rsidR="00C6368D">
              <w:rPr>
                <w:szCs w:val="24"/>
                <w:lang w:val="sr-Cyrl-RS"/>
              </w:rPr>
              <w:t>општинске</w:t>
            </w:r>
            <w:r w:rsidRPr="007F124F">
              <w:rPr>
                <w:szCs w:val="24"/>
                <w:lang w:val="sr-Cyrl-RS"/>
              </w:rPr>
              <w:t xml:space="preserve"> управе, </w:t>
            </w:r>
            <w:r w:rsidR="00C6368D">
              <w:rPr>
                <w:szCs w:val="24"/>
                <w:lang w:val="sr-Cyrl-RS"/>
              </w:rPr>
              <w:t>општине Шид</w:t>
            </w:r>
            <w:r w:rsidRPr="007F124F">
              <w:rPr>
                <w:szCs w:val="24"/>
                <w:lang w:val="sr-Cyrl-RS"/>
              </w:rPr>
              <w:t>;</w:t>
            </w:r>
          </w:p>
        </w:tc>
      </w:tr>
      <w:tr w:rsidR="00502A0F" w:rsidRPr="007F124F" w14:paraId="0E6EA9C6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B90C5B0" w14:textId="4673DA49" w:rsidR="00502A0F" w:rsidRPr="007F124F" w:rsidRDefault="00502A0F" w:rsidP="00AD5DFC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</w:rPr>
            </w:pPr>
            <w:r w:rsidRPr="007F124F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5BFCDB1C" w14:textId="2197628F" w:rsidR="00502A0F" w:rsidRPr="007F124F" w:rsidRDefault="00502A0F" w:rsidP="00FB5273">
            <w:pPr>
              <w:pStyle w:val="NoSpacing"/>
              <w:jc w:val="both"/>
              <w:rPr>
                <w:szCs w:val="24"/>
                <w:lang w:val="sr-Cyrl-RS"/>
              </w:rPr>
            </w:pPr>
            <w:r w:rsidRPr="007F124F">
              <w:rPr>
                <w:szCs w:val="24"/>
              </w:rPr>
              <w:t>Ko</w:t>
            </w:r>
            <w:proofErr w:type="spellStart"/>
            <w:r w:rsidRPr="007F124F">
              <w:rPr>
                <w:szCs w:val="24"/>
                <w:lang w:val="sr-Cyrl-RS"/>
              </w:rPr>
              <w:t>пија</w:t>
            </w:r>
            <w:proofErr w:type="spellEnd"/>
            <w:r w:rsidRPr="007F124F">
              <w:rPr>
                <w:szCs w:val="24"/>
                <w:lang w:val="sr-Cyrl-RS"/>
              </w:rPr>
              <w:t xml:space="preserve"> </w:t>
            </w:r>
            <w:r w:rsidR="00E61BB9" w:rsidRPr="007F124F">
              <w:rPr>
                <w:szCs w:val="24"/>
                <w:lang w:val="sr-Cyrl-RS"/>
              </w:rPr>
              <w:t xml:space="preserve">катастарског </w:t>
            </w:r>
            <w:r w:rsidRPr="007F124F">
              <w:rPr>
                <w:szCs w:val="24"/>
                <w:lang w:val="sr-Cyrl-RS"/>
              </w:rPr>
              <w:t>плана за кат.</w:t>
            </w:r>
            <w:r w:rsidRPr="007F124F">
              <w:rPr>
                <w:szCs w:val="24"/>
                <w:lang w:val="en-GB"/>
              </w:rPr>
              <w:t xml:space="preserve"> </w:t>
            </w:r>
            <w:proofErr w:type="spellStart"/>
            <w:r w:rsidRPr="007F124F">
              <w:rPr>
                <w:szCs w:val="24"/>
                <w:lang w:val="sr-Cyrl-RS"/>
              </w:rPr>
              <w:t>парц.бр</w:t>
            </w:r>
            <w:proofErr w:type="spellEnd"/>
            <w:r w:rsidRPr="007F124F">
              <w:rPr>
                <w:szCs w:val="24"/>
                <w:lang w:val="sr-Cyrl-RS"/>
              </w:rPr>
              <w:t xml:space="preserve">. </w:t>
            </w:r>
            <w:r w:rsidR="00C6368D">
              <w:rPr>
                <w:szCs w:val="24"/>
                <w:lang w:val="sr-Latn-RS"/>
              </w:rPr>
              <w:t xml:space="preserve">3260/2 </w:t>
            </w:r>
            <w:r w:rsidR="00C6368D">
              <w:rPr>
                <w:szCs w:val="24"/>
                <w:lang w:val="sr-Cyrl-RS"/>
              </w:rPr>
              <w:t>и 3261</w:t>
            </w:r>
            <w:r w:rsidR="00C6368D" w:rsidRPr="007F124F">
              <w:rPr>
                <w:szCs w:val="24"/>
                <w:lang w:val="sr-Cyrl-RS"/>
              </w:rPr>
              <w:t xml:space="preserve"> </w:t>
            </w:r>
            <w:r w:rsidR="00C6368D">
              <w:rPr>
                <w:noProof/>
                <w:szCs w:val="24"/>
                <w:lang w:val="sr-Cyrl-RS"/>
              </w:rPr>
              <w:t>КО Ердевик</w:t>
            </w:r>
            <w:r w:rsidRPr="007F124F">
              <w:rPr>
                <w:noProof/>
                <w:szCs w:val="24"/>
                <w:lang w:val="sr-Cyrl-RS"/>
              </w:rPr>
              <w:t>, бр. 95</w:t>
            </w:r>
            <w:r w:rsidR="00E61BB9" w:rsidRPr="007F124F">
              <w:rPr>
                <w:noProof/>
                <w:szCs w:val="24"/>
                <w:lang w:val="sr-Cyrl-RS"/>
              </w:rPr>
              <w:t>3</w:t>
            </w:r>
            <w:r w:rsidR="00FB5273" w:rsidRPr="007F124F">
              <w:rPr>
                <w:noProof/>
                <w:szCs w:val="24"/>
                <w:lang w:val="sr-Cyrl-RS"/>
              </w:rPr>
              <w:t>-</w:t>
            </w:r>
            <w:r w:rsidR="00C6368D">
              <w:rPr>
                <w:noProof/>
                <w:szCs w:val="24"/>
                <w:lang w:val="sr-Cyrl-RS"/>
              </w:rPr>
              <w:t>078</w:t>
            </w:r>
            <w:r w:rsidRPr="007F124F">
              <w:rPr>
                <w:noProof/>
                <w:szCs w:val="24"/>
                <w:lang w:val="sr-Cyrl-RS"/>
              </w:rPr>
              <w:t>-</w:t>
            </w:r>
            <w:r w:rsidR="00C6368D">
              <w:rPr>
                <w:noProof/>
                <w:szCs w:val="24"/>
                <w:lang w:val="sr-Cyrl-RS"/>
              </w:rPr>
              <w:t>22248</w:t>
            </w:r>
            <w:r w:rsidRPr="007F124F">
              <w:rPr>
                <w:noProof/>
                <w:szCs w:val="24"/>
                <w:lang w:val="sr-Cyrl-RS"/>
              </w:rPr>
              <w:t>/202</w:t>
            </w:r>
            <w:r w:rsidR="00C6368D">
              <w:rPr>
                <w:noProof/>
                <w:szCs w:val="24"/>
                <w:lang w:val="sr-Cyrl-RS"/>
              </w:rPr>
              <w:t>4</w:t>
            </w:r>
            <w:r w:rsidRPr="007F124F">
              <w:rPr>
                <w:noProof/>
                <w:szCs w:val="24"/>
                <w:lang w:val="sr-Cyrl-RS"/>
              </w:rPr>
              <w:t xml:space="preserve"> од </w:t>
            </w:r>
            <w:r w:rsidR="00C6368D">
              <w:rPr>
                <w:noProof/>
                <w:szCs w:val="24"/>
                <w:lang w:val="sr-Cyrl-RS"/>
              </w:rPr>
              <w:t>29</w:t>
            </w:r>
            <w:r w:rsidR="00F276DC">
              <w:rPr>
                <w:noProof/>
                <w:szCs w:val="24"/>
                <w:lang w:val="sr-Cyrl-RS"/>
              </w:rPr>
              <w:t>.</w:t>
            </w:r>
            <w:r w:rsidR="00C6368D">
              <w:rPr>
                <w:noProof/>
                <w:szCs w:val="24"/>
                <w:lang w:val="sr-Cyrl-RS"/>
              </w:rPr>
              <w:t>05</w:t>
            </w:r>
            <w:r w:rsidRPr="007F124F">
              <w:rPr>
                <w:noProof/>
                <w:szCs w:val="24"/>
                <w:lang w:val="sr-Cyrl-RS"/>
              </w:rPr>
              <w:t>.202</w:t>
            </w:r>
            <w:r w:rsidR="00C6368D">
              <w:rPr>
                <w:noProof/>
                <w:szCs w:val="24"/>
                <w:lang w:val="sr-Cyrl-RS"/>
              </w:rPr>
              <w:t>4</w:t>
            </w:r>
            <w:r w:rsidRPr="007F124F">
              <w:rPr>
                <w:noProof/>
                <w:szCs w:val="24"/>
                <w:lang w:val="sr-Cyrl-RS"/>
              </w:rPr>
              <w:t xml:space="preserve">. године, издата од стране </w:t>
            </w:r>
            <w:r w:rsidR="00F276DC">
              <w:rPr>
                <w:noProof/>
                <w:szCs w:val="24"/>
                <w:lang w:val="sr-Cyrl-RS"/>
              </w:rPr>
              <w:t>Службе</w:t>
            </w:r>
            <w:r w:rsidR="007954D8" w:rsidRPr="007F124F">
              <w:rPr>
                <w:noProof/>
                <w:szCs w:val="24"/>
                <w:lang w:val="sr-Cyrl-RS"/>
              </w:rPr>
              <w:t xml:space="preserve"> за катастар непокретности </w:t>
            </w:r>
            <w:r w:rsidR="00F276DC">
              <w:rPr>
                <w:noProof/>
                <w:szCs w:val="24"/>
                <w:lang w:val="sr-Cyrl-RS"/>
              </w:rPr>
              <w:t>Ш</w:t>
            </w:r>
            <w:r w:rsidR="00C6368D">
              <w:rPr>
                <w:noProof/>
                <w:szCs w:val="24"/>
                <w:lang w:val="sr-Cyrl-RS"/>
              </w:rPr>
              <w:t>ид</w:t>
            </w:r>
            <w:r w:rsidR="007954D8" w:rsidRPr="007F124F">
              <w:rPr>
                <w:noProof/>
                <w:szCs w:val="24"/>
                <w:lang w:val="sr-Cyrl-RS"/>
              </w:rPr>
              <w:t xml:space="preserve">, </w:t>
            </w:r>
            <w:r w:rsidRPr="007F124F">
              <w:rPr>
                <w:szCs w:val="24"/>
                <w:lang w:val="sr-Cyrl-RS"/>
              </w:rPr>
              <w:t xml:space="preserve">РГЗ </w:t>
            </w:r>
            <w:r w:rsidR="007954D8" w:rsidRPr="007F124F">
              <w:rPr>
                <w:szCs w:val="24"/>
                <w:lang w:val="sr-Cyrl-RS"/>
              </w:rPr>
              <w:t>Републике Србије</w:t>
            </w:r>
            <w:r w:rsidRPr="007F124F">
              <w:rPr>
                <w:szCs w:val="24"/>
                <w:lang w:val="sr-Cyrl-RS"/>
              </w:rPr>
              <w:t>;</w:t>
            </w:r>
          </w:p>
        </w:tc>
      </w:tr>
      <w:tr w:rsidR="007954D8" w:rsidRPr="005611D5" w14:paraId="7FB351F0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206663C" w14:textId="537820E8" w:rsidR="007954D8" w:rsidRPr="007F124F" w:rsidRDefault="007954D8" w:rsidP="00AD5DFC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sr-Cyrl-RS"/>
              </w:rPr>
            </w:pPr>
            <w:r w:rsidRPr="007F124F">
              <w:rPr>
                <w:rFonts w:asciiTheme="minorHAnsi" w:hAnsiTheme="minorHAnsi" w:cstheme="minorHAnsi"/>
                <w:color w:val="000000"/>
                <w:lang w:val="sr-Cyrl-RS"/>
              </w:rPr>
              <w:t>3.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2A8D0987" w14:textId="2E1E6798" w:rsidR="007954D8" w:rsidRPr="007F124F" w:rsidRDefault="00F276DC" w:rsidP="00FB5273">
            <w:pPr>
              <w:pStyle w:val="NoSpacing"/>
              <w:jc w:val="both"/>
              <w:rPr>
                <w:szCs w:val="24"/>
                <w:lang w:val="sr-Cyrl-RS"/>
              </w:rPr>
            </w:pPr>
            <w:r w:rsidRPr="007F124F">
              <w:rPr>
                <w:szCs w:val="24"/>
                <w:lang w:val="sr-Cyrl-RS"/>
              </w:rPr>
              <w:t xml:space="preserve">Лист непокретности бр. </w:t>
            </w:r>
            <w:r w:rsidR="00C6368D">
              <w:rPr>
                <w:szCs w:val="24"/>
                <w:lang w:val="sr-Cyrl-RS"/>
              </w:rPr>
              <w:t>3297</w:t>
            </w:r>
            <w:r w:rsidRPr="007F124F">
              <w:rPr>
                <w:szCs w:val="24"/>
                <w:lang w:val="sr-Cyrl-RS"/>
              </w:rPr>
              <w:t xml:space="preserve"> </w:t>
            </w:r>
            <w:r w:rsidRPr="007F124F">
              <w:rPr>
                <w:noProof/>
                <w:szCs w:val="24"/>
                <w:lang w:val="sr-Cyrl-RS"/>
              </w:rPr>
              <w:t xml:space="preserve">К.О. </w:t>
            </w:r>
            <w:r w:rsidR="00C6368D">
              <w:rPr>
                <w:noProof/>
                <w:szCs w:val="24"/>
                <w:lang w:val="sr-Cyrl-RS"/>
              </w:rPr>
              <w:t>Ердевик</w:t>
            </w:r>
            <w:r w:rsidRPr="007F124F">
              <w:rPr>
                <w:noProof/>
                <w:szCs w:val="24"/>
                <w:lang w:val="sr-Cyrl-RS"/>
              </w:rPr>
              <w:t xml:space="preserve">, за кат.парц.бр. </w:t>
            </w:r>
            <w:r w:rsidR="00C6368D">
              <w:rPr>
                <w:szCs w:val="24"/>
                <w:lang w:val="sr-Latn-RS"/>
              </w:rPr>
              <w:t>3260/2</w:t>
            </w:r>
            <w:r w:rsidR="00C6368D">
              <w:rPr>
                <w:szCs w:val="24"/>
                <w:lang w:val="sr-Cyrl-RS"/>
              </w:rPr>
              <w:t xml:space="preserve"> </w:t>
            </w:r>
            <w:r w:rsidRPr="007F124F">
              <w:rPr>
                <w:noProof/>
                <w:szCs w:val="24"/>
                <w:lang w:val="sr-Cyrl-RS"/>
              </w:rPr>
              <w:t xml:space="preserve">К.О. </w:t>
            </w:r>
            <w:r w:rsidR="00C6368D">
              <w:rPr>
                <w:noProof/>
                <w:szCs w:val="24"/>
                <w:lang w:val="sr-Cyrl-RS"/>
              </w:rPr>
              <w:t>Ердевик</w:t>
            </w:r>
            <w:r w:rsidRPr="007F124F">
              <w:rPr>
                <w:szCs w:val="24"/>
                <w:lang w:val="sr-Cyrl-RS"/>
              </w:rPr>
              <w:t>, преузет са Геодетско-катастарског информационог система, РГЗ Републике Србије;</w:t>
            </w:r>
          </w:p>
        </w:tc>
      </w:tr>
      <w:tr w:rsidR="007A6712" w:rsidRPr="005611D5" w14:paraId="5A88AEB2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87B1A75" w14:textId="3CE422D4" w:rsidR="007A6712" w:rsidRPr="007F124F" w:rsidRDefault="007954D8" w:rsidP="00AD5DFC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sr-Cyrl-RS"/>
              </w:rPr>
            </w:pPr>
            <w:r w:rsidRPr="007F124F">
              <w:rPr>
                <w:rFonts w:asciiTheme="minorHAnsi" w:hAnsiTheme="minorHAnsi" w:cstheme="minorHAnsi"/>
                <w:color w:val="000000"/>
                <w:lang w:val="sr-Cyrl-RS"/>
              </w:rPr>
              <w:t>4</w:t>
            </w:r>
            <w:r w:rsidR="007A6712" w:rsidRPr="007F124F">
              <w:rPr>
                <w:rFonts w:asciiTheme="minorHAnsi" w:hAnsiTheme="minorHAnsi" w:cstheme="minorHAnsi"/>
                <w:color w:val="000000"/>
                <w:lang w:val="sr-Cyrl-RS"/>
              </w:rPr>
              <w:t>.</w:t>
            </w:r>
            <w:r w:rsidR="00502A0F" w:rsidRPr="007F124F">
              <w:rPr>
                <w:rFonts w:asciiTheme="minorHAnsi" w:hAnsiTheme="minorHAnsi" w:cstheme="minorHAnsi"/>
                <w:color w:val="000000"/>
                <w:lang w:val="sr-Cyrl-RS"/>
              </w:rPr>
              <w:t xml:space="preserve"> 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25B2E1AF" w14:textId="7728CA51" w:rsidR="00502A0F" w:rsidRPr="007F124F" w:rsidRDefault="00E61BB9" w:rsidP="00E61BB9">
            <w:pPr>
              <w:pStyle w:val="NoSpacing"/>
              <w:jc w:val="both"/>
              <w:rPr>
                <w:szCs w:val="24"/>
                <w:lang w:val="sr-Cyrl-RS"/>
              </w:rPr>
            </w:pPr>
            <w:r w:rsidRPr="007F124F">
              <w:rPr>
                <w:szCs w:val="24"/>
                <w:lang w:val="sr-Cyrl-RS"/>
              </w:rPr>
              <w:t xml:space="preserve">Лист непокретности бр. </w:t>
            </w:r>
            <w:r w:rsidR="00C6368D">
              <w:rPr>
                <w:szCs w:val="24"/>
                <w:lang w:val="sr-Cyrl-RS"/>
              </w:rPr>
              <w:t>3297</w:t>
            </w:r>
            <w:r w:rsidRPr="007F124F">
              <w:rPr>
                <w:szCs w:val="24"/>
                <w:lang w:val="sr-Cyrl-RS"/>
              </w:rPr>
              <w:t xml:space="preserve"> </w:t>
            </w:r>
            <w:r w:rsidRPr="007F124F">
              <w:rPr>
                <w:noProof/>
                <w:szCs w:val="24"/>
                <w:lang w:val="sr-Cyrl-RS"/>
              </w:rPr>
              <w:t xml:space="preserve">К.О. </w:t>
            </w:r>
            <w:r w:rsidR="00C6368D">
              <w:rPr>
                <w:noProof/>
                <w:szCs w:val="24"/>
                <w:lang w:val="sr-Cyrl-RS"/>
              </w:rPr>
              <w:t>Ердевик</w:t>
            </w:r>
            <w:r w:rsidR="007954D8" w:rsidRPr="007F124F">
              <w:rPr>
                <w:noProof/>
                <w:szCs w:val="24"/>
                <w:lang w:val="sr-Cyrl-RS"/>
              </w:rPr>
              <w:t xml:space="preserve">, за кат.парц.бр. </w:t>
            </w:r>
            <w:r w:rsidR="00C6368D">
              <w:rPr>
                <w:szCs w:val="24"/>
                <w:lang w:val="sr-Cyrl-RS"/>
              </w:rPr>
              <w:t>3261</w:t>
            </w:r>
            <w:r w:rsidR="00C6368D" w:rsidRPr="007F124F">
              <w:rPr>
                <w:szCs w:val="24"/>
                <w:lang w:val="sr-Cyrl-RS"/>
              </w:rPr>
              <w:t xml:space="preserve"> </w:t>
            </w:r>
            <w:r w:rsidR="001125D2" w:rsidRPr="007F124F">
              <w:rPr>
                <w:noProof/>
                <w:szCs w:val="24"/>
                <w:lang w:val="sr-Cyrl-RS"/>
              </w:rPr>
              <w:t>К.О.</w:t>
            </w:r>
            <w:r w:rsidR="007954D8" w:rsidRPr="007F124F">
              <w:rPr>
                <w:noProof/>
                <w:szCs w:val="24"/>
                <w:lang w:val="sr-Cyrl-RS"/>
              </w:rPr>
              <w:t xml:space="preserve"> </w:t>
            </w:r>
            <w:r w:rsidR="00C6368D">
              <w:rPr>
                <w:noProof/>
                <w:szCs w:val="24"/>
                <w:lang w:val="sr-Cyrl-RS"/>
              </w:rPr>
              <w:t>Ердевик</w:t>
            </w:r>
            <w:r w:rsidRPr="007F124F">
              <w:rPr>
                <w:szCs w:val="24"/>
                <w:lang w:val="sr-Cyrl-RS"/>
              </w:rPr>
              <w:t xml:space="preserve">, </w:t>
            </w:r>
            <w:r w:rsidR="007954D8" w:rsidRPr="007F124F">
              <w:rPr>
                <w:szCs w:val="24"/>
                <w:lang w:val="sr-Cyrl-RS"/>
              </w:rPr>
              <w:t xml:space="preserve">преузет са Геодетско-катастарског информационог система, </w:t>
            </w:r>
            <w:r w:rsidRPr="007F124F">
              <w:rPr>
                <w:szCs w:val="24"/>
                <w:lang w:val="sr-Cyrl-RS"/>
              </w:rPr>
              <w:t xml:space="preserve">РГЗ </w:t>
            </w:r>
            <w:r w:rsidR="007954D8" w:rsidRPr="007F124F">
              <w:rPr>
                <w:szCs w:val="24"/>
                <w:lang w:val="sr-Cyrl-RS"/>
              </w:rPr>
              <w:t>Републике Србије</w:t>
            </w:r>
            <w:r w:rsidR="00502A0F" w:rsidRPr="007F124F">
              <w:rPr>
                <w:szCs w:val="24"/>
                <w:lang w:val="sr-Cyrl-RS"/>
              </w:rPr>
              <w:t>;</w:t>
            </w:r>
            <w:r w:rsidR="00C6368D">
              <w:rPr>
                <w:szCs w:val="24"/>
                <w:lang w:val="sr-Cyrl-RS"/>
              </w:rPr>
              <w:t xml:space="preserve"> </w:t>
            </w:r>
          </w:p>
        </w:tc>
      </w:tr>
      <w:tr w:rsidR="00C55930" w:rsidRPr="005611D5" w14:paraId="0EC182FE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4FFAA67" w14:textId="3AAEB43A" w:rsidR="00C55930" w:rsidRPr="00B7615C" w:rsidRDefault="00B7615C" w:rsidP="00AD5DFC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sr-Latn-RS"/>
              </w:rPr>
            </w:pPr>
            <w:r>
              <w:rPr>
                <w:rFonts w:asciiTheme="minorHAnsi" w:hAnsiTheme="minorHAnsi" w:cstheme="minorHAnsi"/>
                <w:color w:val="000000"/>
                <w:lang w:val="sr-Latn-RS"/>
              </w:rPr>
              <w:t>5.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3F392808" w14:textId="0ACD1A78" w:rsidR="00C55930" w:rsidRPr="007F124F" w:rsidRDefault="00C6368D" w:rsidP="00E61BB9">
            <w:pPr>
              <w:pStyle w:val="NoSpacing"/>
              <w:jc w:val="both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 xml:space="preserve">Услови бр.01-331/24 од 06.06.2024. </w:t>
            </w:r>
            <w:r w:rsidRPr="00AA0CA3">
              <w:rPr>
                <w:szCs w:val="24"/>
                <w:lang w:val="sr-Cyrl-RS"/>
              </w:rPr>
              <w:t>године</w:t>
            </w:r>
            <w:r>
              <w:rPr>
                <w:szCs w:val="24"/>
                <w:lang w:val="sr-Cyrl-RS"/>
              </w:rPr>
              <w:t xml:space="preserve">, издати од </w:t>
            </w:r>
            <w:r>
              <w:rPr>
                <w:noProof/>
                <w:szCs w:val="24"/>
                <w:lang w:val="sr-Cyrl-RS"/>
              </w:rPr>
              <w:t>ЈКП „ВОДОВОД“ Шид</w:t>
            </w:r>
            <w:r w:rsidR="00F276DC" w:rsidRPr="007F124F">
              <w:rPr>
                <w:szCs w:val="24"/>
                <w:lang w:val="sr-Cyrl-RS"/>
              </w:rPr>
              <w:t>;</w:t>
            </w:r>
          </w:p>
        </w:tc>
      </w:tr>
      <w:tr w:rsidR="00AA7B16" w:rsidRPr="00AA0CA3" w14:paraId="6CE7C215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0BE4A2CD" w14:textId="7D2F8217" w:rsidR="00AA7B16" w:rsidRPr="00647245" w:rsidRDefault="00B7615C" w:rsidP="00AA7B16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</w:rPr>
            </w:pPr>
            <w:bookmarkStart w:id="124" w:name="_Hlk138758497"/>
            <w:r>
              <w:rPr>
                <w:rFonts w:asciiTheme="minorHAnsi" w:hAnsiTheme="minorHAnsi" w:cstheme="minorHAnsi"/>
                <w:color w:val="000000"/>
                <w:lang w:val="sr-Latn-RS"/>
              </w:rPr>
              <w:t>6</w:t>
            </w:r>
            <w:r w:rsidR="00153367" w:rsidRPr="00647245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5D464C3E" w14:textId="76F993A2" w:rsidR="00AA7B16" w:rsidRPr="00647245" w:rsidRDefault="00C6368D" w:rsidP="00342D24">
            <w:pPr>
              <w:pStyle w:val="NoSpacing"/>
              <w:jc w:val="both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Обавештење</w:t>
            </w:r>
            <w:r w:rsidR="00FB5273" w:rsidRPr="00AA0CA3">
              <w:rPr>
                <w:szCs w:val="24"/>
                <w:lang w:val="sr-Cyrl-RS"/>
              </w:rPr>
              <w:t xml:space="preserve"> </w:t>
            </w:r>
            <w:r w:rsidRPr="00AA0CA3">
              <w:rPr>
                <w:szCs w:val="24"/>
                <w:lang w:val="sr-Cyrl-RS"/>
              </w:rPr>
              <w:t xml:space="preserve">бр. </w:t>
            </w:r>
            <w:r>
              <w:rPr>
                <w:szCs w:val="24"/>
                <w:lang w:val="sr-Cyrl-RS"/>
              </w:rPr>
              <w:t xml:space="preserve">217-4483/24 </w:t>
            </w:r>
            <w:r w:rsidRPr="00AA0CA3">
              <w:rPr>
                <w:szCs w:val="24"/>
                <w:lang w:val="sr-Cyrl-RS"/>
              </w:rPr>
              <w:t xml:space="preserve">од </w:t>
            </w:r>
            <w:r>
              <w:rPr>
                <w:szCs w:val="24"/>
                <w:lang w:val="sr-Cyrl-RS"/>
              </w:rPr>
              <w:t>07.06.2024</w:t>
            </w:r>
            <w:r w:rsidRPr="00AA0CA3">
              <w:rPr>
                <w:szCs w:val="24"/>
                <w:lang w:val="sr-Cyrl-RS"/>
              </w:rPr>
              <w:t>. године</w:t>
            </w:r>
            <w:r>
              <w:rPr>
                <w:szCs w:val="24"/>
                <w:lang w:val="sr-Cyrl-RS"/>
              </w:rPr>
              <w:t>, издато од Одсека за превентивну заштиту од пожара, Одељења за ванредне ситуације у Сремској Митровици, Сектора за ванредне ситуације, Министарства унутрашњих послова Републике Србије</w:t>
            </w:r>
            <w:r w:rsidR="00FB5273" w:rsidRPr="00AA0CA3">
              <w:rPr>
                <w:szCs w:val="24"/>
                <w:lang w:val="sr-Cyrl-RS"/>
              </w:rPr>
              <w:t>;</w:t>
            </w:r>
          </w:p>
        </w:tc>
      </w:tr>
      <w:tr w:rsidR="00647245" w:rsidRPr="00AA0CA3" w14:paraId="4C9DAC45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22D12896" w14:textId="3CD8B57D" w:rsidR="00647245" w:rsidRPr="003B15C2" w:rsidRDefault="00B7615C" w:rsidP="00AA7B16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lang w:val="en-GB"/>
              </w:rPr>
              <w:t>7</w:t>
            </w:r>
            <w:r w:rsidR="003B15C2">
              <w:rPr>
                <w:rFonts w:asciiTheme="minorHAnsi" w:hAnsiTheme="minorHAnsi" w:cstheme="minorHAnsi"/>
                <w:color w:val="000000"/>
                <w:lang w:val="en-GB"/>
              </w:rPr>
              <w:t xml:space="preserve">.     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4D0ED211" w14:textId="41F71D27" w:rsidR="003F5112" w:rsidRPr="00376415" w:rsidRDefault="00C6368D" w:rsidP="00FB5273">
            <w:pPr>
              <w:pStyle w:val="NoSpacing"/>
              <w:jc w:val="both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Услови бр.</w:t>
            </w:r>
            <w:r w:rsidR="004B49F3">
              <w:rPr>
                <w:szCs w:val="24"/>
                <w:lang w:val="sr-Cyrl-RS"/>
              </w:rPr>
              <w:t xml:space="preserve"> </w:t>
            </w:r>
            <w:r>
              <w:rPr>
                <w:szCs w:val="24"/>
                <w:lang w:val="sr-Cyrl-RS"/>
              </w:rPr>
              <w:t>296-07/24-3 од 11.06.2024. године, издати од Завода за заштиту споменика културе Сремска Митровица</w:t>
            </w:r>
            <w:r w:rsidR="003B15C2" w:rsidRPr="00AA0CA3">
              <w:rPr>
                <w:szCs w:val="24"/>
                <w:lang w:val="sr-Cyrl-RS"/>
              </w:rPr>
              <w:t>;</w:t>
            </w:r>
          </w:p>
        </w:tc>
      </w:tr>
      <w:tr w:rsidR="00647245" w:rsidRPr="00AA0CA3" w14:paraId="271CC90C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D23D990" w14:textId="7488C604" w:rsidR="00647245" w:rsidRPr="003B15C2" w:rsidRDefault="00B7615C" w:rsidP="00AA7B16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lang w:val="en-GB"/>
              </w:rPr>
              <w:t>8</w:t>
            </w:r>
            <w:r w:rsidR="003B15C2">
              <w:rPr>
                <w:rFonts w:asciiTheme="minorHAnsi" w:hAnsiTheme="minorHAnsi" w:cstheme="minorHAnsi"/>
                <w:color w:val="000000"/>
                <w:lang w:val="en-GB"/>
              </w:rPr>
              <w:t xml:space="preserve">.    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135E6386" w14:textId="78FE3F3D" w:rsidR="003F5112" w:rsidRPr="00F276DC" w:rsidRDefault="00C6368D" w:rsidP="00342D24">
            <w:pPr>
              <w:pStyle w:val="NoSpacing"/>
              <w:jc w:val="both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Решење о условима бр. 03020-1845/2 од 25.06.2024.године, издато од Покрајинског завода за заштиту природе</w:t>
            </w:r>
            <w:r w:rsidR="00430AC0" w:rsidRPr="00F276DC">
              <w:rPr>
                <w:szCs w:val="24"/>
                <w:lang w:val="sr-Cyrl-RS"/>
              </w:rPr>
              <w:t>;</w:t>
            </w:r>
            <w:r w:rsidR="00FB5273" w:rsidRPr="00F276DC">
              <w:rPr>
                <w:szCs w:val="24"/>
                <w:lang w:val="sr-Cyrl-RS"/>
              </w:rPr>
              <w:t xml:space="preserve"> </w:t>
            </w:r>
          </w:p>
        </w:tc>
      </w:tr>
      <w:tr w:rsidR="00C6368D" w:rsidRPr="005611D5" w14:paraId="242052C0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1982B57" w14:textId="0A6589F8" w:rsidR="00C6368D" w:rsidRPr="00C6368D" w:rsidRDefault="00C6368D" w:rsidP="00AA7B16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color w:val="000000"/>
                <w:lang w:val="sr-Cyrl-RS"/>
              </w:rPr>
              <w:t>9.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35C365AC" w14:textId="7525FD0E" w:rsidR="00C6368D" w:rsidRDefault="00B70277" w:rsidP="00342D24">
            <w:pPr>
              <w:pStyle w:val="NoSpacing"/>
              <w:jc w:val="both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 xml:space="preserve">Услови бр. Сл. Од 01.07.2024.године, издати од Одсека за инфраструктуру, </w:t>
            </w:r>
            <w:r w:rsidRPr="007F124F">
              <w:rPr>
                <w:szCs w:val="24"/>
                <w:lang w:val="sr-Cyrl-RS"/>
              </w:rPr>
              <w:t>Одељења за урбанизам</w:t>
            </w:r>
            <w:r>
              <w:rPr>
                <w:szCs w:val="24"/>
                <w:lang w:val="sr-Latn-RS"/>
              </w:rPr>
              <w:t xml:space="preserve">, </w:t>
            </w:r>
            <w:r>
              <w:rPr>
                <w:szCs w:val="24"/>
                <w:lang w:val="sr-Cyrl-RS"/>
              </w:rPr>
              <w:t>комунално – стамбене и имовинско – правне послове</w:t>
            </w:r>
            <w:r w:rsidRPr="007F124F">
              <w:rPr>
                <w:szCs w:val="24"/>
                <w:lang w:val="sr-Cyrl-RS"/>
              </w:rPr>
              <w:t xml:space="preserve">, </w:t>
            </w:r>
            <w:r>
              <w:rPr>
                <w:szCs w:val="24"/>
                <w:lang w:val="sr-Cyrl-RS"/>
              </w:rPr>
              <w:t>општинске</w:t>
            </w:r>
            <w:r w:rsidRPr="007F124F">
              <w:rPr>
                <w:szCs w:val="24"/>
                <w:lang w:val="sr-Cyrl-RS"/>
              </w:rPr>
              <w:t xml:space="preserve"> управе, </w:t>
            </w:r>
            <w:r>
              <w:rPr>
                <w:szCs w:val="24"/>
                <w:lang w:val="sr-Cyrl-RS"/>
              </w:rPr>
              <w:t>општине Шид</w:t>
            </w:r>
            <w:r w:rsidRPr="007F124F">
              <w:rPr>
                <w:szCs w:val="24"/>
                <w:lang w:val="sr-Cyrl-RS"/>
              </w:rPr>
              <w:t>;</w:t>
            </w:r>
            <w:r>
              <w:rPr>
                <w:szCs w:val="24"/>
                <w:lang w:val="sr-Cyrl-RS"/>
              </w:rPr>
              <w:t xml:space="preserve"> </w:t>
            </w:r>
          </w:p>
        </w:tc>
      </w:tr>
      <w:tr w:rsidR="002266BF" w:rsidRPr="005611D5" w14:paraId="0F36FB7D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2B90EA5" w14:textId="16024E4C" w:rsidR="002266BF" w:rsidRDefault="002266BF" w:rsidP="00AA7B16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color w:val="000000"/>
                <w:lang w:val="sr-Cyrl-RS"/>
              </w:rPr>
              <w:t>10.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2073A2BD" w14:textId="51C33F58" w:rsidR="002266BF" w:rsidRPr="002266BF" w:rsidRDefault="002266BF" w:rsidP="00342D24">
            <w:pPr>
              <w:pStyle w:val="NoSpacing"/>
              <w:jc w:val="both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Сагласност Снежане Цвијановић бр. УОП-</w:t>
            </w:r>
            <w:r>
              <w:rPr>
                <w:szCs w:val="24"/>
                <w:lang w:val="sr-Latn-RS"/>
              </w:rPr>
              <w:t>II:</w:t>
            </w:r>
            <w:r>
              <w:rPr>
                <w:szCs w:val="24"/>
                <w:lang w:val="sr-Cyrl-RS"/>
              </w:rPr>
              <w:t>3765-2024 од 31.07.2024.године</w:t>
            </w:r>
            <w:r w:rsidR="00993088">
              <w:rPr>
                <w:szCs w:val="24"/>
                <w:lang w:val="sr-Cyrl-RS"/>
              </w:rPr>
              <w:t>;</w:t>
            </w:r>
          </w:p>
        </w:tc>
      </w:tr>
      <w:tr w:rsidR="00993088" w:rsidRPr="005611D5" w14:paraId="77CE4961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393EBB26" w14:textId="3F080391" w:rsidR="00993088" w:rsidRPr="00993088" w:rsidRDefault="00993088" w:rsidP="00AA7B16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sr-Latn-RS"/>
              </w:rPr>
            </w:pPr>
            <w:r>
              <w:rPr>
                <w:rFonts w:asciiTheme="minorHAnsi" w:hAnsiTheme="minorHAnsi" w:cstheme="minorHAnsi"/>
                <w:color w:val="000000"/>
                <w:lang w:val="sr-Latn-RS"/>
              </w:rPr>
              <w:t>11.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369E73D3" w14:textId="6BED1692" w:rsidR="00993088" w:rsidRPr="00993088" w:rsidRDefault="00993088" w:rsidP="00342D24">
            <w:pPr>
              <w:pStyle w:val="NoSpacing"/>
              <w:jc w:val="both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Катастарско – топографски план израђен од стране „ГЕОСФЕРА СМ“.</w:t>
            </w:r>
          </w:p>
        </w:tc>
      </w:tr>
      <w:tr w:rsidR="00294FCB" w:rsidRPr="005611D5" w14:paraId="628056C2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E5ECFB5" w14:textId="0890E3D9" w:rsidR="00294FCB" w:rsidRDefault="00294FCB" w:rsidP="00AA7B16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sr-Latn-RS"/>
              </w:rPr>
            </w:pPr>
            <w:r>
              <w:rPr>
                <w:rFonts w:asciiTheme="minorHAnsi" w:hAnsiTheme="minorHAnsi" w:cstheme="minorHAnsi"/>
                <w:color w:val="000000"/>
                <w:lang w:val="sr-Latn-RS"/>
              </w:rPr>
              <w:t>12.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26533E0E" w14:textId="109832D5" w:rsidR="00294FCB" w:rsidRPr="00294FCB" w:rsidRDefault="00294FCB" w:rsidP="00342D24">
            <w:pPr>
              <w:pStyle w:val="NoSpacing"/>
              <w:jc w:val="both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 xml:space="preserve">Мишљење </w:t>
            </w:r>
            <w:r w:rsidRPr="005611D5">
              <w:rPr>
                <w:szCs w:val="24"/>
                <w:lang w:val="sr-Cyrl-RS"/>
              </w:rPr>
              <w:t>бр. 03020-</w:t>
            </w:r>
            <w:r w:rsidR="005611D5" w:rsidRPr="005611D5">
              <w:rPr>
                <w:szCs w:val="24"/>
                <w:lang w:val="sr-Latn-RS"/>
              </w:rPr>
              <w:t>2638</w:t>
            </w:r>
            <w:r w:rsidRPr="005611D5">
              <w:rPr>
                <w:szCs w:val="24"/>
                <w:lang w:val="sr-Cyrl-RS"/>
              </w:rPr>
              <w:t>/2 од 2</w:t>
            </w:r>
            <w:r w:rsidR="005611D5" w:rsidRPr="005611D5">
              <w:rPr>
                <w:szCs w:val="24"/>
                <w:lang w:val="sr-Latn-RS"/>
              </w:rPr>
              <w:t>1</w:t>
            </w:r>
            <w:r w:rsidRPr="005611D5">
              <w:rPr>
                <w:szCs w:val="24"/>
                <w:lang w:val="sr-Cyrl-RS"/>
              </w:rPr>
              <w:t>.0</w:t>
            </w:r>
            <w:r w:rsidR="005611D5" w:rsidRPr="005611D5">
              <w:rPr>
                <w:szCs w:val="24"/>
                <w:lang w:val="sr-Latn-RS"/>
              </w:rPr>
              <w:t>8</w:t>
            </w:r>
            <w:r w:rsidRPr="005611D5">
              <w:rPr>
                <w:szCs w:val="24"/>
                <w:lang w:val="sr-Cyrl-RS"/>
              </w:rPr>
              <w:t>.2024.године</w:t>
            </w:r>
            <w:r>
              <w:rPr>
                <w:szCs w:val="24"/>
                <w:lang w:val="sr-Cyrl-RS"/>
              </w:rPr>
              <w:t xml:space="preserve"> Покрајинског завода за заштиту природе;</w:t>
            </w:r>
          </w:p>
        </w:tc>
      </w:tr>
      <w:tr w:rsidR="00294FCB" w:rsidRPr="005611D5" w14:paraId="74D3F981" w14:textId="77777777" w:rsidTr="007A6712">
        <w:trPr>
          <w:trHeight w:val="20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14541061" w14:textId="105CDB0E" w:rsidR="00294FCB" w:rsidRDefault="00294FCB" w:rsidP="00AA7B16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  <w:lang w:val="sr-Latn-RS"/>
              </w:rPr>
            </w:pPr>
            <w:r>
              <w:rPr>
                <w:rFonts w:asciiTheme="minorHAnsi" w:hAnsiTheme="minorHAnsi" w:cstheme="minorHAnsi"/>
                <w:color w:val="000000"/>
                <w:lang w:val="sr-Latn-RS"/>
              </w:rPr>
              <w:t>13.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78050D16" w14:textId="4A39511D" w:rsidR="00294FCB" w:rsidRDefault="00294FCB" w:rsidP="00342D24">
            <w:pPr>
              <w:pStyle w:val="NoSpacing"/>
              <w:jc w:val="both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 xml:space="preserve">Мишљење </w:t>
            </w:r>
            <w:r w:rsidRPr="005611D5">
              <w:rPr>
                <w:szCs w:val="24"/>
                <w:lang w:val="sr-Cyrl-RS"/>
              </w:rPr>
              <w:t xml:space="preserve">бр. </w:t>
            </w:r>
            <w:r w:rsidR="005611D5" w:rsidRPr="005611D5">
              <w:rPr>
                <w:szCs w:val="24"/>
                <w:lang w:val="sr-Latn-RS"/>
              </w:rPr>
              <w:t>296-07/24-7</w:t>
            </w:r>
            <w:r w:rsidRPr="005611D5">
              <w:rPr>
                <w:szCs w:val="24"/>
                <w:lang w:val="sr-Cyrl-RS"/>
              </w:rPr>
              <w:t xml:space="preserve"> од </w:t>
            </w:r>
            <w:r w:rsidR="005611D5" w:rsidRPr="005611D5">
              <w:rPr>
                <w:szCs w:val="24"/>
                <w:lang w:val="sr-Latn-RS"/>
              </w:rPr>
              <w:t>21</w:t>
            </w:r>
            <w:r w:rsidRPr="005611D5">
              <w:rPr>
                <w:szCs w:val="24"/>
                <w:lang w:val="sr-Cyrl-RS"/>
              </w:rPr>
              <w:t>.0</w:t>
            </w:r>
            <w:r w:rsidR="005611D5" w:rsidRPr="005611D5">
              <w:rPr>
                <w:szCs w:val="24"/>
                <w:lang w:val="sr-Latn-RS"/>
              </w:rPr>
              <w:t>8</w:t>
            </w:r>
            <w:r w:rsidRPr="005611D5">
              <w:rPr>
                <w:szCs w:val="24"/>
                <w:lang w:val="sr-Cyrl-RS"/>
              </w:rPr>
              <w:t>.2024.године Завода</w:t>
            </w:r>
            <w:r>
              <w:rPr>
                <w:szCs w:val="24"/>
                <w:lang w:val="sr-Cyrl-RS"/>
              </w:rPr>
              <w:t xml:space="preserve"> за заштиту споменика културе Сремска Митровица;</w:t>
            </w:r>
          </w:p>
        </w:tc>
      </w:tr>
    </w:tbl>
    <w:p w14:paraId="2C3AA438" w14:textId="1571BEF9" w:rsidR="00D4749C" w:rsidRPr="00475FDB" w:rsidRDefault="00281FAA" w:rsidP="007A6712">
      <w:pPr>
        <w:pStyle w:val="Heading3"/>
        <w:jc w:val="both"/>
      </w:pPr>
      <w:bookmarkStart w:id="125" w:name="_Toc48133090"/>
      <w:bookmarkStart w:id="126" w:name="_Toc48133275"/>
      <w:bookmarkStart w:id="127" w:name="_Toc68632714"/>
      <w:bookmarkStart w:id="128" w:name="_Toc74569736"/>
      <w:bookmarkStart w:id="129" w:name="_Toc75341385"/>
      <w:bookmarkStart w:id="130" w:name="_Toc138791228"/>
      <w:bookmarkEnd w:id="121"/>
      <w:bookmarkEnd w:id="122"/>
      <w:bookmarkEnd w:id="123"/>
      <w:bookmarkEnd w:id="124"/>
      <w:r w:rsidRPr="00C46173">
        <w:rPr>
          <w:lang w:val="sr-Cyrl-RS"/>
        </w:rPr>
        <w:t>Д</w:t>
      </w:r>
      <w:r w:rsidR="00D4749C" w:rsidRPr="00C46173">
        <w:t xml:space="preserve">. </w:t>
      </w:r>
      <w:r w:rsidR="009D379D">
        <w:rPr>
          <w:lang w:val="sr-Cyrl-RS"/>
        </w:rPr>
        <w:t xml:space="preserve">    </w:t>
      </w:r>
      <w:r w:rsidR="00D4749C" w:rsidRPr="00475FDB">
        <w:rPr>
          <w:lang w:val="sr-Cyrl-RS"/>
        </w:rPr>
        <w:t>ИДЕЈНО РЕШЕЊЕ</w:t>
      </w:r>
      <w:bookmarkEnd w:id="125"/>
      <w:bookmarkEnd w:id="126"/>
      <w:bookmarkEnd w:id="127"/>
      <w:bookmarkEnd w:id="128"/>
      <w:bookmarkEnd w:id="129"/>
      <w:bookmarkEnd w:id="130"/>
      <w:r w:rsidR="00D4749C" w:rsidRPr="00475FDB">
        <w:rPr>
          <w:szCs w:val="26"/>
        </w:rPr>
        <w:t xml:space="preserve">       </w:t>
      </w:r>
    </w:p>
    <w:tbl>
      <w:tblPr>
        <w:tblW w:w="0" w:type="auto"/>
        <w:tblInd w:w="2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9202"/>
      </w:tblGrid>
      <w:tr w:rsidR="007A6712" w:rsidRPr="0081025D" w14:paraId="183D4366" w14:textId="77777777" w:rsidTr="008115B2">
        <w:trPr>
          <w:trHeight w:val="288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308CEAF" w14:textId="77777777" w:rsidR="007A6712" w:rsidRPr="00475FDB" w:rsidRDefault="007A6712" w:rsidP="00AD5DFC">
            <w:pPr>
              <w:pStyle w:val="TableContents"/>
              <w:snapToGrid w:val="0"/>
              <w:rPr>
                <w:rFonts w:asciiTheme="minorHAnsi" w:hAnsiTheme="minorHAnsi" w:cstheme="minorHAnsi"/>
                <w:color w:val="000000"/>
              </w:rPr>
            </w:pPr>
            <w:r w:rsidRPr="00475FD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9202" w:type="dxa"/>
            <w:tcBorders>
              <w:top w:val="nil"/>
              <w:left w:val="nil"/>
              <w:bottom w:val="nil"/>
              <w:right w:val="nil"/>
            </w:tcBorders>
          </w:tcPr>
          <w:p w14:paraId="43EDE37E" w14:textId="6E93DACB" w:rsidR="007A6712" w:rsidRPr="002C0ED1" w:rsidRDefault="007A6712" w:rsidP="002E7CF2">
            <w:pPr>
              <w:pStyle w:val="NoSpacing"/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475FDB">
              <w:rPr>
                <w:szCs w:val="24"/>
                <w:lang w:val="sr-Cyrl-RS"/>
              </w:rPr>
              <w:t xml:space="preserve">Идејно решење </w:t>
            </w:r>
            <w:r w:rsidR="00EB02CA" w:rsidRPr="00475FDB">
              <w:rPr>
                <w:rFonts w:asciiTheme="minorHAnsi" w:hAnsiTheme="minorHAnsi" w:cstheme="minorHAnsi"/>
                <w:lang w:val="sr-Cyrl-RS"/>
              </w:rPr>
              <w:t xml:space="preserve">за изградњу </w:t>
            </w:r>
            <w:proofErr w:type="spellStart"/>
            <w:r w:rsidR="004B49F3">
              <w:rPr>
                <w:rFonts w:asciiTheme="minorHAnsi" w:hAnsiTheme="minorHAnsi" w:cstheme="minorHAnsi"/>
                <w:lang w:val="sr-Cyrl-RS"/>
              </w:rPr>
              <w:t>објек</w:t>
            </w:r>
            <w:proofErr w:type="spellEnd"/>
            <w:r w:rsidR="00C71DB1">
              <w:rPr>
                <w:rFonts w:asciiTheme="minorHAnsi" w:hAnsiTheme="minorHAnsi" w:cstheme="minorHAnsi"/>
                <w:lang w:val="sr-Latn-RS"/>
              </w:rPr>
              <w:t>a</w:t>
            </w:r>
            <w:r w:rsidR="004B49F3">
              <w:rPr>
                <w:rFonts w:asciiTheme="minorHAnsi" w:hAnsiTheme="minorHAnsi" w:cstheme="minorHAnsi"/>
                <w:lang w:val="sr-Cyrl-RS"/>
              </w:rPr>
              <w:t>та</w:t>
            </w:r>
            <w:r w:rsidR="00EB02CA" w:rsidRPr="00475FDB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</w:tbl>
    <w:p w14:paraId="6B1A628C" w14:textId="77777777" w:rsidR="00D2623B" w:rsidRDefault="00D2623B" w:rsidP="008B7040">
      <w:pPr>
        <w:pStyle w:val="NoSpacing"/>
        <w:jc w:val="both"/>
        <w:rPr>
          <w:rFonts w:asciiTheme="minorHAnsi" w:hAnsiTheme="minorHAnsi" w:cstheme="minorHAnsi"/>
          <w:lang w:val="sr-Cyrl-RS"/>
        </w:rPr>
      </w:pPr>
    </w:p>
    <w:p w14:paraId="2F5EB3B8" w14:textId="77777777" w:rsidR="00D2623B" w:rsidRDefault="00D2623B" w:rsidP="008B7040">
      <w:pPr>
        <w:pStyle w:val="NoSpacing"/>
        <w:jc w:val="both"/>
        <w:rPr>
          <w:rFonts w:asciiTheme="minorHAnsi" w:hAnsiTheme="minorHAnsi" w:cstheme="minorHAnsi"/>
          <w:lang w:val="sr-Cyrl-RS"/>
        </w:rPr>
      </w:pPr>
    </w:p>
    <w:p w14:paraId="0F67F47D" w14:textId="77777777" w:rsidR="00B70277" w:rsidRDefault="00B70277" w:rsidP="008B7040">
      <w:pPr>
        <w:pStyle w:val="NoSpacing"/>
        <w:jc w:val="both"/>
        <w:rPr>
          <w:rFonts w:asciiTheme="minorHAnsi" w:hAnsiTheme="minorHAnsi" w:cstheme="minorHAnsi"/>
          <w:lang w:val="sr-Cyrl-RS"/>
        </w:rPr>
      </w:pPr>
    </w:p>
    <w:p w14:paraId="04C73399" w14:textId="77777777" w:rsidR="00B70277" w:rsidRDefault="00B70277" w:rsidP="008B7040">
      <w:pPr>
        <w:pStyle w:val="NoSpacing"/>
        <w:jc w:val="both"/>
        <w:rPr>
          <w:rFonts w:asciiTheme="minorHAnsi" w:hAnsiTheme="minorHAnsi" w:cstheme="minorHAnsi"/>
          <w:lang w:val="sr-Cyrl-RS"/>
        </w:rPr>
      </w:pPr>
    </w:p>
    <w:p w14:paraId="1C7955B4" w14:textId="77777777" w:rsidR="00B70277" w:rsidRDefault="00B70277" w:rsidP="008B7040">
      <w:pPr>
        <w:pStyle w:val="NoSpacing"/>
        <w:jc w:val="both"/>
        <w:rPr>
          <w:rFonts w:asciiTheme="minorHAnsi" w:hAnsiTheme="minorHAnsi" w:cstheme="minorHAnsi"/>
          <w:lang w:val="sr-Cyrl-RS"/>
        </w:rPr>
      </w:pPr>
    </w:p>
    <w:p w14:paraId="1BDD8300" w14:textId="5F216957" w:rsidR="00D4749C" w:rsidRDefault="00D4749C" w:rsidP="008B7040">
      <w:pPr>
        <w:pStyle w:val="NoSpacing"/>
        <w:jc w:val="both"/>
        <w:rPr>
          <w:rFonts w:asciiTheme="minorHAnsi" w:hAnsiTheme="minorHAnsi" w:cstheme="minorHAnsi"/>
          <w:lang w:val="sr-Cyrl-RS"/>
        </w:rPr>
      </w:pPr>
      <w:r w:rsidRPr="001D67D8">
        <w:rPr>
          <w:rFonts w:asciiTheme="minorHAnsi" w:hAnsiTheme="minorHAnsi" w:cstheme="minorHAnsi"/>
          <w:lang w:val="sr-Cyrl-RS"/>
        </w:rPr>
        <w:lastRenderedPageBreak/>
        <w:t xml:space="preserve">На основу члана </w:t>
      </w:r>
      <w:r w:rsidR="00475FDB">
        <w:rPr>
          <w:rFonts w:asciiTheme="minorHAnsi" w:hAnsiTheme="minorHAnsi" w:cstheme="minorHAnsi"/>
          <w:lang w:val="sr-Cyrl-RS"/>
        </w:rPr>
        <w:t>62</w:t>
      </w:r>
      <w:r w:rsidRPr="00A714AB">
        <w:rPr>
          <w:rFonts w:asciiTheme="minorHAnsi" w:hAnsiTheme="minorHAnsi" w:cstheme="minorHAnsi"/>
          <w:lang w:val="sr-Cyrl-RS"/>
        </w:rPr>
        <w:t xml:space="preserve">. </w:t>
      </w:r>
      <w:r w:rsidRPr="001D67D8">
        <w:rPr>
          <w:rFonts w:asciiTheme="minorHAnsi" w:hAnsiTheme="minorHAnsi" w:cstheme="minorHAnsi"/>
          <w:lang w:val="sr-Cyrl-RS"/>
        </w:rPr>
        <w:t>Закона о планирању и изградњи објеката (</w:t>
      </w:r>
      <w:r w:rsidRPr="00A714AB">
        <w:rPr>
          <w:lang w:val="sr-Cyrl-RS"/>
        </w:rPr>
        <w:t xml:space="preserve">''Службени гласник РС'', бр. 72/09, 81/09-исправка, 64/10 одлука УС, 24/11, 121/12, 42/13–одлука УС, 50/2013–одлука УС,  98/2013–одлука УС, 132/14, 145/14, 83/18, </w:t>
      </w:r>
      <w:r w:rsidRPr="001D67D8">
        <w:rPr>
          <w:lang w:val="sr-Cyrl-RS"/>
        </w:rPr>
        <w:t xml:space="preserve">31/19, 37/19 – </w:t>
      </w:r>
      <w:proofErr w:type="spellStart"/>
      <w:r w:rsidRPr="001D67D8">
        <w:rPr>
          <w:lang w:val="sr-Cyrl-RS"/>
        </w:rPr>
        <w:t>др.закон</w:t>
      </w:r>
      <w:proofErr w:type="spellEnd"/>
      <w:r w:rsidR="00C76B39">
        <w:rPr>
          <w:lang w:val="sr-Latn-RS"/>
        </w:rPr>
        <w:t>,</w:t>
      </w:r>
      <w:r w:rsidRPr="001D67D8">
        <w:rPr>
          <w:lang w:val="sr-Cyrl-RS"/>
        </w:rPr>
        <w:t xml:space="preserve"> 9/2020</w:t>
      </w:r>
      <w:r w:rsidR="003B3101">
        <w:rPr>
          <w:lang w:val="sr-Cyrl-RS"/>
        </w:rPr>
        <w:t xml:space="preserve">, </w:t>
      </w:r>
      <w:r w:rsidR="00C76B39">
        <w:rPr>
          <w:lang w:val="sr-Cyrl-RS"/>
        </w:rPr>
        <w:t>52/2021</w:t>
      </w:r>
      <w:r w:rsidR="003B3101">
        <w:rPr>
          <w:lang w:val="sr-Cyrl-RS"/>
        </w:rPr>
        <w:t xml:space="preserve"> и 62/2023</w:t>
      </w:r>
      <w:r w:rsidRPr="001D67D8">
        <w:rPr>
          <w:rFonts w:asciiTheme="minorHAnsi" w:hAnsiTheme="minorHAnsi" w:cstheme="minorHAnsi"/>
          <w:lang w:val="sl-SI"/>
        </w:rPr>
        <w:t xml:space="preserve">) </w:t>
      </w:r>
      <w:r w:rsidRPr="001D67D8">
        <w:rPr>
          <w:rFonts w:asciiTheme="minorHAnsi" w:hAnsiTheme="minorHAnsi" w:cstheme="minorHAnsi"/>
          <w:lang w:val="sr-Cyrl-RS"/>
        </w:rPr>
        <w:t>доносим:</w:t>
      </w:r>
    </w:p>
    <w:p w14:paraId="2232EB74" w14:textId="77777777" w:rsidR="00D4749C" w:rsidRPr="00BE5EE3" w:rsidRDefault="00D4749C" w:rsidP="00D4749C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76EACFE9" w14:textId="77777777" w:rsidR="00D4749C" w:rsidRPr="00A714AB" w:rsidRDefault="00D4749C" w:rsidP="00D4749C">
      <w:pPr>
        <w:pStyle w:val="Heading2"/>
        <w:jc w:val="center"/>
        <w:rPr>
          <w:color w:val="auto"/>
          <w:sz w:val="36"/>
          <w:lang w:val="sr-Cyrl-RS"/>
        </w:rPr>
      </w:pPr>
      <w:bookmarkStart w:id="131" w:name="_Toc422745795"/>
      <w:bookmarkStart w:id="132" w:name="_Toc424642521"/>
      <w:bookmarkStart w:id="133" w:name="_Toc425496166"/>
      <w:bookmarkStart w:id="134" w:name="_Toc425496317"/>
      <w:bookmarkStart w:id="135" w:name="_Toc480815644"/>
      <w:bookmarkStart w:id="136" w:name="_Toc488671067"/>
      <w:bookmarkStart w:id="137" w:name="_Toc521663120"/>
      <w:bookmarkStart w:id="138" w:name="_Toc524936967"/>
      <w:bookmarkStart w:id="139" w:name="_Toc48133091"/>
      <w:bookmarkStart w:id="140" w:name="_Toc48133276"/>
      <w:bookmarkStart w:id="141" w:name="_Toc68632715"/>
      <w:bookmarkStart w:id="142" w:name="_Toc74569737"/>
      <w:bookmarkStart w:id="143" w:name="_Toc75341386"/>
      <w:bookmarkStart w:id="144" w:name="_Toc138791229"/>
      <w:r w:rsidRPr="00A714AB">
        <w:rPr>
          <w:color w:val="auto"/>
          <w:sz w:val="36"/>
          <w:lang w:val="sr-Cyrl-RS"/>
        </w:rPr>
        <w:t>Р Е Ш Е Њ Е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29370F2A" w14:textId="17B47905" w:rsidR="00D4749C" w:rsidRPr="00A714AB" w:rsidRDefault="00D4749C" w:rsidP="00D4749C">
      <w:pPr>
        <w:pStyle w:val="Heading3"/>
        <w:jc w:val="center"/>
        <w:rPr>
          <w:sz w:val="26"/>
          <w:szCs w:val="26"/>
          <w:lang w:val="sr-Cyrl-RS"/>
        </w:rPr>
      </w:pPr>
      <w:bookmarkStart w:id="145" w:name="_Toc380664454"/>
      <w:bookmarkStart w:id="146" w:name="_Toc383414885"/>
      <w:bookmarkStart w:id="147" w:name="_Toc396218958"/>
      <w:bookmarkStart w:id="148" w:name="_Toc422745796"/>
      <w:bookmarkStart w:id="149" w:name="_Toc424642522"/>
      <w:bookmarkStart w:id="150" w:name="_Toc425496167"/>
      <w:bookmarkStart w:id="151" w:name="_Toc425496318"/>
      <w:bookmarkStart w:id="152" w:name="_Toc480815645"/>
      <w:bookmarkStart w:id="153" w:name="_Toc488671068"/>
      <w:bookmarkStart w:id="154" w:name="_Toc521663121"/>
      <w:bookmarkStart w:id="155" w:name="_Toc524936968"/>
      <w:bookmarkStart w:id="156" w:name="_Toc48133092"/>
      <w:bookmarkStart w:id="157" w:name="_Toc48133277"/>
      <w:bookmarkStart w:id="158" w:name="_Toc68632716"/>
      <w:bookmarkStart w:id="159" w:name="_Toc74569738"/>
      <w:bookmarkStart w:id="160" w:name="_Toc75341387"/>
      <w:bookmarkStart w:id="161" w:name="_Toc138791230"/>
      <w:r w:rsidRPr="00A714AB">
        <w:rPr>
          <w:sz w:val="26"/>
          <w:szCs w:val="26"/>
          <w:lang w:val="sr-Cyrl-RS"/>
        </w:rPr>
        <w:t>О ОДРЕЂИВАЊУ ОДГОВОРНОГ УРБАНИСТЕ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404D78ED" w14:textId="77777777" w:rsidR="00D4749C" w:rsidRPr="00AA0CA3" w:rsidRDefault="00D4749C" w:rsidP="00D4749C">
      <w:pPr>
        <w:pStyle w:val="NoSpacing"/>
        <w:jc w:val="both"/>
        <w:rPr>
          <w:sz w:val="28"/>
          <w:szCs w:val="28"/>
          <w:lang w:val="sr-Latn-RS"/>
        </w:rPr>
      </w:pPr>
    </w:p>
    <w:p w14:paraId="7724FE8D" w14:textId="3C2B86EB" w:rsidR="00D4749C" w:rsidRDefault="00D4749C" w:rsidP="00D4749C">
      <w:pPr>
        <w:pStyle w:val="NoSpacing"/>
        <w:jc w:val="center"/>
        <w:rPr>
          <w:lang w:val="sr-Cyrl-RS"/>
        </w:rPr>
      </w:pPr>
      <w:proofErr w:type="spellStart"/>
      <w:r w:rsidRPr="00994A81">
        <w:t>За</w:t>
      </w:r>
      <w:proofErr w:type="spellEnd"/>
      <w:r w:rsidRPr="00A714AB">
        <w:rPr>
          <w:lang w:val="sr-Latn-RS"/>
        </w:rPr>
        <w:t xml:space="preserve"> </w:t>
      </w:r>
      <w:proofErr w:type="spellStart"/>
      <w:r w:rsidRPr="00994A81">
        <w:t>одговорног</w:t>
      </w:r>
      <w:proofErr w:type="spellEnd"/>
      <w:r w:rsidRPr="00A714AB">
        <w:rPr>
          <w:lang w:val="sr-Latn-RS"/>
        </w:rPr>
        <w:t xml:space="preserve"> </w:t>
      </w:r>
      <w:proofErr w:type="spellStart"/>
      <w:r w:rsidRPr="00994A81">
        <w:t>урбанисту</w:t>
      </w:r>
      <w:proofErr w:type="spellEnd"/>
      <w:r w:rsidRPr="00A714AB">
        <w:rPr>
          <w:lang w:val="sr-Latn-RS"/>
        </w:rPr>
        <w:t xml:space="preserve"> </w:t>
      </w:r>
      <w:proofErr w:type="spellStart"/>
      <w:r w:rsidRPr="00994A81">
        <w:t>на</w:t>
      </w:r>
      <w:proofErr w:type="spellEnd"/>
      <w:r w:rsidRPr="00994A81">
        <w:rPr>
          <w:lang w:val="sr-Cyrl-RS"/>
        </w:rPr>
        <w:t xml:space="preserve"> изради</w:t>
      </w:r>
      <w:r w:rsidRPr="00A714AB">
        <w:rPr>
          <w:lang w:val="sr-Latn-RS"/>
        </w:rPr>
        <w:t xml:space="preserve"> </w:t>
      </w:r>
      <w:r>
        <w:rPr>
          <w:lang w:val="sr-Cyrl-RS"/>
        </w:rPr>
        <w:t>У</w:t>
      </w:r>
      <w:r w:rsidRPr="00994A81">
        <w:rPr>
          <w:lang w:val="sr-Cyrl-RS"/>
        </w:rPr>
        <w:t>рбанистичког пројекта:</w:t>
      </w:r>
    </w:p>
    <w:p w14:paraId="46018DD5" w14:textId="77777777" w:rsidR="008B7040" w:rsidRDefault="008B7040" w:rsidP="00D4749C">
      <w:pPr>
        <w:pStyle w:val="NoSpacing"/>
        <w:jc w:val="center"/>
        <w:rPr>
          <w:lang w:val="sr-Cyrl-RS"/>
        </w:rPr>
      </w:pPr>
    </w:p>
    <w:p w14:paraId="631D67D0" w14:textId="3F66949E" w:rsidR="00D4749C" w:rsidRPr="00A714AB" w:rsidRDefault="002E7CF2" w:rsidP="00D4749C">
      <w:pPr>
        <w:pStyle w:val="Heading3"/>
        <w:jc w:val="center"/>
        <w:rPr>
          <w:sz w:val="26"/>
          <w:szCs w:val="26"/>
          <w:lang w:val="sr-Cyrl-RS"/>
        </w:rPr>
      </w:pPr>
      <w:bookmarkStart w:id="162" w:name="_Toc138791231"/>
      <w:bookmarkStart w:id="163" w:name="_Toc68632717"/>
      <w:bookmarkStart w:id="164" w:name="_Toc74569739"/>
      <w:bookmarkStart w:id="165" w:name="_Toc75341388"/>
      <w:bookmarkStart w:id="166" w:name="_Toc422745797"/>
      <w:bookmarkStart w:id="167" w:name="_Toc424642523"/>
      <w:bookmarkStart w:id="168" w:name="_Toc425496168"/>
      <w:bookmarkStart w:id="169" w:name="_Toc425496319"/>
      <w:bookmarkStart w:id="170" w:name="_Toc480815646"/>
      <w:bookmarkStart w:id="171" w:name="_Toc488671069"/>
      <w:bookmarkStart w:id="172" w:name="_Toc521663122"/>
      <w:bookmarkStart w:id="173" w:name="_Toc524936969"/>
      <w:bookmarkStart w:id="174" w:name="_Toc48133093"/>
      <w:bookmarkStart w:id="175" w:name="_Toc48133278"/>
      <w:bookmarkStart w:id="176" w:name="_Toc380578164"/>
      <w:bookmarkStart w:id="177" w:name="_Toc380664455"/>
      <w:bookmarkStart w:id="178" w:name="_Toc383414886"/>
      <w:bookmarkStart w:id="179" w:name="_Toc396218959"/>
      <w:r w:rsidRPr="002E7CF2">
        <w:rPr>
          <w:sz w:val="26"/>
          <w:szCs w:val="26"/>
          <w:lang w:val="sr-Cyrl-RS"/>
        </w:rPr>
        <w:t xml:space="preserve">ЗА ИЗГРАДЊУ 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 w:rsidR="00373FDF" w:rsidRPr="00373FDF">
        <w:rPr>
          <w:sz w:val="26"/>
          <w:szCs w:val="26"/>
          <w:lang w:val="sr-Cyrl-RS"/>
        </w:rPr>
        <w:t>УРЕЂЕЊЕ ПАРЦЕЛА И ИЗГРАДЊУ ОБЈЕКАТА</w:t>
      </w:r>
    </w:p>
    <w:p w14:paraId="476256CA" w14:textId="1FA27641" w:rsidR="00475FDB" w:rsidRPr="00316CAC" w:rsidRDefault="00475FDB" w:rsidP="00475FDB">
      <w:pPr>
        <w:pStyle w:val="Heading3"/>
        <w:jc w:val="center"/>
        <w:rPr>
          <w:b w:val="0"/>
          <w:noProof/>
          <w:szCs w:val="24"/>
          <w:lang w:val="sr-Cyrl-CS"/>
        </w:rPr>
      </w:pPr>
      <w:bookmarkStart w:id="180" w:name="_Toc480815647"/>
      <w:bookmarkStart w:id="181" w:name="_Toc488671070"/>
      <w:bookmarkStart w:id="182" w:name="_Toc48133094"/>
      <w:bookmarkStart w:id="183" w:name="_Toc48133279"/>
      <w:bookmarkStart w:id="184" w:name="_Toc68632718"/>
      <w:bookmarkStart w:id="185" w:name="_Toc74569740"/>
      <w:bookmarkStart w:id="186" w:name="_Toc75341389"/>
      <w:bookmarkStart w:id="187" w:name="_Toc138791232"/>
      <w:bookmarkStart w:id="188" w:name="_Toc521663123"/>
      <w:bookmarkStart w:id="189" w:name="_Toc524936970"/>
      <w:bookmarkEnd w:id="176"/>
      <w:bookmarkEnd w:id="177"/>
      <w:bookmarkEnd w:id="178"/>
      <w:bookmarkEnd w:id="179"/>
      <w:r w:rsidRPr="0081025D">
        <w:rPr>
          <w:b w:val="0"/>
          <w:noProof/>
          <w:szCs w:val="24"/>
          <w:lang w:val="sr-Cyrl-CS"/>
        </w:rPr>
        <w:t>НА КАТАСТАРСК</w:t>
      </w:r>
      <w:r w:rsidRPr="0081025D">
        <w:rPr>
          <w:b w:val="0"/>
          <w:noProof/>
          <w:szCs w:val="24"/>
          <w:lang w:val="sr-Cyrl-RS"/>
        </w:rPr>
        <w:t>ОЈ</w:t>
      </w:r>
      <w:r w:rsidRPr="0081025D">
        <w:rPr>
          <w:b w:val="0"/>
          <w:noProof/>
          <w:szCs w:val="24"/>
          <w:lang w:val="sr-Cyrl-CS"/>
        </w:rPr>
        <w:t xml:space="preserve"> ПАРЦЕЛИ БР. 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r w:rsidR="00B70277" w:rsidRPr="00B70277">
        <w:rPr>
          <w:b w:val="0"/>
          <w:noProof/>
          <w:szCs w:val="24"/>
          <w:lang w:val="sr-Cyrl-CS"/>
        </w:rPr>
        <w:t>3260/2 и 3261 КО Ердевик</w:t>
      </w:r>
      <w:r>
        <w:rPr>
          <w:b w:val="0"/>
          <w:noProof/>
          <w:szCs w:val="24"/>
          <w:lang w:val="sr-Cyrl-CS"/>
        </w:rPr>
        <w:t xml:space="preserve">                                                                                 </w:t>
      </w:r>
      <w:bookmarkEnd w:id="188"/>
      <w:bookmarkEnd w:id="189"/>
    </w:p>
    <w:p w14:paraId="27306B88" w14:textId="01A35FB5" w:rsidR="00C6018E" w:rsidRPr="00994A81" w:rsidRDefault="00D4749C" w:rsidP="00D4749C">
      <w:pPr>
        <w:pStyle w:val="NoSpacing"/>
        <w:jc w:val="both"/>
        <w:rPr>
          <w:sz w:val="28"/>
          <w:szCs w:val="28"/>
          <w:lang w:val="sr-Cyrl-RS"/>
        </w:rPr>
      </w:pPr>
      <w:r w:rsidRPr="00994A81">
        <w:rPr>
          <w:sz w:val="28"/>
          <w:szCs w:val="28"/>
          <w:lang w:val="sr-Cyrl-RS"/>
        </w:rPr>
        <w:tab/>
      </w:r>
      <w:r w:rsidRPr="00994A81">
        <w:rPr>
          <w:sz w:val="28"/>
          <w:szCs w:val="28"/>
          <w:lang w:val="sr-Cyrl-RS"/>
        </w:rPr>
        <w:tab/>
      </w:r>
      <w:r w:rsidRPr="00994A81">
        <w:rPr>
          <w:sz w:val="28"/>
          <w:szCs w:val="28"/>
          <w:lang w:val="sr-Cyrl-RS"/>
        </w:rPr>
        <w:tab/>
      </w:r>
      <w:r w:rsidRPr="00994A81">
        <w:rPr>
          <w:sz w:val="28"/>
          <w:szCs w:val="28"/>
          <w:lang w:val="sr-Cyrl-RS"/>
        </w:rPr>
        <w:tab/>
      </w:r>
    </w:p>
    <w:p w14:paraId="2CE815B0" w14:textId="77777777" w:rsidR="00D4749C" w:rsidRPr="004B49F3" w:rsidRDefault="00D4749C" w:rsidP="00D4749C">
      <w:pPr>
        <w:rPr>
          <w:rFonts w:ascii="Arial" w:hAnsi="Arial" w:cs="Arial"/>
          <w:lang w:val="sr-Cyrl-RS"/>
        </w:rPr>
      </w:pPr>
    </w:p>
    <w:p w14:paraId="5E94C532" w14:textId="4210D337" w:rsidR="00D4749C" w:rsidRPr="001917A2" w:rsidRDefault="00D4749C" w:rsidP="00D4749C">
      <w:pPr>
        <w:pStyle w:val="Heading2"/>
        <w:rPr>
          <w:color w:val="auto"/>
          <w:lang w:val="sr-Cyrl-RS"/>
        </w:rPr>
      </w:pPr>
      <w:bookmarkStart w:id="190" w:name="_Toc68632719"/>
      <w:bookmarkStart w:id="191" w:name="_Toc74569741"/>
      <w:bookmarkStart w:id="192" w:name="_Toc75341390"/>
      <w:bookmarkStart w:id="193" w:name="_Toc138791233"/>
      <w:bookmarkStart w:id="194" w:name="_Toc488671071"/>
      <w:bookmarkStart w:id="195" w:name="_Toc521663124"/>
      <w:bookmarkStart w:id="196" w:name="_Toc524936971"/>
      <w:bookmarkStart w:id="197" w:name="_Toc48133095"/>
      <w:bookmarkStart w:id="198" w:name="_Toc48133280"/>
      <w:r w:rsidRPr="001917A2">
        <w:rPr>
          <w:color w:val="auto"/>
          <w:lang w:val="sr-Cyrl-RS"/>
        </w:rPr>
        <w:t>ОДРЕЂУЈЕ СЕ</w:t>
      </w:r>
      <w:r w:rsidRPr="001917A2">
        <w:rPr>
          <w:color w:val="auto"/>
          <w:lang w:val="sl-SI"/>
        </w:rPr>
        <w:tab/>
      </w:r>
      <w:r w:rsidR="00D62F71" w:rsidRPr="001917A2">
        <w:rPr>
          <w:color w:val="auto"/>
          <w:lang w:val="sl-SI"/>
        </w:rPr>
        <w:tab/>
      </w:r>
      <w:r w:rsidR="00D62F71" w:rsidRPr="001917A2">
        <w:rPr>
          <w:color w:val="auto"/>
          <w:lang w:val="sr-Cyrl-RS"/>
        </w:rPr>
        <w:t xml:space="preserve">      </w:t>
      </w:r>
      <w:r w:rsidR="00D62F71" w:rsidRPr="001917A2">
        <w:rPr>
          <w:color w:val="auto"/>
          <w:lang w:val="sl-SI"/>
        </w:rPr>
        <w:t xml:space="preserve">  </w:t>
      </w:r>
      <w:r w:rsidRPr="001917A2">
        <w:rPr>
          <w:color w:val="auto"/>
          <w:lang w:val="sl-SI"/>
        </w:rPr>
        <w:t xml:space="preserve">  </w:t>
      </w:r>
      <w:proofErr w:type="spellStart"/>
      <w:r w:rsidRPr="001917A2">
        <w:rPr>
          <w:color w:val="auto"/>
          <w:lang w:val="sr-Cyrl-RS"/>
        </w:rPr>
        <w:t>дипл.инж.арх</w:t>
      </w:r>
      <w:proofErr w:type="spellEnd"/>
      <w:r w:rsidRPr="001917A2">
        <w:rPr>
          <w:color w:val="auto"/>
          <w:lang w:val="sr-Cyrl-RS"/>
        </w:rPr>
        <w:t>.</w:t>
      </w:r>
      <w:r w:rsidR="00D62F71" w:rsidRPr="001917A2">
        <w:rPr>
          <w:color w:val="auto"/>
          <w:lang w:val="sr-Cyrl-RS"/>
        </w:rPr>
        <w:t xml:space="preserve">     </w:t>
      </w:r>
      <w:r w:rsidR="00376415" w:rsidRPr="001917A2">
        <w:rPr>
          <w:color w:val="auto"/>
          <w:lang w:val="sr-Cyrl-RS"/>
        </w:rPr>
        <w:t xml:space="preserve">                        ВУКАШИН</w:t>
      </w:r>
      <w:r w:rsidR="00D62F71" w:rsidRPr="001917A2">
        <w:rPr>
          <w:color w:val="auto"/>
          <w:lang w:val="sr-Cyrl-RS"/>
        </w:rPr>
        <w:t xml:space="preserve"> НИКОЛИЋ</w:t>
      </w:r>
      <w:bookmarkEnd w:id="190"/>
      <w:bookmarkEnd w:id="191"/>
      <w:bookmarkEnd w:id="192"/>
      <w:bookmarkEnd w:id="193"/>
      <w:r w:rsidR="00D62F71" w:rsidRPr="001917A2">
        <w:rPr>
          <w:color w:val="auto"/>
          <w:lang w:val="sr-Cyrl-RS"/>
        </w:rPr>
        <w:t xml:space="preserve"> </w:t>
      </w:r>
      <w:bookmarkEnd w:id="194"/>
      <w:bookmarkEnd w:id="195"/>
      <w:bookmarkEnd w:id="196"/>
      <w:bookmarkEnd w:id="197"/>
      <w:bookmarkEnd w:id="198"/>
    </w:p>
    <w:p w14:paraId="6D1F6ABB" w14:textId="76700230" w:rsidR="00E93F67" w:rsidRDefault="0058291D" w:rsidP="0058291D">
      <w:pPr>
        <w:pStyle w:val="NoSpacing"/>
        <w:ind w:left="5040" w:firstLine="720"/>
        <w:jc w:val="center"/>
        <w:rPr>
          <w:szCs w:val="24"/>
          <w:lang w:val="sr-Cyrl-RS"/>
        </w:rPr>
      </w:pPr>
      <w:r w:rsidRPr="001917A2">
        <w:rPr>
          <w:szCs w:val="24"/>
          <w:lang w:val="sr-Cyrl-RS"/>
        </w:rPr>
        <w:t xml:space="preserve">                 </w:t>
      </w:r>
      <w:r w:rsidR="00E93F67" w:rsidRPr="001917A2">
        <w:rPr>
          <w:szCs w:val="24"/>
          <w:lang w:val="sr-Cyrl-RS"/>
        </w:rPr>
        <w:t xml:space="preserve">БРОЈ ЛИЦЕНЦЕ </w:t>
      </w:r>
      <w:r w:rsidR="00D62F71" w:rsidRPr="001917A2">
        <w:rPr>
          <w:szCs w:val="24"/>
          <w:lang w:val="sr-Cyrl-RS"/>
        </w:rPr>
        <w:t>223 А09</w:t>
      </w:r>
      <w:r w:rsidR="00376415" w:rsidRPr="001917A2">
        <w:rPr>
          <w:szCs w:val="24"/>
          <w:lang w:val="sr-Cyrl-RS"/>
        </w:rPr>
        <w:t>8</w:t>
      </w:r>
      <w:r w:rsidR="00D62F71" w:rsidRPr="001917A2">
        <w:rPr>
          <w:szCs w:val="24"/>
          <w:lang w:val="sr-Cyrl-RS"/>
        </w:rPr>
        <w:t xml:space="preserve"> 20</w:t>
      </w:r>
    </w:p>
    <w:p w14:paraId="0C5DFB37" w14:textId="77777777" w:rsidR="00D4749C" w:rsidRDefault="00D4749C" w:rsidP="00D4749C">
      <w:pPr>
        <w:tabs>
          <w:tab w:val="left" w:pos="5040"/>
        </w:tabs>
        <w:ind w:left="360"/>
        <w:rPr>
          <w:rFonts w:ascii="Arial" w:hAnsi="Arial" w:cs="Arial"/>
          <w:bCs/>
          <w:lang w:val="sl-SI"/>
        </w:rPr>
      </w:pPr>
    </w:p>
    <w:p w14:paraId="0C7B1D9D" w14:textId="77777777" w:rsidR="00D4749C" w:rsidRPr="00994A81" w:rsidRDefault="00D4749C" w:rsidP="00D4749C">
      <w:pPr>
        <w:pStyle w:val="ListParagraph"/>
        <w:rPr>
          <w:rFonts w:ascii="Arial" w:hAnsi="Arial" w:cs="Arial"/>
          <w:bCs/>
          <w:lang w:val="sl-SI"/>
        </w:rPr>
      </w:pPr>
    </w:p>
    <w:p w14:paraId="6A2BBF16" w14:textId="46157152" w:rsidR="00D4749C" w:rsidRPr="008B7040" w:rsidRDefault="00D4749C" w:rsidP="008B7040">
      <w:pPr>
        <w:pStyle w:val="NoSpacing"/>
        <w:jc w:val="both"/>
        <w:rPr>
          <w:rFonts w:asciiTheme="minorHAnsi" w:hAnsiTheme="minorHAnsi" w:cstheme="minorHAnsi"/>
          <w:lang w:val="sr-Cyrl-RS"/>
        </w:rPr>
      </w:pPr>
      <w:r w:rsidRPr="008B7040">
        <w:rPr>
          <w:rFonts w:asciiTheme="minorHAnsi" w:hAnsiTheme="minorHAnsi" w:cstheme="minorHAnsi"/>
          <w:lang w:val="sr-Cyrl-RS"/>
        </w:rPr>
        <w:t xml:space="preserve">Именовани испуњава услове прописане у погледу стручне спреме и праксе да може </w:t>
      </w:r>
      <w:r w:rsidR="00E043D7">
        <w:rPr>
          <w:rFonts w:asciiTheme="minorHAnsi" w:hAnsiTheme="minorHAnsi" w:cstheme="minorHAnsi"/>
          <w:lang w:val="sr-Cyrl-RS"/>
        </w:rPr>
        <w:t>самостално да руководи израдом У</w:t>
      </w:r>
      <w:r w:rsidRPr="008B7040">
        <w:rPr>
          <w:rFonts w:asciiTheme="minorHAnsi" w:hAnsiTheme="minorHAnsi" w:cstheme="minorHAnsi"/>
          <w:lang w:val="sr-Cyrl-RS"/>
        </w:rPr>
        <w:t>рбанистичког пројекта.</w:t>
      </w:r>
    </w:p>
    <w:p w14:paraId="6A0F3EAC" w14:textId="77777777" w:rsidR="008B7040" w:rsidRDefault="008B7040" w:rsidP="008B7040">
      <w:pPr>
        <w:pStyle w:val="NoSpacing"/>
        <w:jc w:val="both"/>
        <w:rPr>
          <w:rFonts w:asciiTheme="minorHAnsi" w:hAnsiTheme="minorHAnsi" w:cstheme="minorHAnsi"/>
          <w:lang w:val="sr-Cyrl-RS"/>
        </w:rPr>
      </w:pPr>
    </w:p>
    <w:p w14:paraId="2B4EB1E5" w14:textId="12C79D8F" w:rsidR="00D4749C" w:rsidRPr="008B7040" w:rsidRDefault="00D4749C" w:rsidP="008B7040">
      <w:pPr>
        <w:pStyle w:val="NoSpacing"/>
        <w:jc w:val="both"/>
        <w:rPr>
          <w:rFonts w:asciiTheme="minorHAnsi" w:hAnsiTheme="minorHAnsi" w:cstheme="minorHAnsi"/>
          <w:lang w:val="sr-Cyrl-RS"/>
        </w:rPr>
      </w:pPr>
      <w:r w:rsidRPr="008B7040">
        <w:rPr>
          <w:rFonts w:asciiTheme="minorHAnsi" w:hAnsiTheme="minorHAnsi" w:cstheme="minorHAnsi"/>
          <w:lang w:val="sr-Cyrl-RS"/>
        </w:rPr>
        <w:t xml:space="preserve">Именовани је дужан да се при изради предметне документације придржава техничких прописа, норматива и стандарда сходно одредбама Закона о планирању и изградњи објеката </w:t>
      </w:r>
      <w:r w:rsidRPr="008B7040">
        <w:rPr>
          <w:rFonts w:asciiTheme="minorHAnsi" w:hAnsiTheme="minorHAnsi" w:cstheme="minorHAnsi"/>
          <w:lang w:val="sl-SI"/>
        </w:rPr>
        <w:t>(</w:t>
      </w:r>
      <w:r w:rsidRPr="00A714AB">
        <w:rPr>
          <w:rFonts w:asciiTheme="minorHAnsi" w:hAnsiTheme="minorHAnsi" w:cstheme="minorHAnsi"/>
          <w:lang w:val="sr-Cyrl-RS"/>
        </w:rPr>
        <w:t xml:space="preserve">''Службени гласник РС'', бр. 72/09, 81/09-исправка, 64/10 одлука УС, 24/11, 121/12, 42/13–одлука УС, 50/2013–одлука УС, 98/2013–одлука УС, 132/14, 145/14, 83/18, </w:t>
      </w:r>
      <w:r w:rsidRPr="008B7040">
        <w:rPr>
          <w:rFonts w:asciiTheme="minorHAnsi" w:hAnsiTheme="minorHAnsi" w:cstheme="minorHAnsi"/>
          <w:lang w:val="sr-Cyrl-RS"/>
        </w:rPr>
        <w:t xml:space="preserve">31/19, 37/19 – </w:t>
      </w:r>
      <w:proofErr w:type="spellStart"/>
      <w:r w:rsidRPr="008B7040">
        <w:rPr>
          <w:rFonts w:asciiTheme="minorHAnsi" w:hAnsiTheme="minorHAnsi" w:cstheme="minorHAnsi"/>
          <w:lang w:val="sr-Cyrl-RS"/>
        </w:rPr>
        <w:t>др.закон</w:t>
      </w:r>
      <w:proofErr w:type="spellEnd"/>
      <w:r w:rsidRPr="008B7040">
        <w:rPr>
          <w:rFonts w:asciiTheme="minorHAnsi" w:hAnsiTheme="minorHAnsi" w:cstheme="minorHAnsi"/>
          <w:lang w:val="sr-Cyrl-RS"/>
        </w:rPr>
        <w:t xml:space="preserve"> 9/2020</w:t>
      </w:r>
      <w:r w:rsidR="003B3101">
        <w:rPr>
          <w:rFonts w:asciiTheme="minorHAnsi" w:hAnsiTheme="minorHAnsi" w:cstheme="minorHAnsi"/>
          <w:lang w:val="sr-Cyrl-RS"/>
        </w:rPr>
        <w:t xml:space="preserve">, </w:t>
      </w:r>
      <w:r w:rsidR="00E3440F">
        <w:rPr>
          <w:rFonts w:asciiTheme="minorHAnsi" w:hAnsiTheme="minorHAnsi" w:cstheme="minorHAnsi"/>
          <w:lang w:val="sr-Cyrl-RS"/>
        </w:rPr>
        <w:t>52/2021</w:t>
      </w:r>
      <w:r w:rsidR="003B3101">
        <w:rPr>
          <w:rFonts w:asciiTheme="minorHAnsi" w:hAnsiTheme="minorHAnsi" w:cstheme="minorHAnsi"/>
          <w:lang w:val="sr-Cyrl-RS"/>
        </w:rPr>
        <w:t xml:space="preserve"> и 62/2023</w:t>
      </w:r>
      <w:r w:rsidRPr="008B7040">
        <w:rPr>
          <w:rFonts w:asciiTheme="minorHAnsi" w:hAnsiTheme="minorHAnsi" w:cstheme="minorHAnsi"/>
          <w:lang w:val="sl-SI"/>
        </w:rPr>
        <w:t>)</w:t>
      </w:r>
      <w:r w:rsidRPr="008B7040">
        <w:rPr>
          <w:rFonts w:asciiTheme="minorHAnsi" w:hAnsiTheme="minorHAnsi" w:cstheme="minorHAnsi"/>
          <w:lang w:val="sr-Cyrl-RS"/>
        </w:rPr>
        <w:t>.</w:t>
      </w:r>
    </w:p>
    <w:p w14:paraId="13A2AD6F" w14:textId="77777777" w:rsidR="008115B2" w:rsidRDefault="008115B2" w:rsidP="00D4749C">
      <w:pPr>
        <w:tabs>
          <w:tab w:val="left" w:pos="5040"/>
        </w:tabs>
        <w:rPr>
          <w:rFonts w:ascii="Arial" w:hAnsi="Arial" w:cs="Arial"/>
          <w:lang w:val="sr-Cyrl-RS"/>
        </w:rPr>
      </w:pPr>
    </w:p>
    <w:p w14:paraId="25343E51" w14:textId="436D41E0" w:rsidR="00D62F71" w:rsidRDefault="00D62F71" w:rsidP="008B7040">
      <w:pPr>
        <w:tabs>
          <w:tab w:val="left" w:pos="5040"/>
        </w:tabs>
        <w:jc w:val="right"/>
        <w:rPr>
          <w:rFonts w:ascii="Arial" w:hAnsi="Arial" w:cs="Arial"/>
          <w:lang w:val="sr-Cyrl-RS"/>
        </w:rPr>
      </w:pPr>
    </w:p>
    <w:p w14:paraId="3840ECB3" w14:textId="52F0FC66" w:rsidR="008B7040" w:rsidRDefault="008B7040" w:rsidP="008B7040">
      <w:pPr>
        <w:pStyle w:val="NoSpacing"/>
        <w:jc w:val="right"/>
        <w:rPr>
          <w:rFonts w:asciiTheme="minorHAnsi" w:hAnsiTheme="minorHAnsi" w:cstheme="minorHAnsi"/>
          <w:szCs w:val="24"/>
          <w:lang w:val="sr-Cyrl-RS"/>
        </w:rPr>
      </w:pPr>
    </w:p>
    <w:p w14:paraId="4B0BE6BD" w14:textId="77777777" w:rsidR="003B3101" w:rsidRDefault="003B3101" w:rsidP="008B7040">
      <w:pPr>
        <w:pStyle w:val="NoSpacing"/>
        <w:jc w:val="right"/>
        <w:rPr>
          <w:rFonts w:asciiTheme="minorHAnsi" w:hAnsiTheme="minorHAnsi" w:cstheme="minorHAnsi"/>
          <w:szCs w:val="24"/>
          <w:lang w:val="sr-Cyrl-RS"/>
        </w:rPr>
      </w:pPr>
    </w:p>
    <w:p w14:paraId="6685DDDE" w14:textId="77777777" w:rsidR="003B3101" w:rsidRDefault="003B3101" w:rsidP="008B7040">
      <w:pPr>
        <w:pStyle w:val="NoSpacing"/>
        <w:jc w:val="right"/>
        <w:rPr>
          <w:rFonts w:asciiTheme="minorHAnsi" w:hAnsiTheme="minorHAnsi" w:cstheme="minorHAnsi"/>
          <w:szCs w:val="24"/>
          <w:lang w:val="sr-Cyrl-RS"/>
        </w:rPr>
      </w:pPr>
    </w:p>
    <w:p w14:paraId="2DC557A2" w14:textId="598FB759" w:rsidR="008B7040" w:rsidRDefault="00D0570A" w:rsidP="008B7040">
      <w:pPr>
        <w:pStyle w:val="NoSpacing"/>
        <w:jc w:val="right"/>
        <w:rPr>
          <w:rFonts w:asciiTheme="minorHAnsi" w:hAnsiTheme="minorHAnsi" w:cstheme="minorHAnsi"/>
          <w:color w:val="000000"/>
          <w:szCs w:val="24"/>
          <w:lang w:val="sr-Cyrl-RS"/>
        </w:rPr>
      </w:pPr>
      <w:r w:rsidRPr="0026171A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113502CB" wp14:editId="1CB668B1">
            <wp:simplePos x="0" y="0"/>
            <wp:positionH relativeFrom="column">
              <wp:posOffset>3895725</wp:posOffset>
            </wp:positionH>
            <wp:positionV relativeFrom="paragraph">
              <wp:posOffset>191770</wp:posOffset>
            </wp:positionV>
            <wp:extent cx="1962150" cy="1395095"/>
            <wp:effectExtent l="0" t="0" r="0" b="0"/>
            <wp:wrapNone/>
            <wp:docPr id="7" name="Picture 7" descr="PEČAT i POTPIS 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ČAT i POTPIS firm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95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040" w:rsidRPr="00A4263D">
        <w:rPr>
          <w:rFonts w:asciiTheme="minorHAnsi" w:hAnsiTheme="minorHAnsi" w:cstheme="minorHAnsi"/>
          <w:szCs w:val="24"/>
          <w:lang w:val="sr-Cyrl-RS"/>
        </w:rPr>
        <w:tab/>
      </w:r>
      <w:r w:rsidR="008B7040" w:rsidRPr="00A4263D">
        <w:rPr>
          <w:rFonts w:asciiTheme="minorHAnsi" w:hAnsiTheme="minorHAnsi" w:cstheme="minorHAnsi"/>
          <w:szCs w:val="24"/>
          <w:lang w:val="sr-Cyrl-RS"/>
        </w:rPr>
        <w:tab/>
      </w:r>
      <w:r w:rsidR="008B7040">
        <w:rPr>
          <w:rFonts w:asciiTheme="minorHAnsi" w:hAnsiTheme="minorHAnsi" w:cstheme="minorHAnsi"/>
          <w:szCs w:val="24"/>
          <w:lang w:val="sr-Cyrl-RS"/>
        </w:rPr>
        <w:tab/>
        <w:t xml:space="preserve">        </w:t>
      </w:r>
      <w:r w:rsidR="008B7040" w:rsidRPr="00A4263D">
        <w:rPr>
          <w:rFonts w:asciiTheme="minorHAnsi" w:hAnsiTheme="minorHAnsi" w:cstheme="minorHAnsi"/>
          <w:szCs w:val="24"/>
          <w:lang w:val="sr-Cyrl-RS"/>
        </w:rPr>
        <w:t xml:space="preserve">„ИНВЕСТ ПРОЈЕКТ“ Д.О.О. ШАБАЦ                                                                                                            </w:t>
      </w:r>
      <w:r w:rsidR="008B7040">
        <w:rPr>
          <w:rFonts w:asciiTheme="minorHAnsi" w:hAnsiTheme="minorHAnsi" w:cstheme="minorHAnsi"/>
          <w:szCs w:val="24"/>
          <w:lang w:val="sr-Cyrl-RS"/>
        </w:rPr>
        <w:t xml:space="preserve">       </w:t>
      </w:r>
      <w:r w:rsidR="008B7040" w:rsidRPr="00A4263D">
        <w:rPr>
          <w:rFonts w:asciiTheme="minorHAnsi" w:hAnsiTheme="minorHAnsi" w:cstheme="minorHAnsi"/>
          <w:szCs w:val="24"/>
          <w:lang w:val="sr-Cyrl-RS"/>
        </w:rPr>
        <w:t xml:space="preserve">           </w:t>
      </w:r>
      <w:r w:rsidR="008B7040">
        <w:rPr>
          <w:rFonts w:asciiTheme="minorHAnsi" w:hAnsiTheme="minorHAnsi" w:cstheme="minorHAnsi"/>
          <w:szCs w:val="24"/>
          <w:lang w:val="sr-Cyrl-RS"/>
        </w:rPr>
        <w:t xml:space="preserve">                                      </w:t>
      </w:r>
      <w:r w:rsidR="008B7040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8B7040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8B7040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8B7040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8B7040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8B7040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8B7040">
        <w:rPr>
          <w:rFonts w:asciiTheme="minorHAnsi" w:hAnsiTheme="minorHAnsi" w:cstheme="minorHAnsi"/>
          <w:color w:val="000000"/>
          <w:szCs w:val="24"/>
          <w:lang w:val="sr-Cyrl-RS"/>
        </w:rPr>
        <w:tab/>
        <w:t xml:space="preserve">            ДИРЕКТОР:</w:t>
      </w:r>
    </w:p>
    <w:p w14:paraId="06BFBC12" w14:textId="77777777" w:rsidR="008B7040" w:rsidRDefault="008B7040" w:rsidP="008B7040">
      <w:pPr>
        <w:pStyle w:val="NoSpacing"/>
        <w:jc w:val="right"/>
        <w:rPr>
          <w:rFonts w:asciiTheme="minorHAnsi" w:hAnsiTheme="minorHAnsi" w:cstheme="minorHAnsi"/>
          <w:color w:val="000000"/>
          <w:szCs w:val="24"/>
          <w:lang w:val="sr-Cyrl-RS"/>
        </w:rPr>
      </w:pPr>
    </w:p>
    <w:p w14:paraId="049EA654" w14:textId="2DEAAE50" w:rsidR="008B7040" w:rsidRDefault="008B7040" w:rsidP="008B7040">
      <w:pPr>
        <w:pStyle w:val="NoSpacing"/>
        <w:jc w:val="right"/>
        <w:rPr>
          <w:rFonts w:asciiTheme="minorHAnsi" w:hAnsiTheme="minorHAnsi" w:cstheme="minorHAnsi"/>
          <w:color w:val="000000"/>
          <w:szCs w:val="24"/>
          <w:lang w:val="sr-Cyrl-RS"/>
        </w:rPr>
      </w:pPr>
    </w:p>
    <w:p w14:paraId="51EEBF12" w14:textId="47992791" w:rsidR="008B7040" w:rsidRPr="00244D7B" w:rsidRDefault="008B7040" w:rsidP="008B7040">
      <w:pPr>
        <w:pStyle w:val="NoSpacing"/>
        <w:jc w:val="right"/>
        <w:rPr>
          <w:szCs w:val="24"/>
          <w:lang w:val="sr-Cyrl-RS"/>
        </w:rPr>
      </w:pPr>
      <w:r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  <w:t xml:space="preserve">        </w:t>
      </w:r>
    </w:p>
    <w:p w14:paraId="4F24F60C" w14:textId="239DE55A" w:rsidR="008B7040" w:rsidRPr="00244D7B" w:rsidRDefault="008B7040" w:rsidP="008B7040">
      <w:pPr>
        <w:pStyle w:val="NoSpacing"/>
        <w:jc w:val="right"/>
        <w:rPr>
          <w:szCs w:val="24"/>
          <w:lang w:val="sr-Cyrl-RS"/>
        </w:rPr>
      </w:pPr>
      <w:r w:rsidRPr="00244D7B">
        <w:rPr>
          <w:szCs w:val="24"/>
          <w:lang w:val="sr-Cyrl-RS"/>
        </w:rPr>
        <w:tab/>
      </w:r>
      <w:r w:rsidRPr="00244D7B">
        <w:rPr>
          <w:szCs w:val="24"/>
          <w:lang w:val="sr-Cyrl-RS"/>
        </w:rPr>
        <w:tab/>
      </w:r>
      <w:r w:rsidRPr="00244D7B">
        <w:rPr>
          <w:szCs w:val="24"/>
          <w:lang w:val="sr-Cyrl-RS"/>
        </w:rPr>
        <w:tab/>
        <w:t xml:space="preserve">    _______________________________</w:t>
      </w:r>
    </w:p>
    <w:p w14:paraId="2E5B9F1E" w14:textId="2BE7D538" w:rsidR="008B7040" w:rsidRDefault="008B7040" w:rsidP="008B7040">
      <w:pPr>
        <w:pStyle w:val="NoSpacing"/>
        <w:jc w:val="right"/>
        <w:rPr>
          <w:sz w:val="36"/>
          <w:lang w:val="sr-Cyrl-RS"/>
        </w:rPr>
      </w:pPr>
      <w:r w:rsidRPr="00244D7B">
        <w:rPr>
          <w:szCs w:val="24"/>
          <w:lang w:val="sr-Cyrl-RS"/>
        </w:rPr>
        <w:tab/>
      </w:r>
      <w:r w:rsidRPr="00244D7B">
        <w:rPr>
          <w:szCs w:val="24"/>
          <w:lang w:val="sr-Cyrl-RS"/>
        </w:rPr>
        <w:tab/>
        <w:t xml:space="preserve">                   Славољуб Николић, </w:t>
      </w:r>
      <w:proofErr w:type="spellStart"/>
      <w:r w:rsidRPr="00244D7B">
        <w:rPr>
          <w:szCs w:val="24"/>
          <w:lang w:val="sr-Cyrl-RS"/>
        </w:rPr>
        <w:t>дипл.инж.геод</w:t>
      </w:r>
      <w:proofErr w:type="spellEnd"/>
      <w:r w:rsidRPr="00244D7B">
        <w:rPr>
          <w:szCs w:val="24"/>
          <w:lang w:val="sr-Cyrl-RS"/>
        </w:rPr>
        <w:t>.</w:t>
      </w:r>
    </w:p>
    <w:p w14:paraId="0C579A95" w14:textId="6F8D44A6" w:rsidR="00EC031A" w:rsidRPr="00EC031A" w:rsidRDefault="00FA79DA" w:rsidP="00EC031A">
      <w:pPr>
        <w:pStyle w:val="NoSpacing"/>
        <w:jc w:val="both"/>
        <w:rPr>
          <w:rFonts w:asciiTheme="minorHAnsi" w:hAnsiTheme="minorHAnsi"/>
          <w:szCs w:val="24"/>
          <w:lang w:val="sr-Cyrl-RS"/>
        </w:rPr>
      </w:pPr>
      <w:r w:rsidRPr="00EC031A">
        <w:rPr>
          <w:rFonts w:asciiTheme="minorHAnsi" w:hAnsiTheme="minorHAnsi" w:cstheme="minorHAnsi"/>
          <w:lang w:val="sr-Cyrl-RS"/>
        </w:rPr>
        <w:lastRenderedPageBreak/>
        <w:t xml:space="preserve">На основу члана </w:t>
      </w:r>
      <w:r w:rsidR="00FD6A5D" w:rsidRPr="00A11B88">
        <w:rPr>
          <w:rFonts w:asciiTheme="minorHAnsi" w:hAnsiTheme="minorHAnsi" w:cstheme="minorHAnsi"/>
          <w:lang w:val="sr-Cyrl-RS"/>
        </w:rPr>
        <w:t>7</w:t>
      </w:r>
      <w:r w:rsidR="00EC031A" w:rsidRPr="00EC031A">
        <w:rPr>
          <w:rFonts w:asciiTheme="minorHAnsi" w:hAnsiTheme="minorHAnsi" w:cstheme="minorHAnsi"/>
          <w:lang w:val="sr-Latn-RS"/>
        </w:rPr>
        <w:t>7.</w:t>
      </w:r>
      <w:r w:rsidR="00475FDB">
        <w:rPr>
          <w:rFonts w:asciiTheme="minorHAnsi" w:hAnsiTheme="minorHAnsi" w:cstheme="minorHAnsi"/>
          <w:lang w:val="sr-Cyrl-RS"/>
        </w:rPr>
        <w:t xml:space="preserve"> става 5.</w:t>
      </w:r>
      <w:r w:rsidR="00EC031A" w:rsidRPr="00EC031A">
        <w:rPr>
          <w:rFonts w:asciiTheme="minorHAnsi" w:hAnsiTheme="minorHAnsi" w:cstheme="minorHAnsi"/>
          <w:lang w:val="sr-Latn-RS"/>
        </w:rPr>
        <w:t xml:space="preserve"> </w:t>
      </w:r>
      <w:r w:rsidR="00EC031A" w:rsidRPr="00EC031A">
        <w:rPr>
          <w:rFonts w:asciiTheme="minorHAnsi" w:eastAsia="Times New Roman" w:hAnsiTheme="minorHAnsi" w:cs="Arial"/>
          <w:color w:val="000000"/>
          <w:szCs w:val="24"/>
          <w:lang w:val="sr-Cyrl-CS"/>
        </w:rPr>
        <w:t>Правилник</w:t>
      </w:r>
      <w:r w:rsidR="00EC031A" w:rsidRPr="00EC031A">
        <w:rPr>
          <w:rFonts w:asciiTheme="minorHAnsi" w:eastAsia="Times New Roman" w:hAnsiTheme="minorHAnsi" w:cs="Arial"/>
          <w:color w:val="000000"/>
          <w:szCs w:val="24"/>
          <w:lang w:val="sr-Latn-RS"/>
        </w:rPr>
        <w:t>a</w:t>
      </w:r>
      <w:r w:rsidR="00EC031A" w:rsidRPr="00EC031A">
        <w:rPr>
          <w:rFonts w:asciiTheme="minorHAnsi" w:eastAsia="Times New Roman" w:hAnsiTheme="minorHAnsi" w:cs="Arial"/>
          <w:color w:val="000000"/>
          <w:szCs w:val="24"/>
          <w:lang w:val="sr-Cyrl-CS"/>
        </w:rPr>
        <w:t xml:space="preserve"> о садржини, начину и поступку израде </w:t>
      </w:r>
      <w:r w:rsidR="00EC031A" w:rsidRPr="00EC031A">
        <w:rPr>
          <w:rFonts w:asciiTheme="minorHAnsi" w:eastAsia="Times New Roman" w:hAnsiTheme="minorHAnsi" w:cs="Arial"/>
          <w:color w:val="000000"/>
          <w:szCs w:val="24"/>
          <w:lang w:val="sr-Cyrl-RS"/>
        </w:rPr>
        <w:t>докумената просторног и урбанистичког планирања</w:t>
      </w:r>
      <w:r w:rsidR="00EC031A" w:rsidRPr="00EC031A">
        <w:rPr>
          <w:rFonts w:asciiTheme="minorHAnsi" w:eastAsia="Times New Roman" w:hAnsiTheme="minorHAnsi" w:cs="Arial"/>
          <w:color w:val="000000"/>
          <w:szCs w:val="24"/>
          <w:lang w:val="sr-Cyrl-CS"/>
        </w:rPr>
        <w:t xml:space="preserve"> („Службени гласник РС“, број </w:t>
      </w:r>
      <w:r w:rsidR="00EC031A" w:rsidRPr="00EC031A">
        <w:rPr>
          <w:rFonts w:asciiTheme="minorHAnsi" w:eastAsia="Times New Roman" w:hAnsiTheme="minorHAnsi" w:cs="Arial"/>
          <w:color w:val="000000"/>
          <w:szCs w:val="24"/>
          <w:lang w:val="sr-Latn-RS"/>
        </w:rPr>
        <w:t>32</w:t>
      </w:r>
      <w:r w:rsidR="00EC031A" w:rsidRPr="00EC031A">
        <w:rPr>
          <w:rFonts w:asciiTheme="minorHAnsi" w:eastAsia="Times New Roman" w:hAnsiTheme="minorHAnsi" w:cs="Arial"/>
          <w:color w:val="000000"/>
          <w:szCs w:val="24"/>
          <w:lang w:val="sr-Cyrl-CS"/>
        </w:rPr>
        <w:t>/201</w:t>
      </w:r>
      <w:r w:rsidR="00EC031A" w:rsidRPr="00EC031A">
        <w:rPr>
          <w:rFonts w:asciiTheme="minorHAnsi" w:eastAsia="Times New Roman" w:hAnsiTheme="minorHAnsi" w:cs="Arial"/>
          <w:color w:val="000000"/>
          <w:szCs w:val="24"/>
          <w:lang w:val="sr-Latn-RS"/>
        </w:rPr>
        <w:t>9</w:t>
      </w:r>
      <w:r w:rsidR="00EC031A" w:rsidRPr="00EC031A">
        <w:rPr>
          <w:rFonts w:asciiTheme="minorHAnsi" w:eastAsia="Times New Roman" w:hAnsiTheme="minorHAnsi" w:cs="Arial"/>
          <w:color w:val="000000"/>
          <w:szCs w:val="24"/>
          <w:lang w:val="sr-Cyrl-CS"/>
        </w:rPr>
        <w:t>),</w:t>
      </w:r>
    </w:p>
    <w:p w14:paraId="5A015B81" w14:textId="5E6CBB3A" w:rsidR="00EC031A" w:rsidRPr="00EC031A" w:rsidRDefault="00EC031A" w:rsidP="00FA79DA">
      <w:pPr>
        <w:pStyle w:val="NoSpacing"/>
        <w:jc w:val="both"/>
        <w:rPr>
          <w:rFonts w:asciiTheme="minorHAnsi" w:hAnsiTheme="minorHAnsi" w:cstheme="minorHAnsi"/>
          <w:highlight w:val="red"/>
          <w:lang w:val="sr-Latn-RS"/>
        </w:rPr>
      </w:pPr>
    </w:p>
    <w:p w14:paraId="4F8F75AC" w14:textId="77777777" w:rsidR="00EC031A" w:rsidRDefault="00EC031A" w:rsidP="00FA79DA">
      <w:pPr>
        <w:pStyle w:val="NoSpacing"/>
        <w:jc w:val="both"/>
        <w:rPr>
          <w:rFonts w:asciiTheme="minorHAnsi" w:hAnsiTheme="minorHAnsi" w:cstheme="minorHAnsi"/>
          <w:highlight w:val="red"/>
          <w:lang w:val="sr-Cyrl-RS"/>
        </w:rPr>
      </w:pPr>
    </w:p>
    <w:p w14:paraId="3E2F49D3" w14:textId="30B789D3" w:rsidR="008B7040" w:rsidRDefault="008B7040" w:rsidP="008B7040">
      <w:pPr>
        <w:pStyle w:val="Heading2"/>
        <w:jc w:val="center"/>
        <w:rPr>
          <w:color w:val="auto"/>
          <w:sz w:val="36"/>
          <w:lang w:val="sr-Latn-RS"/>
        </w:rPr>
      </w:pPr>
      <w:bookmarkStart w:id="199" w:name="_Toc48133096"/>
      <w:bookmarkStart w:id="200" w:name="_Toc48133281"/>
      <w:bookmarkStart w:id="201" w:name="_Toc68632720"/>
      <w:bookmarkStart w:id="202" w:name="_Toc74569742"/>
      <w:bookmarkStart w:id="203" w:name="_Toc75341391"/>
      <w:bookmarkStart w:id="204" w:name="_Toc138791234"/>
      <w:r w:rsidRPr="008B7040">
        <w:rPr>
          <w:color w:val="auto"/>
          <w:sz w:val="36"/>
          <w:lang w:val="sr-Cyrl-RS"/>
        </w:rPr>
        <w:t xml:space="preserve">ИЗЈАВА ОДГОВОРНОГ </w:t>
      </w:r>
      <w:r w:rsidRPr="008B7040">
        <w:rPr>
          <w:color w:val="auto"/>
          <w:sz w:val="36"/>
          <w:lang w:val="sr-Latn-RS"/>
        </w:rPr>
        <w:t>УРБАНИСТЕ</w:t>
      </w:r>
      <w:bookmarkEnd w:id="199"/>
      <w:bookmarkEnd w:id="200"/>
      <w:bookmarkEnd w:id="201"/>
      <w:bookmarkEnd w:id="202"/>
      <w:bookmarkEnd w:id="203"/>
      <w:bookmarkEnd w:id="204"/>
    </w:p>
    <w:p w14:paraId="14D26337" w14:textId="77777777" w:rsidR="00EC031A" w:rsidRPr="00EC031A" w:rsidRDefault="00EC031A" w:rsidP="00EC031A">
      <w:pPr>
        <w:rPr>
          <w:lang w:val="sr-Latn-RS"/>
        </w:rPr>
      </w:pPr>
    </w:p>
    <w:p w14:paraId="373004C3" w14:textId="77777777" w:rsidR="008B7040" w:rsidRPr="00A908B6" w:rsidRDefault="008B7040" w:rsidP="008B7040">
      <w:pPr>
        <w:pStyle w:val="NoSpacing"/>
        <w:jc w:val="both"/>
        <w:rPr>
          <w:lang w:val="sr-Cyrl-RS"/>
        </w:rPr>
      </w:pPr>
    </w:p>
    <w:p w14:paraId="2B093B35" w14:textId="3D87E7D5" w:rsidR="00042D3B" w:rsidRPr="00A714AB" w:rsidRDefault="008B7040" w:rsidP="00042D3B">
      <w:pPr>
        <w:pStyle w:val="NoSpacing"/>
        <w:jc w:val="both"/>
        <w:rPr>
          <w:lang w:val="sr-Cyrl-RS"/>
        </w:rPr>
      </w:pPr>
      <w:r w:rsidRPr="00A714AB">
        <w:rPr>
          <w:lang w:val="sr-Cyrl-RS"/>
        </w:rPr>
        <w:t xml:space="preserve">на изради Урбанистичког пројекта за </w:t>
      </w:r>
      <w:r w:rsidR="00373FDF" w:rsidRPr="00373FDF">
        <w:rPr>
          <w:lang w:val="sr-Cyrl-RS"/>
        </w:rPr>
        <w:t>уређење парцела и изградњу објеката</w:t>
      </w:r>
      <w:r w:rsidR="005946D6" w:rsidRPr="00A714AB">
        <w:rPr>
          <w:lang w:val="sr-Cyrl-RS"/>
        </w:rPr>
        <w:t xml:space="preserve">, </w:t>
      </w:r>
      <w:r w:rsidR="00B70277">
        <w:rPr>
          <w:lang w:val="sr-Cyrl-RS"/>
        </w:rPr>
        <w:t xml:space="preserve">на </w:t>
      </w:r>
      <w:proofErr w:type="spellStart"/>
      <w:r w:rsidR="00B70277">
        <w:rPr>
          <w:lang w:val="sr-Cyrl-RS"/>
        </w:rPr>
        <w:t>кат.парц.бр</w:t>
      </w:r>
      <w:proofErr w:type="spellEnd"/>
      <w:r w:rsidR="00B70277">
        <w:rPr>
          <w:lang w:val="sr-Cyrl-RS"/>
        </w:rPr>
        <w:t xml:space="preserve">. </w:t>
      </w:r>
      <w:r w:rsidR="00B70277" w:rsidRPr="00B70277">
        <w:rPr>
          <w:lang w:val="sr-Cyrl-RS"/>
        </w:rPr>
        <w:t>3260/2 и 3261 КО Ердевик</w:t>
      </w:r>
      <w:r w:rsidR="005946D6" w:rsidRPr="00A714AB">
        <w:rPr>
          <w:lang w:val="sr-Cyrl-RS"/>
        </w:rPr>
        <w:t>,</w:t>
      </w:r>
      <w:r w:rsidR="00373FDF">
        <w:rPr>
          <w:lang w:val="sr-Cyrl-RS"/>
        </w:rPr>
        <w:t xml:space="preserve"> </w:t>
      </w:r>
      <w:r w:rsidR="005946D6" w:rsidRPr="00A714AB">
        <w:rPr>
          <w:lang w:val="sr-Cyrl-RS"/>
        </w:rPr>
        <w:t xml:space="preserve">           </w:t>
      </w:r>
    </w:p>
    <w:p w14:paraId="79ED273C" w14:textId="0FFBCC77" w:rsidR="005946D6" w:rsidRDefault="005946D6" w:rsidP="008B7040">
      <w:pPr>
        <w:pStyle w:val="NoSpacing"/>
        <w:jc w:val="both"/>
        <w:rPr>
          <w:szCs w:val="24"/>
          <w:lang w:val="sr-Cyrl-RS"/>
        </w:rPr>
      </w:pPr>
      <w:r w:rsidRPr="005946D6">
        <w:rPr>
          <w:szCs w:val="24"/>
          <w:lang w:val="sr-Cyrl-RS"/>
        </w:rPr>
        <w:t xml:space="preserve">                                                                   </w:t>
      </w:r>
    </w:p>
    <w:p w14:paraId="7858BA32" w14:textId="77777777" w:rsidR="008B7040" w:rsidRDefault="008B7040" w:rsidP="008B7040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7EEC02BA" w14:textId="2F4228B5" w:rsidR="008B7040" w:rsidRPr="008B7040" w:rsidRDefault="000E73E4" w:rsidP="00D62F71">
      <w:pPr>
        <w:pStyle w:val="Heading2"/>
        <w:jc w:val="center"/>
        <w:rPr>
          <w:lang w:val="uz-Cyrl-UZ"/>
        </w:rPr>
      </w:pPr>
      <w:bookmarkStart w:id="205" w:name="_Toc48133097"/>
      <w:bookmarkStart w:id="206" w:name="_Toc48133282"/>
      <w:bookmarkStart w:id="207" w:name="_Toc68632721"/>
      <w:bookmarkStart w:id="208" w:name="_Toc74569743"/>
      <w:bookmarkStart w:id="209" w:name="_Toc75341392"/>
      <w:bookmarkStart w:id="210" w:name="_Toc138791235"/>
      <w:r w:rsidRPr="001917A2">
        <w:rPr>
          <w:color w:val="auto"/>
          <w:lang w:val="sr-Cyrl-RS"/>
        </w:rPr>
        <w:t>ВУКАШИН</w:t>
      </w:r>
      <w:r w:rsidR="00D62F71" w:rsidRPr="001917A2">
        <w:rPr>
          <w:color w:val="auto"/>
          <w:lang w:val="sr-Cyrl-RS"/>
        </w:rPr>
        <w:t xml:space="preserve"> НИКОЛИЋ</w:t>
      </w:r>
      <w:r w:rsidR="008B7040" w:rsidRPr="001917A2">
        <w:rPr>
          <w:color w:val="auto"/>
          <w:lang w:val="uz-Cyrl-UZ"/>
        </w:rPr>
        <w:t>, дипл.инж.арх.</w:t>
      </w:r>
      <w:bookmarkEnd w:id="205"/>
      <w:bookmarkEnd w:id="206"/>
      <w:bookmarkEnd w:id="207"/>
      <w:bookmarkEnd w:id="208"/>
      <w:bookmarkEnd w:id="209"/>
      <w:bookmarkEnd w:id="210"/>
    </w:p>
    <w:p w14:paraId="3F318F6F" w14:textId="77777777" w:rsidR="008B7040" w:rsidRPr="008B7040" w:rsidRDefault="008B7040" w:rsidP="008B7040">
      <w:pPr>
        <w:pStyle w:val="Heading3"/>
        <w:jc w:val="center"/>
        <w:rPr>
          <w:sz w:val="26"/>
          <w:szCs w:val="26"/>
        </w:rPr>
      </w:pPr>
      <w:bookmarkStart w:id="211" w:name="_Toc48133098"/>
      <w:bookmarkStart w:id="212" w:name="_Toc48133283"/>
      <w:bookmarkStart w:id="213" w:name="_Toc68632722"/>
      <w:bookmarkStart w:id="214" w:name="_Toc74569744"/>
      <w:bookmarkStart w:id="215" w:name="_Toc75341393"/>
      <w:bookmarkStart w:id="216" w:name="_Toc138791236"/>
      <w:r w:rsidRPr="008B7040">
        <w:rPr>
          <w:sz w:val="26"/>
          <w:szCs w:val="26"/>
        </w:rPr>
        <w:t>ИЗЈАВЉУЈЕМ</w:t>
      </w:r>
      <w:bookmarkEnd w:id="211"/>
      <w:bookmarkEnd w:id="212"/>
      <w:bookmarkEnd w:id="213"/>
      <w:bookmarkEnd w:id="214"/>
      <w:bookmarkEnd w:id="215"/>
      <w:bookmarkEnd w:id="216"/>
    </w:p>
    <w:p w14:paraId="6B586485" w14:textId="77777777" w:rsidR="008B7040" w:rsidRPr="00A908B6" w:rsidRDefault="008B7040" w:rsidP="008B7040">
      <w:pPr>
        <w:spacing w:after="0" w:line="240" w:lineRule="auto"/>
        <w:jc w:val="right"/>
        <w:rPr>
          <w:sz w:val="28"/>
          <w:szCs w:val="28"/>
          <w:lang w:val="sr-Cyrl-RS"/>
        </w:rPr>
      </w:pPr>
    </w:p>
    <w:p w14:paraId="3915424B" w14:textId="77777777" w:rsidR="008B7040" w:rsidRPr="00A908B6" w:rsidRDefault="008B7040" w:rsidP="008B7040">
      <w:pPr>
        <w:pStyle w:val="NoSpacing"/>
        <w:jc w:val="both"/>
      </w:pPr>
    </w:p>
    <w:p w14:paraId="767EE64C" w14:textId="41AEC9A3" w:rsidR="00EC031A" w:rsidRPr="00EC031A" w:rsidRDefault="008B7040" w:rsidP="00F2128C">
      <w:pPr>
        <w:pStyle w:val="NoSpacing"/>
        <w:numPr>
          <w:ilvl w:val="0"/>
          <w:numId w:val="3"/>
        </w:numPr>
        <w:jc w:val="both"/>
        <w:rPr>
          <w:szCs w:val="24"/>
        </w:rPr>
      </w:pPr>
      <w:proofErr w:type="spellStart"/>
      <w:r w:rsidRPr="00EC031A">
        <w:rPr>
          <w:szCs w:val="24"/>
        </w:rPr>
        <w:t>да</w:t>
      </w:r>
      <w:proofErr w:type="spellEnd"/>
      <w:r w:rsidRPr="00EC031A">
        <w:rPr>
          <w:szCs w:val="24"/>
        </w:rPr>
        <w:t xml:space="preserve"> </w:t>
      </w:r>
      <w:proofErr w:type="spellStart"/>
      <w:r w:rsidRPr="00EC031A">
        <w:rPr>
          <w:szCs w:val="24"/>
        </w:rPr>
        <w:t>је</w:t>
      </w:r>
      <w:proofErr w:type="spellEnd"/>
      <w:r w:rsidRPr="00EC031A">
        <w:rPr>
          <w:szCs w:val="24"/>
        </w:rPr>
        <w:t xml:space="preserve"> </w:t>
      </w:r>
      <w:r w:rsidR="00EC031A" w:rsidRPr="00EC031A">
        <w:rPr>
          <w:szCs w:val="24"/>
          <w:lang w:val="sr-Cyrl-RS"/>
        </w:rPr>
        <w:t xml:space="preserve">Урбанистички пројекат </w:t>
      </w:r>
      <w:proofErr w:type="spellStart"/>
      <w:r w:rsidR="00EC031A" w:rsidRPr="00EC031A">
        <w:rPr>
          <w:szCs w:val="24"/>
          <w:lang w:val="sr-Cyrl-RS"/>
        </w:rPr>
        <w:t>изра</w:t>
      </w:r>
      <w:r w:rsidRPr="00EC031A">
        <w:rPr>
          <w:szCs w:val="24"/>
        </w:rPr>
        <w:t>ђен</w:t>
      </w:r>
      <w:proofErr w:type="spellEnd"/>
      <w:r w:rsidRPr="00EC031A">
        <w:rPr>
          <w:szCs w:val="24"/>
        </w:rPr>
        <w:t xml:space="preserve"> у </w:t>
      </w:r>
      <w:proofErr w:type="spellStart"/>
      <w:r w:rsidRPr="00EC031A">
        <w:rPr>
          <w:szCs w:val="24"/>
        </w:rPr>
        <w:t>складу</w:t>
      </w:r>
      <w:proofErr w:type="spellEnd"/>
      <w:r w:rsidRPr="00EC031A">
        <w:rPr>
          <w:szCs w:val="24"/>
        </w:rPr>
        <w:t xml:space="preserve"> </w:t>
      </w:r>
      <w:proofErr w:type="spellStart"/>
      <w:r w:rsidRPr="00EC031A">
        <w:rPr>
          <w:szCs w:val="24"/>
        </w:rPr>
        <w:t>са</w:t>
      </w:r>
      <w:proofErr w:type="spellEnd"/>
      <w:r w:rsidRPr="00EC031A">
        <w:rPr>
          <w:szCs w:val="24"/>
        </w:rPr>
        <w:t xml:space="preserve"> </w:t>
      </w:r>
      <w:proofErr w:type="spellStart"/>
      <w:r w:rsidRPr="00EC031A">
        <w:rPr>
          <w:szCs w:val="24"/>
        </w:rPr>
        <w:t>Законом</w:t>
      </w:r>
      <w:proofErr w:type="spellEnd"/>
      <w:r w:rsidRPr="00EC031A">
        <w:rPr>
          <w:szCs w:val="24"/>
        </w:rPr>
        <w:t xml:space="preserve"> о </w:t>
      </w:r>
      <w:proofErr w:type="spellStart"/>
      <w:r w:rsidRPr="00EC031A">
        <w:rPr>
          <w:szCs w:val="24"/>
        </w:rPr>
        <w:t>планирању</w:t>
      </w:r>
      <w:proofErr w:type="spellEnd"/>
      <w:r w:rsidRPr="00EC031A">
        <w:rPr>
          <w:szCs w:val="24"/>
        </w:rPr>
        <w:t xml:space="preserve"> и </w:t>
      </w:r>
      <w:proofErr w:type="spellStart"/>
      <w:r w:rsidRPr="00EC031A">
        <w:rPr>
          <w:szCs w:val="24"/>
        </w:rPr>
        <w:t>изградњи</w:t>
      </w:r>
      <w:proofErr w:type="spellEnd"/>
      <w:r w:rsidRPr="00EC031A">
        <w:rPr>
          <w:szCs w:val="24"/>
          <w:lang w:val="sr-Cyrl-RS"/>
        </w:rPr>
        <w:t xml:space="preserve"> </w:t>
      </w:r>
      <w:r w:rsidRPr="00EC031A">
        <w:rPr>
          <w:szCs w:val="24"/>
        </w:rPr>
        <w:t>(''</w:t>
      </w:r>
      <w:proofErr w:type="spellStart"/>
      <w:r w:rsidRPr="00EC031A">
        <w:rPr>
          <w:szCs w:val="24"/>
        </w:rPr>
        <w:t>Службени</w:t>
      </w:r>
      <w:proofErr w:type="spellEnd"/>
      <w:r w:rsidRPr="00EC031A">
        <w:rPr>
          <w:szCs w:val="24"/>
        </w:rPr>
        <w:t xml:space="preserve"> </w:t>
      </w:r>
      <w:proofErr w:type="spellStart"/>
      <w:r w:rsidRPr="00EC031A">
        <w:rPr>
          <w:szCs w:val="24"/>
        </w:rPr>
        <w:t>гласник</w:t>
      </w:r>
      <w:proofErr w:type="spellEnd"/>
      <w:r w:rsidRPr="00EC031A">
        <w:rPr>
          <w:szCs w:val="24"/>
        </w:rPr>
        <w:t xml:space="preserve"> РС'', </w:t>
      </w:r>
      <w:proofErr w:type="spellStart"/>
      <w:r w:rsidRPr="00EC031A">
        <w:rPr>
          <w:szCs w:val="24"/>
        </w:rPr>
        <w:t>бр</w:t>
      </w:r>
      <w:proofErr w:type="spellEnd"/>
      <w:r w:rsidRPr="00EC031A">
        <w:rPr>
          <w:szCs w:val="24"/>
        </w:rPr>
        <w:t xml:space="preserve">. 72/09, 81/09-исправка, 64/10 </w:t>
      </w:r>
      <w:proofErr w:type="spellStart"/>
      <w:r w:rsidRPr="00EC031A">
        <w:rPr>
          <w:szCs w:val="24"/>
        </w:rPr>
        <w:t>одлука</w:t>
      </w:r>
      <w:proofErr w:type="spellEnd"/>
      <w:r w:rsidRPr="00EC031A">
        <w:rPr>
          <w:szCs w:val="24"/>
        </w:rPr>
        <w:t xml:space="preserve"> УС, 24/11, 121/12, 42/13–</w:t>
      </w:r>
      <w:proofErr w:type="spellStart"/>
      <w:r w:rsidRPr="00EC031A">
        <w:rPr>
          <w:szCs w:val="24"/>
        </w:rPr>
        <w:t>одлука</w:t>
      </w:r>
      <w:proofErr w:type="spellEnd"/>
      <w:r w:rsidRPr="00EC031A">
        <w:rPr>
          <w:szCs w:val="24"/>
        </w:rPr>
        <w:t xml:space="preserve"> УС, 50/2013–</w:t>
      </w:r>
      <w:proofErr w:type="spellStart"/>
      <w:r w:rsidRPr="00EC031A">
        <w:rPr>
          <w:szCs w:val="24"/>
        </w:rPr>
        <w:t>одлука</w:t>
      </w:r>
      <w:proofErr w:type="spellEnd"/>
      <w:r w:rsidRPr="00EC031A">
        <w:rPr>
          <w:szCs w:val="24"/>
        </w:rPr>
        <w:t xml:space="preserve"> УС, 98/2013–</w:t>
      </w:r>
      <w:proofErr w:type="spellStart"/>
      <w:r w:rsidRPr="00EC031A">
        <w:rPr>
          <w:szCs w:val="24"/>
        </w:rPr>
        <w:t>одлука</w:t>
      </w:r>
      <w:proofErr w:type="spellEnd"/>
      <w:r w:rsidRPr="00EC031A">
        <w:rPr>
          <w:szCs w:val="24"/>
        </w:rPr>
        <w:t xml:space="preserve"> УС, 132/14, 145/14</w:t>
      </w:r>
      <w:r w:rsidRPr="00EC031A">
        <w:t>,</w:t>
      </w:r>
      <w:r w:rsidRPr="00EC031A">
        <w:rPr>
          <w:szCs w:val="24"/>
        </w:rPr>
        <w:t xml:space="preserve"> 83/18, </w:t>
      </w:r>
      <w:r w:rsidRPr="00EC031A">
        <w:rPr>
          <w:szCs w:val="24"/>
          <w:lang w:val="sr-Cyrl-RS"/>
        </w:rPr>
        <w:t xml:space="preserve">31/19, 37/19 – </w:t>
      </w:r>
      <w:proofErr w:type="spellStart"/>
      <w:r w:rsidRPr="00EC031A">
        <w:rPr>
          <w:szCs w:val="24"/>
          <w:lang w:val="sr-Cyrl-RS"/>
        </w:rPr>
        <w:t>др.закон</w:t>
      </w:r>
      <w:proofErr w:type="spellEnd"/>
      <w:r w:rsidR="000E73E4">
        <w:rPr>
          <w:szCs w:val="24"/>
          <w:lang w:val="sr-Cyrl-RS"/>
        </w:rPr>
        <w:t xml:space="preserve">, </w:t>
      </w:r>
      <w:r w:rsidRPr="00EC031A">
        <w:rPr>
          <w:szCs w:val="24"/>
          <w:lang w:val="sr-Cyrl-RS"/>
        </w:rPr>
        <w:t>9/2020</w:t>
      </w:r>
      <w:r w:rsidR="00AA00A2">
        <w:rPr>
          <w:szCs w:val="24"/>
          <w:lang w:val="sr-Cyrl-RS"/>
        </w:rPr>
        <w:t xml:space="preserve">, </w:t>
      </w:r>
      <w:r w:rsidR="000E73E4">
        <w:rPr>
          <w:szCs w:val="24"/>
          <w:lang w:val="sr-Cyrl-RS"/>
        </w:rPr>
        <w:t>52/2021</w:t>
      </w:r>
      <w:r w:rsidR="00AA00A2">
        <w:rPr>
          <w:szCs w:val="24"/>
          <w:lang w:val="sr-Cyrl-RS"/>
        </w:rPr>
        <w:t xml:space="preserve"> и 62/2023</w:t>
      </w:r>
      <w:r w:rsidR="00EC031A" w:rsidRPr="00EC031A">
        <w:rPr>
          <w:szCs w:val="24"/>
        </w:rPr>
        <w:t>) и</w:t>
      </w:r>
      <w:r w:rsidRPr="00EC031A">
        <w:rPr>
          <w:szCs w:val="24"/>
        </w:rPr>
        <w:t xml:space="preserve"> </w:t>
      </w:r>
      <w:proofErr w:type="spellStart"/>
      <w:r w:rsidRPr="00EC031A">
        <w:rPr>
          <w:szCs w:val="24"/>
        </w:rPr>
        <w:t>прописима</w:t>
      </w:r>
      <w:proofErr w:type="spellEnd"/>
      <w:r w:rsidR="00EC031A" w:rsidRPr="00EC031A">
        <w:rPr>
          <w:szCs w:val="24"/>
          <w:lang w:val="sr-Cyrl-RS"/>
        </w:rPr>
        <w:t xml:space="preserve"> донетим на основу</w:t>
      </w:r>
      <w:r w:rsidR="00AF6246">
        <w:rPr>
          <w:szCs w:val="24"/>
          <w:lang w:val="sr-Latn-RS"/>
        </w:rPr>
        <w:t xml:space="preserve"> </w:t>
      </w:r>
      <w:proofErr w:type="gramStart"/>
      <w:r w:rsidR="00EC031A" w:rsidRPr="00EC031A">
        <w:rPr>
          <w:szCs w:val="24"/>
          <w:lang w:val="sr-Cyrl-RS"/>
        </w:rPr>
        <w:t>Закона</w:t>
      </w:r>
      <w:r w:rsidR="00933104">
        <w:rPr>
          <w:szCs w:val="24"/>
          <w:lang w:val="sr-Cyrl-RS"/>
        </w:rPr>
        <w:t>;</w:t>
      </w:r>
      <w:proofErr w:type="gramEnd"/>
      <w:r w:rsidR="00AF6246">
        <w:rPr>
          <w:szCs w:val="24"/>
          <w:lang w:val="sr-Latn-RS"/>
        </w:rPr>
        <w:t xml:space="preserve"> </w:t>
      </w:r>
    </w:p>
    <w:p w14:paraId="7F9D1A5F" w14:textId="4AFD167E" w:rsidR="008B7040" w:rsidRPr="00EC031A" w:rsidRDefault="00EC031A" w:rsidP="00F2128C">
      <w:pPr>
        <w:pStyle w:val="NoSpacing"/>
        <w:numPr>
          <w:ilvl w:val="0"/>
          <w:numId w:val="3"/>
        </w:numPr>
        <w:jc w:val="both"/>
        <w:rPr>
          <w:szCs w:val="24"/>
        </w:rPr>
      </w:pPr>
      <w:r w:rsidRPr="00EC031A">
        <w:rPr>
          <w:szCs w:val="24"/>
          <w:lang w:val="sr-Cyrl-RS"/>
        </w:rPr>
        <w:t>да је</w:t>
      </w:r>
      <w:r w:rsidR="008B7040" w:rsidRPr="00EC031A">
        <w:rPr>
          <w:szCs w:val="24"/>
          <w:lang w:val="sr-Cyrl-RS"/>
        </w:rPr>
        <w:t xml:space="preserve"> </w:t>
      </w:r>
      <w:r w:rsidRPr="00EC031A">
        <w:rPr>
          <w:szCs w:val="24"/>
          <w:lang w:val="sr-Cyrl-RS"/>
        </w:rPr>
        <w:t xml:space="preserve">Урбанистички пројекат усклађен са </w:t>
      </w:r>
      <w:r w:rsidR="00856A10" w:rsidRPr="00856A10">
        <w:rPr>
          <w:szCs w:val="24"/>
          <w:lang w:val="sr-Cyrl-RS"/>
        </w:rPr>
        <w:t>Просторни</w:t>
      </w:r>
      <w:r w:rsidR="00856A10">
        <w:rPr>
          <w:szCs w:val="24"/>
          <w:lang w:val="sr-Cyrl-RS"/>
        </w:rPr>
        <w:t>м</w:t>
      </w:r>
      <w:r w:rsidR="00856A10" w:rsidRPr="00856A10">
        <w:rPr>
          <w:szCs w:val="24"/>
          <w:lang w:val="sr-Cyrl-RS"/>
        </w:rPr>
        <w:t xml:space="preserve"> план</w:t>
      </w:r>
      <w:r w:rsidR="00856A10">
        <w:rPr>
          <w:szCs w:val="24"/>
          <w:lang w:val="sr-Cyrl-RS"/>
        </w:rPr>
        <w:t>ом</w:t>
      </w:r>
      <w:r w:rsidR="00856A10" w:rsidRPr="00856A10">
        <w:rPr>
          <w:szCs w:val="24"/>
          <w:lang w:val="sr-Cyrl-RS"/>
        </w:rPr>
        <w:t xml:space="preserve"> општине Шид („</w:t>
      </w:r>
      <w:proofErr w:type="spellStart"/>
      <w:r w:rsidR="00856A10" w:rsidRPr="00856A10">
        <w:rPr>
          <w:szCs w:val="24"/>
          <w:lang w:val="sr-Cyrl-RS"/>
        </w:rPr>
        <w:t>Сл.лист</w:t>
      </w:r>
      <w:proofErr w:type="spellEnd"/>
      <w:r w:rsidR="00856A10" w:rsidRPr="00856A10">
        <w:rPr>
          <w:szCs w:val="24"/>
          <w:lang w:val="sr-Cyrl-RS"/>
        </w:rPr>
        <w:t xml:space="preserve"> града општине Шид“ бр. 9/24)</w:t>
      </w:r>
      <w:r w:rsidR="00933104">
        <w:rPr>
          <w:szCs w:val="24"/>
        </w:rPr>
        <w:t>.</w:t>
      </w:r>
    </w:p>
    <w:p w14:paraId="4909BAA1" w14:textId="77777777" w:rsidR="008B7040" w:rsidRPr="00A908B6" w:rsidRDefault="008B7040" w:rsidP="008B7040">
      <w:pPr>
        <w:spacing w:after="0" w:line="240" w:lineRule="auto"/>
        <w:jc w:val="right"/>
        <w:rPr>
          <w:sz w:val="28"/>
          <w:szCs w:val="28"/>
          <w:lang w:val="sr-Cyrl-RS"/>
        </w:rPr>
      </w:pPr>
    </w:p>
    <w:p w14:paraId="15497FBE" w14:textId="77777777" w:rsidR="008B7040" w:rsidRDefault="008B7040" w:rsidP="008B7040">
      <w:pPr>
        <w:spacing w:after="0" w:line="240" w:lineRule="auto"/>
        <w:jc w:val="right"/>
        <w:rPr>
          <w:sz w:val="28"/>
          <w:szCs w:val="28"/>
          <w:lang w:val="sr-Cyrl-RS"/>
        </w:rPr>
      </w:pPr>
    </w:p>
    <w:p w14:paraId="6F41F028" w14:textId="77777777" w:rsidR="008B7040" w:rsidRDefault="008B7040" w:rsidP="008B7040">
      <w:pPr>
        <w:spacing w:after="0" w:line="240" w:lineRule="auto"/>
        <w:jc w:val="right"/>
        <w:rPr>
          <w:sz w:val="28"/>
          <w:szCs w:val="28"/>
          <w:lang w:val="sr-Cyrl-RS"/>
        </w:rPr>
      </w:pPr>
    </w:p>
    <w:p w14:paraId="4FA72824" w14:textId="77777777" w:rsidR="008B7040" w:rsidRDefault="008B7040" w:rsidP="008B7040">
      <w:pPr>
        <w:spacing w:after="0" w:line="240" w:lineRule="auto"/>
        <w:jc w:val="right"/>
        <w:rPr>
          <w:sz w:val="28"/>
          <w:szCs w:val="28"/>
          <w:lang w:val="sr-Cyrl-RS"/>
        </w:rPr>
      </w:pPr>
    </w:p>
    <w:p w14:paraId="5ABBCAF6" w14:textId="77777777" w:rsidR="008B7040" w:rsidRDefault="008B7040" w:rsidP="008B7040">
      <w:pPr>
        <w:spacing w:after="0" w:line="240" w:lineRule="auto"/>
        <w:jc w:val="right"/>
        <w:rPr>
          <w:sz w:val="28"/>
          <w:szCs w:val="28"/>
          <w:lang w:val="sr-Cyrl-RS"/>
        </w:rPr>
      </w:pPr>
    </w:p>
    <w:p w14:paraId="784E907A" w14:textId="77777777" w:rsidR="008B7040" w:rsidRDefault="008B7040" w:rsidP="008B7040">
      <w:pPr>
        <w:spacing w:after="0" w:line="240" w:lineRule="auto"/>
        <w:jc w:val="right"/>
        <w:rPr>
          <w:sz w:val="28"/>
          <w:szCs w:val="28"/>
          <w:lang w:val="sr-Cyrl-RS"/>
        </w:rPr>
      </w:pPr>
    </w:p>
    <w:p w14:paraId="21EFBA40" w14:textId="77777777" w:rsidR="00475FDB" w:rsidRDefault="00475FDB" w:rsidP="008B7040">
      <w:pPr>
        <w:spacing w:after="0" w:line="240" w:lineRule="auto"/>
        <w:jc w:val="right"/>
        <w:rPr>
          <w:sz w:val="28"/>
          <w:szCs w:val="28"/>
          <w:lang w:val="sr-Cyrl-RS"/>
        </w:rPr>
      </w:pPr>
    </w:p>
    <w:p w14:paraId="443EE6D9" w14:textId="1016DF63" w:rsidR="008B7040" w:rsidRDefault="008B7040" w:rsidP="008B7040">
      <w:pPr>
        <w:spacing w:after="0" w:line="240" w:lineRule="auto"/>
        <w:jc w:val="right"/>
        <w:rPr>
          <w:sz w:val="28"/>
          <w:szCs w:val="28"/>
          <w:lang w:val="sr-Cyrl-RS"/>
        </w:rPr>
      </w:pPr>
    </w:p>
    <w:p w14:paraId="34E2D5EE" w14:textId="219142DF" w:rsidR="00933104" w:rsidRDefault="00933104" w:rsidP="008B7040">
      <w:pPr>
        <w:spacing w:after="0" w:line="240" w:lineRule="auto"/>
        <w:jc w:val="right"/>
        <w:rPr>
          <w:sz w:val="28"/>
          <w:szCs w:val="28"/>
          <w:lang w:val="sr-Cyrl-RS"/>
        </w:rPr>
      </w:pPr>
    </w:p>
    <w:p w14:paraId="7D35D8B5" w14:textId="77777777" w:rsidR="00933104" w:rsidRDefault="00933104" w:rsidP="00E15166">
      <w:pPr>
        <w:tabs>
          <w:tab w:val="left" w:pos="3828"/>
        </w:tabs>
        <w:spacing w:after="0" w:line="240" w:lineRule="auto"/>
        <w:jc w:val="right"/>
        <w:rPr>
          <w:sz w:val="28"/>
          <w:szCs w:val="28"/>
        </w:rPr>
      </w:pPr>
    </w:p>
    <w:p w14:paraId="6D3C3D3A" w14:textId="77777777" w:rsidR="00FB2BE1" w:rsidRDefault="00FB2BE1" w:rsidP="00E15166">
      <w:pPr>
        <w:tabs>
          <w:tab w:val="left" w:pos="3828"/>
        </w:tabs>
        <w:spacing w:after="0" w:line="240" w:lineRule="auto"/>
        <w:jc w:val="right"/>
        <w:rPr>
          <w:sz w:val="28"/>
          <w:szCs w:val="28"/>
        </w:rPr>
      </w:pPr>
    </w:p>
    <w:p w14:paraId="1EA710C1" w14:textId="77777777" w:rsidR="008B7040" w:rsidRDefault="008B7040" w:rsidP="008B7040">
      <w:pPr>
        <w:pStyle w:val="NoSpacing"/>
        <w:ind w:left="720"/>
        <w:jc w:val="right"/>
        <w:rPr>
          <w:szCs w:val="24"/>
          <w:lang w:val="sr-Cyrl-RS"/>
        </w:rPr>
      </w:pPr>
    </w:p>
    <w:p w14:paraId="0A3A7BBB" w14:textId="01E8D606" w:rsidR="008B7040" w:rsidRDefault="008B7040" w:rsidP="008B7040">
      <w:pPr>
        <w:pStyle w:val="NoSpacing"/>
        <w:jc w:val="right"/>
        <w:rPr>
          <w:rFonts w:asciiTheme="minorHAnsi" w:hAnsiTheme="minorHAnsi" w:cstheme="minorHAnsi"/>
          <w:szCs w:val="24"/>
          <w:lang w:val="sr-Cyrl-RS"/>
        </w:rPr>
      </w:pPr>
    </w:p>
    <w:p w14:paraId="13CC6CE2" w14:textId="0AE92979" w:rsidR="008B7040" w:rsidRDefault="008B7040" w:rsidP="008B7040">
      <w:pPr>
        <w:pStyle w:val="NoSpacing"/>
        <w:jc w:val="right"/>
        <w:rPr>
          <w:rFonts w:asciiTheme="minorHAnsi" w:hAnsiTheme="minorHAnsi" w:cstheme="minorHAnsi"/>
          <w:color w:val="000000"/>
          <w:szCs w:val="24"/>
          <w:lang w:val="sr-Cyrl-RS"/>
        </w:rPr>
      </w:pPr>
      <w:r w:rsidRPr="00A4263D">
        <w:rPr>
          <w:rFonts w:asciiTheme="minorHAnsi" w:hAnsiTheme="minorHAnsi" w:cstheme="minorHAnsi"/>
          <w:color w:val="000000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Cs w:val="24"/>
        </w:rPr>
        <w:tab/>
      </w:r>
      <w:r>
        <w:rPr>
          <w:rFonts w:asciiTheme="minorHAnsi" w:hAnsiTheme="minorHAnsi" w:cstheme="minorHAnsi"/>
          <w:color w:val="000000"/>
          <w:szCs w:val="24"/>
        </w:rPr>
        <w:tab/>
      </w:r>
      <w:r>
        <w:rPr>
          <w:rFonts w:asciiTheme="minorHAnsi" w:hAnsiTheme="minorHAnsi" w:cstheme="minorHAnsi"/>
          <w:color w:val="000000"/>
          <w:szCs w:val="24"/>
        </w:rPr>
        <w:tab/>
      </w:r>
      <w:r>
        <w:rPr>
          <w:rFonts w:asciiTheme="minorHAnsi" w:hAnsiTheme="minorHAnsi" w:cstheme="minorHAnsi"/>
          <w:color w:val="000000"/>
          <w:szCs w:val="24"/>
        </w:rPr>
        <w:tab/>
      </w:r>
      <w:r>
        <w:rPr>
          <w:rFonts w:asciiTheme="minorHAnsi" w:hAnsiTheme="minorHAnsi" w:cstheme="minorHAnsi"/>
          <w:color w:val="000000"/>
          <w:szCs w:val="24"/>
        </w:rPr>
        <w:tab/>
      </w:r>
      <w:r>
        <w:rPr>
          <w:rFonts w:asciiTheme="minorHAnsi" w:hAnsiTheme="minorHAnsi" w:cstheme="minorHAnsi"/>
          <w:color w:val="000000"/>
          <w:szCs w:val="24"/>
        </w:rPr>
        <w:tab/>
      </w:r>
      <w:r>
        <w:rPr>
          <w:rFonts w:asciiTheme="minorHAnsi" w:hAnsiTheme="minorHAnsi" w:cstheme="minorHAnsi"/>
          <w:color w:val="000000"/>
          <w:szCs w:val="24"/>
        </w:rPr>
        <w:tab/>
      </w:r>
      <w:r>
        <w:rPr>
          <w:rFonts w:asciiTheme="minorHAnsi" w:hAnsiTheme="minorHAnsi" w:cstheme="minorHAnsi"/>
          <w:color w:val="000000"/>
          <w:szCs w:val="24"/>
        </w:rPr>
        <w:tab/>
      </w:r>
      <w:r>
        <w:rPr>
          <w:rFonts w:asciiTheme="minorHAnsi" w:hAnsiTheme="minorHAnsi" w:cstheme="minorHAnsi"/>
          <w:color w:val="000000"/>
          <w:szCs w:val="24"/>
        </w:rPr>
        <w:tab/>
      </w:r>
      <w:r w:rsidR="00197DFA">
        <w:rPr>
          <w:rFonts w:asciiTheme="minorHAnsi" w:hAnsiTheme="minorHAnsi" w:cstheme="minorHAnsi"/>
          <w:color w:val="000000"/>
          <w:szCs w:val="24"/>
          <w:lang w:val="sr-Cyrl-RS"/>
        </w:rPr>
        <w:t xml:space="preserve">  </w:t>
      </w:r>
      <w:r w:rsidRPr="00A714AB">
        <w:rPr>
          <w:rFonts w:asciiTheme="minorHAnsi" w:hAnsiTheme="minorHAnsi" w:cstheme="minorHAnsi"/>
          <w:color w:val="000000"/>
          <w:szCs w:val="24"/>
          <w:lang w:val="sr-Cyrl-RS"/>
        </w:rPr>
        <w:t>ОДГОВОРНИ УРБАНИСТ</w:t>
      </w:r>
      <w:r>
        <w:rPr>
          <w:rFonts w:asciiTheme="minorHAnsi" w:hAnsiTheme="minorHAnsi" w:cstheme="minorHAnsi"/>
          <w:color w:val="000000"/>
          <w:szCs w:val="24"/>
          <w:lang w:val="sr-Cyrl-RS"/>
        </w:rPr>
        <w:t>А:</w:t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</w:p>
    <w:p w14:paraId="15177F4B" w14:textId="58330054" w:rsidR="008B7040" w:rsidRPr="00A4263D" w:rsidRDefault="001917A2" w:rsidP="008B7040">
      <w:pPr>
        <w:pStyle w:val="NoSpacing"/>
        <w:jc w:val="right"/>
        <w:rPr>
          <w:rFonts w:asciiTheme="minorHAnsi" w:hAnsiTheme="minorHAnsi" w:cstheme="minorHAnsi"/>
          <w:color w:val="000000"/>
          <w:szCs w:val="24"/>
          <w:lang w:val="sr-Cyrl-RS"/>
        </w:rPr>
      </w:pPr>
      <w:r>
        <w:rPr>
          <w:noProof/>
          <w:szCs w:val="24"/>
        </w:rPr>
        <w:drawing>
          <wp:anchor distT="0" distB="0" distL="114300" distR="114300" simplePos="0" relativeHeight="251668480" behindDoc="1" locked="0" layoutInCell="1" allowOverlap="1" wp14:anchorId="513F2114" wp14:editId="37A07F44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124075" cy="647700"/>
            <wp:effectExtent l="0" t="0" r="9525" b="0"/>
            <wp:wrapNone/>
            <wp:docPr id="13" name="Picture 13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B7040"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="008B7040"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  <w:t xml:space="preserve">        </w:t>
      </w:r>
      <w:r w:rsidR="008B7040"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</w:r>
    </w:p>
    <w:p w14:paraId="17DA6B6C" w14:textId="22E71181" w:rsidR="008B7040" w:rsidRDefault="008B7040" w:rsidP="008B7040">
      <w:pPr>
        <w:pStyle w:val="NoSpacing"/>
        <w:ind w:left="2160" w:firstLine="720"/>
        <w:jc w:val="right"/>
        <w:rPr>
          <w:szCs w:val="24"/>
          <w:lang w:val="sr-Cyrl-RS"/>
        </w:rPr>
      </w:pPr>
    </w:p>
    <w:p w14:paraId="7DA894DC" w14:textId="1E0F9E27" w:rsidR="00933104" w:rsidRDefault="008B7040" w:rsidP="008B7040">
      <w:pPr>
        <w:pStyle w:val="NoSpacing"/>
        <w:ind w:left="5040" w:firstLine="720"/>
        <w:jc w:val="right"/>
        <w:rPr>
          <w:szCs w:val="24"/>
          <w:lang w:val="sr-Cyrl-RS"/>
        </w:rPr>
      </w:pPr>
      <w:r w:rsidRPr="00244D7B">
        <w:rPr>
          <w:szCs w:val="24"/>
          <w:lang w:val="sr-Cyrl-RS"/>
        </w:rPr>
        <w:t>______________________________</w:t>
      </w:r>
      <w:r w:rsidRPr="00244D7B">
        <w:rPr>
          <w:szCs w:val="24"/>
          <w:lang w:val="sr-Cyrl-RS"/>
        </w:rPr>
        <w:tab/>
      </w:r>
    </w:p>
    <w:p w14:paraId="55B867A0" w14:textId="72CF346C" w:rsidR="00933104" w:rsidRPr="001917A2" w:rsidRDefault="000E73E4" w:rsidP="00933104">
      <w:pPr>
        <w:pStyle w:val="NoSpacing"/>
        <w:jc w:val="right"/>
        <w:rPr>
          <w:szCs w:val="24"/>
          <w:lang w:val="sr-Cyrl-RS"/>
        </w:rPr>
      </w:pPr>
      <w:r w:rsidRPr="001917A2">
        <w:rPr>
          <w:lang w:val="sr-Cyrl-RS"/>
        </w:rPr>
        <w:t>ВУКАШИН</w:t>
      </w:r>
      <w:r w:rsidR="00933104" w:rsidRPr="001917A2">
        <w:rPr>
          <w:lang w:val="sr-Cyrl-RS"/>
        </w:rPr>
        <w:t xml:space="preserve"> НИКОЛИЋ, </w:t>
      </w:r>
      <w:proofErr w:type="spellStart"/>
      <w:r w:rsidR="00933104" w:rsidRPr="001917A2">
        <w:rPr>
          <w:szCs w:val="24"/>
          <w:lang w:val="sr-Cyrl-RS"/>
        </w:rPr>
        <w:t>дипл.инж.арх</w:t>
      </w:r>
      <w:proofErr w:type="spellEnd"/>
      <w:r w:rsidR="00933104" w:rsidRPr="001917A2">
        <w:rPr>
          <w:szCs w:val="24"/>
          <w:lang w:val="sr-Cyrl-RS"/>
        </w:rPr>
        <w:t>.</w:t>
      </w:r>
    </w:p>
    <w:p w14:paraId="28C1DC6D" w14:textId="30E152B3" w:rsidR="00933104" w:rsidRDefault="00933104" w:rsidP="00933104">
      <w:pPr>
        <w:pStyle w:val="NoSpacing"/>
        <w:jc w:val="right"/>
        <w:rPr>
          <w:szCs w:val="24"/>
          <w:lang w:val="sr-Cyrl-RS"/>
        </w:rPr>
      </w:pPr>
      <w:r w:rsidRPr="001917A2">
        <w:rPr>
          <w:szCs w:val="24"/>
          <w:lang w:val="sr-Cyrl-RS"/>
        </w:rPr>
        <w:t>БРОЈ ЛИЦЕНЦЕ 223 А09</w:t>
      </w:r>
      <w:r w:rsidR="000E73E4" w:rsidRPr="001917A2">
        <w:rPr>
          <w:szCs w:val="24"/>
          <w:lang w:val="sr-Cyrl-RS"/>
        </w:rPr>
        <w:t>8</w:t>
      </w:r>
      <w:r w:rsidRPr="001917A2">
        <w:rPr>
          <w:szCs w:val="24"/>
          <w:lang w:val="sr-Cyrl-RS"/>
        </w:rPr>
        <w:t xml:space="preserve"> 20</w:t>
      </w:r>
    </w:p>
    <w:p w14:paraId="00CC3AC3" w14:textId="21877C32" w:rsidR="005946D6" w:rsidRPr="004D054D" w:rsidRDefault="00FA79DA" w:rsidP="00FA79DA">
      <w:pPr>
        <w:pStyle w:val="Heading3"/>
        <w:jc w:val="center"/>
        <w:rPr>
          <w:sz w:val="28"/>
          <w:lang w:val="sr-Cyrl-RS"/>
        </w:rPr>
      </w:pPr>
      <w:bookmarkStart w:id="217" w:name="_Toc68632723"/>
      <w:bookmarkStart w:id="218" w:name="_Toc74569745"/>
      <w:bookmarkStart w:id="219" w:name="_Toc75341394"/>
      <w:bookmarkStart w:id="220" w:name="_Toc138791237"/>
      <w:bookmarkStart w:id="221" w:name="_Toc48133099"/>
      <w:bookmarkStart w:id="222" w:name="_Toc48133284"/>
      <w:bookmarkEnd w:id="0"/>
      <w:r w:rsidRPr="00042D3B">
        <w:rPr>
          <w:sz w:val="36"/>
          <w:lang w:val="sr-Cyrl-RS"/>
        </w:rPr>
        <w:lastRenderedPageBreak/>
        <w:t xml:space="preserve">УРБАНИСТИЧКИ ПРОЈЕКАТ                                                                   </w:t>
      </w:r>
      <w:r w:rsidRPr="00042D3B">
        <w:rPr>
          <w:sz w:val="28"/>
          <w:lang w:val="sr-Cyrl-RS"/>
        </w:rPr>
        <w:t xml:space="preserve">ЗА </w:t>
      </w:r>
      <w:bookmarkEnd w:id="217"/>
      <w:bookmarkEnd w:id="218"/>
      <w:bookmarkEnd w:id="219"/>
      <w:r w:rsidR="004D054D">
        <w:rPr>
          <w:sz w:val="28"/>
          <w:lang w:val="sr-Cyrl-RS"/>
        </w:rPr>
        <w:t xml:space="preserve">ИЗГРАДЊУ </w:t>
      </w:r>
      <w:bookmarkEnd w:id="220"/>
      <w:r w:rsidR="006939B3" w:rsidRPr="006939B3">
        <w:rPr>
          <w:sz w:val="28"/>
          <w:lang w:val="sr-Cyrl-RS"/>
        </w:rPr>
        <w:t>УРЕЂЕЊЕ ПАРЦЕЛА И ИЗГРАДЊУ ОБЈЕКАТА</w:t>
      </w:r>
    </w:p>
    <w:p w14:paraId="4D8BB015" w14:textId="5FF0B049" w:rsidR="00D606BD" w:rsidRDefault="00D606BD" w:rsidP="009E38ED">
      <w:pPr>
        <w:pStyle w:val="Heading3"/>
        <w:jc w:val="center"/>
        <w:rPr>
          <w:rFonts w:cstheme="minorHAnsi"/>
          <w:b w:val="0"/>
          <w:noProof/>
          <w:szCs w:val="24"/>
          <w:lang w:val="sr-Cyrl-CS"/>
        </w:rPr>
      </w:pPr>
      <w:bookmarkStart w:id="223" w:name="_Toc480815649"/>
      <w:bookmarkStart w:id="224" w:name="_Toc488671073"/>
      <w:bookmarkStart w:id="225" w:name="_Toc48133100"/>
      <w:bookmarkStart w:id="226" w:name="_Toc48133285"/>
      <w:bookmarkStart w:id="227" w:name="_Toc68632724"/>
      <w:bookmarkStart w:id="228" w:name="_Toc74569746"/>
      <w:bookmarkStart w:id="229" w:name="_Toc75341395"/>
      <w:bookmarkStart w:id="230" w:name="_Toc521663126"/>
      <w:bookmarkStart w:id="231" w:name="_Toc524936973"/>
      <w:bookmarkStart w:id="232" w:name="_Toc138791238"/>
      <w:bookmarkEnd w:id="221"/>
      <w:bookmarkEnd w:id="222"/>
      <w:r w:rsidRPr="002576B1">
        <w:rPr>
          <w:rFonts w:cstheme="minorHAnsi"/>
          <w:b w:val="0"/>
          <w:noProof/>
          <w:szCs w:val="24"/>
          <w:lang w:val="sr-Cyrl-CS"/>
        </w:rPr>
        <w:t>НА КАТАСТАРСК</w:t>
      </w:r>
      <w:r w:rsidR="00AD3397">
        <w:rPr>
          <w:rFonts w:cstheme="minorHAnsi"/>
          <w:b w:val="0"/>
          <w:noProof/>
          <w:szCs w:val="24"/>
          <w:lang w:val="sr-Cyrl-CS"/>
        </w:rPr>
        <w:t>ИМ</w:t>
      </w:r>
      <w:r>
        <w:rPr>
          <w:rFonts w:cstheme="minorHAnsi"/>
          <w:b w:val="0"/>
          <w:noProof/>
          <w:szCs w:val="24"/>
          <w:lang w:val="sr-Cyrl-CS"/>
        </w:rPr>
        <w:t xml:space="preserve"> ПАРЦЕЛ</w:t>
      </w:r>
      <w:r w:rsidR="00AD3397">
        <w:rPr>
          <w:rFonts w:cstheme="minorHAnsi"/>
          <w:b w:val="0"/>
          <w:noProof/>
          <w:szCs w:val="24"/>
          <w:lang w:val="sr-Cyrl-CS"/>
        </w:rPr>
        <w:t>АМА</w:t>
      </w:r>
      <w:r>
        <w:rPr>
          <w:rFonts w:cstheme="minorHAnsi"/>
          <w:b w:val="0"/>
          <w:noProof/>
          <w:szCs w:val="24"/>
          <w:lang w:val="sr-Cyrl-CS"/>
        </w:rPr>
        <w:t xml:space="preserve"> </w:t>
      </w:r>
      <w:r w:rsidRPr="002576B1">
        <w:rPr>
          <w:rFonts w:cstheme="minorHAnsi"/>
          <w:b w:val="0"/>
          <w:noProof/>
          <w:szCs w:val="24"/>
          <w:lang w:val="sr-Cyrl-CS"/>
        </w:rPr>
        <w:t>БР.</w:t>
      </w:r>
      <w:r>
        <w:rPr>
          <w:rFonts w:cstheme="minorHAnsi"/>
          <w:b w:val="0"/>
          <w:noProof/>
          <w:szCs w:val="24"/>
          <w:lang w:val="sr-Cyrl-CS"/>
        </w:rPr>
        <w:t xml:space="preserve"> 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r w:rsidR="00B70277" w:rsidRPr="00B70277">
        <w:rPr>
          <w:rFonts w:cstheme="minorHAnsi"/>
          <w:b w:val="0"/>
          <w:noProof/>
          <w:szCs w:val="24"/>
          <w:lang w:val="sr-Cyrl-CS"/>
        </w:rPr>
        <w:t>3260/2 и 3261 КО Ердевик</w:t>
      </w:r>
      <w:r w:rsidR="00B70277">
        <w:rPr>
          <w:rFonts w:cstheme="minorHAnsi"/>
          <w:b w:val="0"/>
          <w:noProof/>
          <w:szCs w:val="24"/>
          <w:lang w:val="sr-Cyrl-CS"/>
        </w:rPr>
        <w:t xml:space="preserve"> </w:t>
      </w:r>
    </w:p>
    <w:p w14:paraId="42F42AAD" w14:textId="77777777" w:rsidR="005C6EB8" w:rsidRDefault="005C6EB8" w:rsidP="00AD1441">
      <w:pPr>
        <w:pStyle w:val="NoSpacing"/>
        <w:jc w:val="both"/>
        <w:rPr>
          <w:lang w:val="sr-Cyrl-RS"/>
        </w:rPr>
      </w:pPr>
    </w:p>
    <w:p w14:paraId="107CB9D6" w14:textId="1745ED43" w:rsidR="00D606BD" w:rsidRPr="00AD3397" w:rsidRDefault="005D1EE8" w:rsidP="00D606BD">
      <w:pPr>
        <w:pStyle w:val="NoSpacing"/>
        <w:jc w:val="both"/>
        <w:rPr>
          <w:highlight w:val="yellow"/>
          <w:lang w:val="sr-Cyrl-RS"/>
        </w:rPr>
      </w:pPr>
      <w:bookmarkStart w:id="233" w:name="_Hlk121440383"/>
      <w:r w:rsidRPr="00A714AB">
        <w:rPr>
          <w:lang w:val="sr-Cyrl-RS"/>
        </w:rPr>
        <w:t xml:space="preserve">Изради Урбанистичког пројекта </w:t>
      </w:r>
      <w:r w:rsidR="00AD3397" w:rsidRPr="00AD3397">
        <w:rPr>
          <w:lang w:val="sr-Cyrl-RS"/>
        </w:rPr>
        <w:t xml:space="preserve">за </w:t>
      </w:r>
      <w:bookmarkStart w:id="234" w:name="_Hlk151619916"/>
      <w:r w:rsidR="00AD3397" w:rsidRPr="00AD3397">
        <w:rPr>
          <w:lang w:val="sr-Cyrl-RS"/>
        </w:rPr>
        <w:t xml:space="preserve">уређење парцела и </w:t>
      </w:r>
      <w:r w:rsidR="00AD3397" w:rsidRPr="00FD6A5D">
        <w:rPr>
          <w:lang w:val="sr-Cyrl-RS"/>
        </w:rPr>
        <w:t xml:space="preserve">изградњу објеката </w:t>
      </w:r>
      <w:bookmarkEnd w:id="234"/>
      <w:r w:rsidR="004A279A" w:rsidRPr="00FD6A5D">
        <w:rPr>
          <w:lang w:val="sr-Cyrl-RS"/>
        </w:rPr>
        <w:t xml:space="preserve">у </w:t>
      </w:r>
      <w:proofErr w:type="spellStart"/>
      <w:r w:rsidR="00B70277">
        <w:rPr>
          <w:lang w:val="sr-Cyrl-RS"/>
        </w:rPr>
        <w:t>Ердевику</w:t>
      </w:r>
      <w:proofErr w:type="spellEnd"/>
      <w:r w:rsidR="002E7CF2" w:rsidRPr="00FD6A5D">
        <w:rPr>
          <w:lang w:val="sr-Cyrl-RS"/>
        </w:rPr>
        <w:t>, на катастарс</w:t>
      </w:r>
      <w:r w:rsidR="00D606BD" w:rsidRPr="00FD6A5D">
        <w:rPr>
          <w:lang w:val="sr-Cyrl-RS"/>
        </w:rPr>
        <w:t xml:space="preserve">кој парцели </w:t>
      </w:r>
      <w:r w:rsidR="002E7CF2" w:rsidRPr="00FD6A5D">
        <w:rPr>
          <w:lang w:val="sr-Cyrl-RS"/>
        </w:rPr>
        <w:t>бр.</w:t>
      </w:r>
      <w:r w:rsidR="00D606BD" w:rsidRPr="00FD6A5D">
        <w:rPr>
          <w:lang w:val="sr-Cyrl-RS"/>
        </w:rPr>
        <w:t xml:space="preserve"> </w:t>
      </w:r>
      <w:r w:rsidR="00B70277" w:rsidRPr="00B70277">
        <w:rPr>
          <w:lang w:val="sr-Cyrl-RS"/>
        </w:rPr>
        <w:t xml:space="preserve">3260/2 и 3261 КО </w:t>
      </w:r>
      <w:proofErr w:type="spellStart"/>
      <w:r w:rsidR="00B70277" w:rsidRPr="00B70277">
        <w:rPr>
          <w:lang w:val="sr-Cyrl-RS"/>
        </w:rPr>
        <w:t>Ердевик</w:t>
      </w:r>
      <w:proofErr w:type="spellEnd"/>
      <w:r w:rsidR="00AD1441" w:rsidRPr="00FD6A5D">
        <w:rPr>
          <w:lang w:val="sr-Cyrl-RS"/>
        </w:rPr>
        <w:t xml:space="preserve">, </w:t>
      </w:r>
      <w:r w:rsidR="004A279A" w:rsidRPr="00FD6A5D">
        <w:rPr>
          <w:lang w:val="sr-Cyrl-RS"/>
        </w:rPr>
        <w:t xml:space="preserve">на потесу </w:t>
      </w:r>
      <w:proofErr w:type="spellStart"/>
      <w:r w:rsidR="00B70277">
        <w:rPr>
          <w:lang w:val="sr-Cyrl-RS"/>
        </w:rPr>
        <w:t>Нептин</w:t>
      </w:r>
      <w:proofErr w:type="spellEnd"/>
      <w:r w:rsidR="004A279A" w:rsidRPr="00FD6A5D">
        <w:rPr>
          <w:lang w:val="sr-Cyrl-RS"/>
        </w:rPr>
        <w:t xml:space="preserve"> у </w:t>
      </w:r>
      <w:proofErr w:type="spellStart"/>
      <w:r w:rsidR="00B70277">
        <w:rPr>
          <w:lang w:val="sr-Cyrl-RS"/>
        </w:rPr>
        <w:t>Ердевику</w:t>
      </w:r>
      <w:proofErr w:type="spellEnd"/>
      <w:r w:rsidR="00FD6A5D" w:rsidRPr="00FD6A5D">
        <w:rPr>
          <w:lang w:val="sr-Cyrl-RS"/>
        </w:rPr>
        <w:t xml:space="preserve"> код </w:t>
      </w:r>
      <w:r w:rsidR="00B70277">
        <w:rPr>
          <w:lang w:val="sr-Cyrl-RS"/>
        </w:rPr>
        <w:t>Шида</w:t>
      </w:r>
      <w:r w:rsidR="00806056" w:rsidRPr="00FD6A5D">
        <w:rPr>
          <w:lang w:val="sr-Cyrl-RS"/>
        </w:rPr>
        <w:t xml:space="preserve">, </w:t>
      </w:r>
      <w:r w:rsidRPr="00FD6A5D">
        <w:rPr>
          <w:lang w:val="sr-Cyrl-RS"/>
        </w:rPr>
        <w:t>приступило се на основу захтева Инвеститора</w:t>
      </w:r>
      <w:r w:rsidR="00A57EF2" w:rsidRPr="00FD6A5D">
        <w:rPr>
          <w:lang w:val="sr-Cyrl-RS"/>
        </w:rPr>
        <w:t xml:space="preserve"> </w:t>
      </w:r>
      <w:r w:rsidR="00806056" w:rsidRPr="00FD6A5D">
        <w:rPr>
          <w:lang w:val="sr-Cyrl-RS"/>
        </w:rPr>
        <w:t xml:space="preserve">предузећа </w:t>
      </w:r>
      <w:r w:rsidR="004D054D" w:rsidRPr="00FD6A5D">
        <w:rPr>
          <w:lang w:val="sr-Cyrl-RS"/>
        </w:rPr>
        <w:t>,,</w:t>
      </w:r>
      <w:r w:rsidR="00B70277">
        <w:rPr>
          <w:lang w:val="sr-Cyrl-RS"/>
        </w:rPr>
        <w:t>ИМПЕРАТОР</w:t>
      </w:r>
      <w:r w:rsidR="004D054D" w:rsidRPr="00FD6A5D">
        <w:rPr>
          <w:lang w:val="sr-Cyrl-RS"/>
        </w:rPr>
        <w:t xml:space="preserve">,, </w:t>
      </w:r>
      <w:proofErr w:type="spellStart"/>
      <w:r w:rsidR="004D054D" w:rsidRPr="00FD6A5D">
        <w:rPr>
          <w:lang w:val="sr-Cyrl-RS"/>
        </w:rPr>
        <w:t>д.о.о</w:t>
      </w:r>
      <w:proofErr w:type="spellEnd"/>
      <w:r w:rsidR="004D054D" w:rsidRPr="00FD6A5D">
        <w:rPr>
          <w:lang w:val="sr-Cyrl-RS"/>
        </w:rPr>
        <w:t xml:space="preserve">. </w:t>
      </w:r>
      <w:bookmarkEnd w:id="233"/>
      <w:r w:rsidR="00B70277">
        <w:rPr>
          <w:lang w:val="sr-Cyrl-RS"/>
        </w:rPr>
        <w:t xml:space="preserve">Манастирска 37, </w:t>
      </w:r>
      <w:proofErr w:type="spellStart"/>
      <w:r w:rsidR="00B70277">
        <w:rPr>
          <w:lang w:val="sr-Cyrl-RS"/>
        </w:rPr>
        <w:t>Раковац</w:t>
      </w:r>
      <w:proofErr w:type="spellEnd"/>
      <w:r w:rsidR="00B70277">
        <w:rPr>
          <w:lang w:val="sr-Cyrl-RS"/>
        </w:rPr>
        <w:t>, Беочин</w:t>
      </w:r>
      <w:r w:rsidR="00D606BD" w:rsidRPr="00FD6A5D">
        <w:rPr>
          <w:lang w:val="sr-Cyrl-RS"/>
        </w:rPr>
        <w:t xml:space="preserve">.  </w:t>
      </w:r>
    </w:p>
    <w:p w14:paraId="2BFB40BD" w14:textId="1BF1F068" w:rsidR="002907D7" w:rsidRPr="00FD6A5D" w:rsidRDefault="00A57EF2" w:rsidP="00042D3B">
      <w:pPr>
        <w:pStyle w:val="NoSpacing"/>
        <w:jc w:val="both"/>
        <w:rPr>
          <w:lang w:val="sr-Cyrl-RS"/>
        </w:rPr>
      </w:pPr>
      <w:r w:rsidRPr="00AD3397">
        <w:rPr>
          <w:highlight w:val="yellow"/>
          <w:lang w:val="sr-Cyrl-RS"/>
        </w:rPr>
        <w:t xml:space="preserve"> </w:t>
      </w:r>
      <w:r w:rsidR="002E7CF2" w:rsidRPr="00AD3397">
        <w:rPr>
          <w:highlight w:val="yellow"/>
          <w:lang w:val="sr-Cyrl-RS"/>
        </w:rPr>
        <w:t xml:space="preserve"> </w:t>
      </w:r>
    </w:p>
    <w:p w14:paraId="20B47BBC" w14:textId="0BCE8C68" w:rsidR="00D0570A" w:rsidRPr="00FD6A5D" w:rsidRDefault="00D0570A" w:rsidP="00D0570A">
      <w:pPr>
        <w:pStyle w:val="NoSpacing"/>
        <w:jc w:val="both"/>
        <w:rPr>
          <w:b/>
          <w:bCs/>
          <w:noProof/>
          <w:color w:val="0070C0"/>
          <w:szCs w:val="24"/>
          <w:lang w:val="sr-Cyrl-RS"/>
        </w:rPr>
      </w:pPr>
      <w:r w:rsidRPr="00FD6A5D">
        <w:rPr>
          <w:rFonts w:asciiTheme="minorHAnsi" w:hAnsiTheme="minorHAnsi" w:cstheme="minorHAnsi"/>
          <w:b/>
          <w:bCs/>
          <w:color w:val="0070C0"/>
          <w:lang w:val="ru-RU"/>
        </w:rPr>
        <w:t xml:space="preserve">Циљ израде Урбанистичког пројекта је </w:t>
      </w:r>
      <w:r w:rsidRPr="00FD6A5D">
        <w:rPr>
          <w:rFonts w:asciiTheme="minorHAnsi" w:hAnsiTheme="minorHAnsi" w:cstheme="minorHAnsi"/>
          <w:b/>
          <w:bCs/>
          <w:color w:val="0070C0"/>
          <w:lang w:val="sr-Cyrl-RS"/>
        </w:rPr>
        <w:t>дефинисање услова</w:t>
      </w:r>
      <w:r w:rsidR="004A279A" w:rsidRPr="00FD6A5D">
        <w:rPr>
          <w:rFonts w:asciiTheme="minorHAnsi" w:hAnsiTheme="minorHAnsi" w:cstheme="minorHAnsi"/>
          <w:b/>
          <w:bCs/>
          <w:color w:val="0070C0"/>
          <w:lang w:val="sr-Cyrl-RS"/>
        </w:rPr>
        <w:t xml:space="preserve"> и остваривање могућности</w:t>
      </w:r>
      <w:r w:rsidRPr="00FD6A5D">
        <w:rPr>
          <w:rFonts w:asciiTheme="minorHAnsi" w:hAnsiTheme="minorHAnsi" w:cstheme="minorHAnsi"/>
          <w:b/>
          <w:bCs/>
          <w:color w:val="0070C0"/>
          <w:lang w:val="sr-Cyrl-RS"/>
        </w:rPr>
        <w:t xml:space="preserve"> за изградњу </w:t>
      </w:r>
      <w:r w:rsidR="00D606BD" w:rsidRPr="00FD6A5D">
        <w:rPr>
          <w:rFonts w:asciiTheme="minorHAnsi" w:hAnsiTheme="minorHAnsi" w:cstheme="minorHAnsi"/>
          <w:b/>
          <w:bCs/>
          <w:color w:val="0070C0"/>
          <w:lang w:val="sr-Cyrl-RS"/>
        </w:rPr>
        <w:t>објек</w:t>
      </w:r>
      <w:r w:rsidR="00FD6A5D" w:rsidRPr="00FD6A5D">
        <w:rPr>
          <w:rFonts w:asciiTheme="minorHAnsi" w:hAnsiTheme="minorHAnsi" w:cstheme="minorHAnsi"/>
          <w:b/>
          <w:bCs/>
          <w:color w:val="0070C0"/>
          <w:lang w:val="sr-Cyrl-RS"/>
        </w:rPr>
        <w:t>а</w:t>
      </w:r>
      <w:r w:rsidR="00D606BD" w:rsidRPr="00FD6A5D">
        <w:rPr>
          <w:rFonts w:asciiTheme="minorHAnsi" w:hAnsiTheme="minorHAnsi" w:cstheme="minorHAnsi"/>
          <w:b/>
          <w:bCs/>
          <w:color w:val="0070C0"/>
          <w:lang w:val="sr-Cyrl-RS"/>
        </w:rPr>
        <w:t>та са пратећом ин</w:t>
      </w:r>
      <w:r w:rsidR="004A279A" w:rsidRPr="00FD6A5D">
        <w:rPr>
          <w:rFonts w:asciiTheme="minorHAnsi" w:hAnsiTheme="minorHAnsi" w:cstheme="minorHAnsi"/>
          <w:b/>
          <w:bCs/>
          <w:color w:val="0070C0"/>
          <w:lang w:val="sr-Cyrl-RS"/>
        </w:rPr>
        <w:t>фраструктур</w:t>
      </w:r>
      <w:r w:rsidR="00D606BD" w:rsidRPr="00FD6A5D">
        <w:rPr>
          <w:rFonts w:asciiTheme="minorHAnsi" w:hAnsiTheme="minorHAnsi" w:cstheme="minorHAnsi"/>
          <w:b/>
          <w:bCs/>
          <w:color w:val="0070C0"/>
          <w:lang w:val="sr-Cyrl-RS"/>
        </w:rPr>
        <w:t>ом</w:t>
      </w:r>
      <w:r w:rsidRPr="00FD6A5D">
        <w:rPr>
          <w:rFonts w:asciiTheme="minorHAnsi" w:hAnsiTheme="minorHAnsi" w:cstheme="minorHAnsi"/>
          <w:b/>
          <w:bCs/>
          <w:color w:val="0070C0"/>
          <w:lang w:val="sr-Cyrl-RS"/>
        </w:rPr>
        <w:t xml:space="preserve">. </w:t>
      </w:r>
    </w:p>
    <w:p w14:paraId="27CDE8D8" w14:textId="77777777" w:rsidR="00545866" w:rsidRPr="00AD3397" w:rsidRDefault="00545866" w:rsidP="002F2BCA">
      <w:pPr>
        <w:pStyle w:val="NoSpacing"/>
        <w:jc w:val="both"/>
        <w:rPr>
          <w:highlight w:val="yellow"/>
          <w:lang w:val="sr-Cyrl-RS"/>
        </w:rPr>
      </w:pPr>
    </w:p>
    <w:p w14:paraId="721F9AD6" w14:textId="595ED689" w:rsidR="00986051" w:rsidRPr="00FD6A5D" w:rsidRDefault="004A279A" w:rsidP="009129C6">
      <w:pPr>
        <w:pStyle w:val="NoSpacing"/>
        <w:jc w:val="both"/>
        <w:rPr>
          <w:lang w:val="sr-Cyrl-CS"/>
        </w:rPr>
      </w:pPr>
      <w:r w:rsidRPr="00FD6A5D">
        <w:rPr>
          <w:lang w:val="sr-Cyrl-RS"/>
        </w:rPr>
        <w:t>Урбанистичко</w:t>
      </w:r>
      <w:r w:rsidR="00986051" w:rsidRPr="00FD6A5D">
        <w:rPr>
          <w:lang w:val="sr-Cyrl-RS"/>
        </w:rPr>
        <w:t xml:space="preserve"> решење је резултат свеобухватног и мултид</w:t>
      </w:r>
      <w:r w:rsidR="00CC0C03" w:rsidRPr="00FD6A5D">
        <w:rPr>
          <w:lang w:val="sr-Cyrl-RS"/>
        </w:rPr>
        <w:t>исциплинарног приступа планирању</w:t>
      </w:r>
      <w:r w:rsidRPr="00FD6A5D">
        <w:rPr>
          <w:lang w:val="sr-Cyrl-RS"/>
        </w:rPr>
        <w:t>, као и пројектовању објекта</w:t>
      </w:r>
      <w:r w:rsidR="00986051" w:rsidRPr="00FD6A5D">
        <w:rPr>
          <w:lang w:val="sr-Cyrl-RS"/>
        </w:rPr>
        <w:t xml:space="preserve"> и сагледавања предметн</w:t>
      </w:r>
      <w:r w:rsidRPr="00FD6A5D">
        <w:rPr>
          <w:lang w:val="sr-Cyrl-RS"/>
        </w:rPr>
        <w:t>е</w:t>
      </w:r>
      <w:r w:rsidR="00986051" w:rsidRPr="00FD6A5D">
        <w:rPr>
          <w:lang w:val="sr-Cyrl-RS"/>
        </w:rPr>
        <w:t xml:space="preserve"> </w:t>
      </w:r>
      <w:r w:rsidRPr="00FD6A5D">
        <w:rPr>
          <w:lang w:val="sr-Cyrl-RS"/>
        </w:rPr>
        <w:t>локације, климе, као</w:t>
      </w:r>
      <w:r w:rsidR="00986051" w:rsidRPr="00FD6A5D">
        <w:rPr>
          <w:lang w:val="sr-Cyrl-RS"/>
        </w:rPr>
        <w:t xml:space="preserve"> </w:t>
      </w:r>
      <w:r w:rsidR="00CC0C03" w:rsidRPr="00FD6A5D">
        <w:rPr>
          <w:lang w:val="sr-Cyrl-RS"/>
        </w:rPr>
        <w:t>и ширег окружења и интегрисања</w:t>
      </w:r>
      <w:r w:rsidRPr="00FD6A5D">
        <w:rPr>
          <w:lang w:val="sr-Cyrl-RS"/>
        </w:rPr>
        <w:t xml:space="preserve"> у околину, а на основу</w:t>
      </w:r>
      <w:r w:rsidR="009129C6">
        <w:rPr>
          <w:lang w:val="sr-Cyrl-RS"/>
        </w:rPr>
        <w:t xml:space="preserve"> </w:t>
      </w:r>
      <w:r w:rsidR="00986051" w:rsidRPr="00FD6A5D">
        <w:rPr>
          <w:lang w:val="sr-Cyrl-RS"/>
        </w:rPr>
        <w:t>услова и смерница из плана вишег реда,</w:t>
      </w:r>
      <w:r w:rsidR="009129C6">
        <w:rPr>
          <w:lang w:val="sr-Cyrl-RS"/>
        </w:rPr>
        <w:t xml:space="preserve"> </w:t>
      </w:r>
      <w:r w:rsidR="00986051" w:rsidRPr="00FD6A5D">
        <w:rPr>
          <w:lang w:val="sr-Cyrl-CS"/>
        </w:rPr>
        <w:t>програмског задатка</w:t>
      </w:r>
      <w:r w:rsidRPr="00FD6A5D">
        <w:rPr>
          <w:lang w:val="sr-Cyrl-CS"/>
        </w:rPr>
        <w:t xml:space="preserve"> и концепта идејног решења</w:t>
      </w:r>
      <w:r w:rsidR="009129C6">
        <w:rPr>
          <w:lang w:val="sr-Cyrl-CS"/>
        </w:rPr>
        <w:t xml:space="preserve"> </w:t>
      </w:r>
      <w:r w:rsidR="00986051" w:rsidRPr="00FD6A5D">
        <w:rPr>
          <w:lang w:val="sr-Cyrl-CS"/>
        </w:rPr>
        <w:t>услова надлежних институција и јавних комуналних предузећа.</w:t>
      </w:r>
    </w:p>
    <w:p w14:paraId="1E602DEF" w14:textId="2DFB0813" w:rsidR="00EE082C" w:rsidRPr="00FD6A5D" w:rsidRDefault="004206C5" w:rsidP="003D5D05">
      <w:pPr>
        <w:pStyle w:val="Heading1"/>
        <w:rPr>
          <w:lang w:val="sr-Cyrl-RS"/>
        </w:rPr>
      </w:pPr>
      <w:bookmarkStart w:id="235" w:name="_Toc425496172"/>
      <w:bookmarkStart w:id="236" w:name="_Toc505938364"/>
      <w:bookmarkStart w:id="237" w:name="_Toc74569747"/>
      <w:bookmarkStart w:id="238" w:name="_Toc138791239"/>
      <w:r w:rsidRPr="00FD6A5D">
        <w:t>I</w:t>
      </w:r>
      <w:r w:rsidR="00B34788" w:rsidRPr="00FD6A5D">
        <w:rPr>
          <w:lang w:val="sr-Cyrl-CS"/>
        </w:rPr>
        <w:tab/>
      </w:r>
      <w:bookmarkEnd w:id="235"/>
      <w:r w:rsidR="00B34788" w:rsidRPr="00FD6A5D">
        <w:rPr>
          <w:lang w:val="sr-Cyrl-CS"/>
        </w:rPr>
        <w:t>ПРАВНИ</w:t>
      </w:r>
      <w:r w:rsidR="003F2990" w:rsidRPr="00FD6A5D">
        <w:rPr>
          <w:lang w:val="sr-Cyrl-RS"/>
        </w:rPr>
        <w:t xml:space="preserve"> </w:t>
      </w:r>
      <w:bookmarkEnd w:id="236"/>
      <w:r w:rsidR="00274946" w:rsidRPr="00FD6A5D">
        <w:rPr>
          <w:lang w:val="sr-Cyrl-RS"/>
        </w:rPr>
        <w:t xml:space="preserve">И ПЛАНСКИ </w:t>
      </w:r>
      <w:r w:rsidR="00CC0C03" w:rsidRPr="00FD6A5D">
        <w:rPr>
          <w:lang w:val="sr-Cyrl-RS"/>
        </w:rPr>
        <w:t>ОСНОВ</w:t>
      </w:r>
      <w:bookmarkEnd w:id="237"/>
      <w:bookmarkEnd w:id="238"/>
    </w:p>
    <w:p w14:paraId="2CC8E1B1" w14:textId="77777777" w:rsidR="00D606BD" w:rsidRPr="00FD6A5D" w:rsidRDefault="00D606BD" w:rsidP="003D5D05">
      <w:pPr>
        <w:pStyle w:val="Heading2"/>
        <w:rPr>
          <w:lang w:val="sr-Cyrl-RS"/>
        </w:rPr>
      </w:pPr>
      <w:bookmarkStart w:id="239" w:name="_Toc74569748"/>
      <w:bookmarkStart w:id="240" w:name="_Toc138791240"/>
      <w:r w:rsidRPr="00FD6A5D">
        <w:t>I</w:t>
      </w:r>
      <w:r w:rsidRPr="00FD6A5D">
        <w:rPr>
          <w:szCs w:val="24"/>
          <w:lang w:val="sr-Cyrl-RS"/>
        </w:rPr>
        <w:t>.1.</w:t>
      </w:r>
      <w:r w:rsidRPr="00FD6A5D">
        <w:rPr>
          <w:szCs w:val="24"/>
          <w:lang w:val="sr-Cyrl-RS"/>
        </w:rPr>
        <w:tab/>
      </w:r>
      <w:r w:rsidRPr="00FD6A5D">
        <w:rPr>
          <w:lang w:val="sr-Cyrl-RS"/>
        </w:rPr>
        <w:t>ПРАВНИ ОСНОВ</w:t>
      </w:r>
      <w:bookmarkEnd w:id="239"/>
      <w:bookmarkEnd w:id="240"/>
    </w:p>
    <w:p w14:paraId="31872070" w14:textId="23DF719C" w:rsidR="00D606BD" w:rsidRPr="00FD6A5D" w:rsidRDefault="00D606BD" w:rsidP="00D606BD">
      <w:pPr>
        <w:spacing w:after="0" w:line="240" w:lineRule="auto"/>
        <w:jc w:val="both"/>
        <w:rPr>
          <w:rStyle w:val="NoSpacingChar"/>
          <w:lang w:val="sr-Cyrl-RS"/>
        </w:rPr>
      </w:pPr>
      <w:bookmarkStart w:id="241" w:name="_Hlk138792127"/>
      <w:r w:rsidRPr="00FD6A5D">
        <w:rPr>
          <w:sz w:val="24"/>
          <w:szCs w:val="24"/>
          <w:lang w:val="sr-Cyrl-RS"/>
        </w:rPr>
        <w:t>Правни основ за израду Урбанистичког пројекта</w:t>
      </w:r>
      <w:r w:rsidRPr="00FD6A5D">
        <w:rPr>
          <w:sz w:val="24"/>
          <w:szCs w:val="24"/>
          <w:lang w:val="sr-Cyrl-CS"/>
        </w:rPr>
        <w:t xml:space="preserve"> </w:t>
      </w:r>
      <w:r w:rsidRPr="00FD6A5D">
        <w:rPr>
          <w:rStyle w:val="NoSpacingChar"/>
          <w:lang w:val="sr-Cyrl-RS"/>
        </w:rPr>
        <w:t xml:space="preserve">за </w:t>
      </w:r>
      <w:r w:rsidR="00FD6A5D" w:rsidRPr="00FD6A5D">
        <w:rPr>
          <w:rStyle w:val="NoSpacingChar"/>
          <w:lang w:val="sr-Cyrl-RS"/>
        </w:rPr>
        <w:t xml:space="preserve">уређење парцела и изградњу објеката </w:t>
      </w:r>
      <w:r w:rsidRPr="00FD6A5D">
        <w:rPr>
          <w:rStyle w:val="NoSpacingChar"/>
          <w:lang w:val="sr-Cyrl-RS"/>
        </w:rPr>
        <w:t>на катастарск</w:t>
      </w:r>
      <w:r w:rsidR="00FD6A5D" w:rsidRPr="00FD6A5D">
        <w:rPr>
          <w:rStyle w:val="NoSpacingChar"/>
          <w:lang w:val="sr-Cyrl-RS"/>
        </w:rPr>
        <w:t xml:space="preserve">им </w:t>
      </w:r>
      <w:r w:rsidRPr="00FD6A5D">
        <w:rPr>
          <w:rStyle w:val="NoSpacingChar"/>
          <w:lang w:val="sr-Cyrl-RS"/>
        </w:rPr>
        <w:t>парцел</w:t>
      </w:r>
      <w:r w:rsidR="00FD6A5D" w:rsidRPr="00FD6A5D">
        <w:rPr>
          <w:rStyle w:val="NoSpacingChar"/>
          <w:lang w:val="sr-Cyrl-RS"/>
        </w:rPr>
        <w:t>ама</w:t>
      </w:r>
      <w:r w:rsidRPr="00FD6A5D">
        <w:rPr>
          <w:rStyle w:val="NoSpacingChar"/>
          <w:lang w:val="sr-Cyrl-RS"/>
        </w:rPr>
        <w:t xml:space="preserve"> бр. </w:t>
      </w:r>
      <w:bookmarkStart w:id="242" w:name="_Hlk172195908"/>
      <w:r w:rsidR="00B70277" w:rsidRPr="00B70277">
        <w:rPr>
          <w:rStyle w:val="NoSpacingChar"/>
          <w:lang w:val="sr-Cyrl-RS"/>
        </w:rPr>
        <w:t xml:space="preserve">3260/2 и 3261 КО </w:t>
      </w:r>
      <w:proofErr w:type="spellStart"/>
      <w:r w:rsidR="00B70277" w:rsidRPr="00B70277">
        <w:rPr>
          <w:rStyle w:val="NoSpacingChar"/>
          <w:lang w:val="sr-Cyrl-RS"/>
        </w:rPr>
        <w:t>Ердевик</w:t>
      </w:r>
      <w:bookmarkEnd w:id="242"/>
      <w:proofErr w:type="spellEnd"/>
      <w:r w:rsidRPr="00FD6A5D">
        <w:rPr>
          <w:rStyle w:val="NoSpacingChar"/>
          <w:lang w:val="sr-Cyrl-RS"/>
        </w:rPr>
        <w:t xml:space="preserve">, чине: </w:t>
      </w:r>
    </w:p>
    <w:bookmarkEnd w:id="241"/>
    <w:p w14:paraId="27F43A10" w14:textId="7E48A33C" w:rsidR="00D606BD" w:rsidRPr="00FD6A5D" w:rsidRDefault="00D606BD" w:rsidP="008218E3">
      <w:pPr>
        <w:pStyle w:val="NoSpacing"/>
        <w:numPr>
          <w:ilvl w:val="0"/>
          <w:numId w:val="1"/>
        </w:numPr>
        <w:ind w:hanging="720"/>
        <w:jc w:val="both"/>
        <w:rPr>
          <w:szCs w:val="24"/>
          <w:lang w:val="sr-Cyrl-RS"/>
        </w:rPr>
      </w:pPr>
      <w:r w:rsidRPr="00FD6A5D">
        <w:rPr>
          <w:szCs w:val="24"/>
          <w:lang w:val="sr-Cyrl-RS"/>
        </w:rPr>
        <w:t xml:space="preserve">Закон о планирању и изградњи („Службени гласник РС“ број 72/2009, 81/2009 - </w:t>
      </w:r>
      <w:proofErr w:type="spellStart"/>
      <w:r w:rsidRPr="00FD6A5D">
        <w:rPr>
          <w:szCs w:val="24"/>
          <w:lang w:val="sr-Cyrl-RS"/>
        </w:rPr>
        <w:t>испр</w:t>
      </w:r>
      <w:proofErr w:type="spellEnd"/>
      <w:r w:rsidRPr="00FD6A5D">
        <w:rPr>
          <w:szCs w:val="24"/>
          <w:lang w:val="sr-Cyrl-RS"/>
        </w:rPr>
        <w:t xml:space="preserve">., 64/2010 – </w:t>
      </w:r>
      <w:r w:rsidRPr="00FD6A5D">
        <w:rPr>
          <w:szCs w:val="24"/>
        </w:rPr>
        <w:t>o</w:t>
      </w:r>
      <w:proofErr w:type="spellStart"/>
      <w:r w:rsidRPr="00FD6A5D">
        <w:rPr>
          <w:szCs w:val="24"/>
          <w:lang w:val="sr-Cyrl-RS"/>
        </w:rPr>
        <w:t>длука</w:t>
      </w:r>
      <w:proofErr w:type="spellEnd"/>
      <w:r w:rsidRPr="00FD6A5D">
        <w:rPr>
          <w:szCs w:val="24"/>
          <w:lang w:val="sr-Cyrl-RS"/>
        </w:rPr>
        <w:t xml:space="preserve"> УС, 24/2011, 121/2012, 42/2013 – </w:t>
      </w:r>
      <w:r w:rsidRPr="00FD6A5D">
        <w:rPr>
          <w:szCs w:val="24"/>
        </w:rPr>
        <w:t>o</w:t>
      </w:r>
      <w:proofErr w:type="spellStart"/>
      <w:r w:rsidRPr="00FD6A5D">
        <w:rPr>
          <w:szCs w:val="24"/>
          <w:lang w:val="sr-Cyrl-RS"/>
        </w:rPr>
        <w:t>длука</w:t>
      </w:r>
      <w:proofErr w:type="spellEnd"/>
      <w:r w:rsidRPr="00FD6A5D">
        <w:rPr>
          <w:szCs w:val="24"/>
          <w:lang w:val="sr-Cyrl-RS"/>
        </w:rPr>
        <w:t xml:space="preserve"> УС, 50/2013 – </w:t>
      </w:r>
      <w:r w:rsidRPr="00FD6A5D">
        <w:rPr>
          <w:szCs w:val="24"/>
        </w:rPr>
        <w:t>o</w:t>
      </w:r>
      <w:proofErr w:type="spellStart"/>
      <w:r w:rsidRPr="00FD6A5D">
        <w:rPr>
          <w:szCs w:val="24"/>
          <w:lang w:val="sr-Cyrl-RS"/>
        </w:rPr>
        <w:t>длука</w:t>
      </w:r>
      <w:proofErr w:type="spellEnd"/>
      <w:r w:rsidRPr="00FD6A5D">
        <w:rPr>
          <w:szCs w:val="24"/>
          <w:lang w:val="sr-Cyrl-RS"/>
        </w:rPr>
        <w:t xml:space="preserve"> УС, 54/2013 – </w:t>
      </w:r>
      <w:r w:rsidRPr="00FD6A5D">
        <w:rPr>
          <w:szCs w:val="24"/>
        </w:rPr>
        <w:t>o</w:t>
      </w:r>
      <w:proofErr w:type="spellStart"/>
      <w:r w:rsidRPr="00FD6A5D">
        <w:rPr>
          <w:szCs w:val="24"/>
          <w:lang w:val="sr-Cyrl-RS"/>
        </w:rPr>
        <w:t>длука</w:t>
      </w:r>
      <w:proofErr w:type="spellEnd"/>
      <w:r w:rsidRPr="00FD6A5D">
        <w:rPr>
          <w:szCs w:val="24"/>
          <w:lang w:val="sr-Cyrl-RS"/>
        </w:rPr>
        <w:t xml:space="preserve"> УС и 98/2013 – </w:t>
      </w:r>
      <w:r w:rsidRPr="00FD6A5D">
        <w:rPr>
          <w:szCs w:val="24"/>
        </w:rPr>
        <w:t>o</w:t>
      </w:r>
      <w:proofErr w:type="spellStart"/>
      <w:r w:rsidRPr="00FD6A5D">
        <w:rPr>
          <w:szCs w:val="24"/>
          <w:lang w:val="sr-Cyrl-RS"/>
        </w:rPr>
        <w:t>длука</w:t>
      </w:r>
      <w:proofErr w:type="spellEnd"/>
      <w:r w:rsidRPr="00FD6A5D">
        <w:rPr>
          <w:szCs w:val="24"/>
          <w:lang w:val="sr-Cyrl-RS"/>
        </w:rPr>
        <w:t xml:space="preserve"> УС, 132/14, 145/14, 83/18, 31/19, 37/19 – </w:t>
      </w:r>
      <w:proofErr w:type="spellStart"/>
      <w:r w:rsidRPr="00FD6A5D">
        <w:rPr>
          <w:szCs w:val="24"/>
          <w:lang w:val="sr-Cyrl-RS"/>
        </w:rPr>
        <w:t>др.закон</w:t>
      </w:r>
      <w:proofErr w:type="spellEnd"/>
      <w:r w:rsidR="00661870" w:rsidRPr="00FD6A5D">
        <w:rPr>
          <w:szCs w:val="24"/>
          <w:lang w:val="sr-Cyrl-RS"/>
        </w:rPr>
        <w:t xml:space="preserve">, </w:t>
      </w:r>
      <w:r w:rsidRPr="00FD6A5D">
        <w:rPr>
          <w:szCs w:val="24"/>
          <w:lang w:val="sr-Cyrl-RS"/>
        </w:rPr>
        <w:t>9/2020</w:t>
      </w:r>
      <w:r w:rsidR="003B3101" w:rsidRPr="00FD6A5D">
        <w:rPr>
          <w:szCs w:val="24"/>
          <w:lang w:val="sr-Latn-RS"/>
        </w:rPr>
        <w:t xml:space="preserve">, </w:t>
      </w:r>
      <w:r w:rsidR="00661870" w:rsidRPr="00FD6A5D">
        <w:rPr>
          <w:szCs w:val="24"/>
          <w:lang w:val="sr-Cyrl-RS"/>
        </w:rPr>
        <w:t>52/2021</w:t>
      </w:r>
      <w:r w:rsidR="003B3101" w:rsidRPr="00FD6A5D">
        <w:rPr>
          <w:szCs w:val="24"/>
          <w:lang w:val="sr-Latn-RS"/>
        </w:rPr>
        <w:t xml:space="preserve"> </w:t>
      </w:r>
      <w:r w:rsidR="003B3101" w:rsidRPr="00FD6A5D">
        <w:rPr>
          <w:szCs w:val="24"/>
          <w:lang w:val="sr-Cyrl-RS"/>
        </w:rPr>
        <w:t>и 62/2023</w:t>
      </w:r>
      <w:r w:rsidRPr="00FD6A5D">
        <w:rPr>
          <w:szCs w:val="24"/>
          <w:lang w:val="sr-Cyrl-RS"/>
        </w:rPr>
        <w:t>);</w:t>
      </w:r>
    </w:p>
    <w:p w14:paraId="5F643554" w14:textId="77777777" w:rsidR="00D606BD" w:rsidRPr="00FD6A5D" w:rsidRDefault="00D606BD" w:rsidP="008218E3">
      <w:pPr>
        <w:pStyle w:val="NoSpacing"/>
        <w:numPr>
          <w:ilvl w:val="0"/>
          <w:numId w:val="1"/>
        </w:numPr>
        <w:ind w:hanging="720"/>
        <w:jc w:val="both"/>
        <w:rPr>
          <w:rFonts w:asciiTheme="minorHAnsi" w:hAnsiTheme="minorHAnsi"/>
          <w:szCs w:val="24"/>
          <w:lang w:val="sr-Cyrl-RS"/>
        </w:rPr>
      </w:pPr>
      <w:r w:rsidRPr="00FD6A5D">
        <w:rPr>
          <w:rFonts w:asciiTheme="minorHAnsi" w:eastAsia="Times New Roman" w:hAnsiTheme="minorHAnsi" w:cs="Arial"/>
          <w:color w:val="000000"/>
          <w:szCs w:val="24"/>
          <w:lang w:val="sr-Cyrl-CS"/>
        </w:rPr>
        <w:t xml:space="preserve">Правилник о садржини, начину и поступку израде </w:t>
      </w:r>
      <w:r w:rsidRPr="00FD6A5D">
        <w:rPr>
          <w:rFonts w:asciiTheme="minorHAnsi" w:eastAsia="Times New Roman" w:hAnsiTheme="minorHAnsi" w:cs="Arial"/>
          <w:color w:val="000000"/>
          <w:szCs w:val="24"/>
          <w:lang w:val="sr-Cyrl-RS"/>
        </w:rPr>
        <w:t>докумената просторног и урбанистичког планирања</w:t>
      </w:r>
      <w:r w:rsidRPr="00FD6A5D">
        <w:rPr>
          <w:rFonts w:asciiTheme="minorHAnsi" w:eastAsia="Times New Roman" w:hAnsiTheme="minorHAnsi" w:cs="Arial"/>
          <w:color w:val="000000"/>
          <w:szCs w:val="24"/>
          <w:lang w:val="sr-Cyrl-CS"/>
        </w:rPr>
        <w:t xml:space="preserve"> („Службени гласник РС“, број </w:t>
      </w:r>
      <w:r w:rsidRPr="00FD6A5D">
        <w:rPr>
          <w:rFonts w:asciiTheme="minorHAnsi" w:eastAsia="Times New Roman" w:hAnsiTheme="minorHAnsi" w:cs="Arial"/>
          <w:color w:val="000000"/>
          <w:szCs w:val="24"/>
          <w:lang w:val="sr-Latn-RS"/>
        </w:rPr>
        <w:t>32</w:t>
      </w:r>
      <w:r w:rsidRPr="00FD6A5D">
        <w:rPr>
          <w:rFonts w:asciiTheme="minorHAnsi" w:eastAsia="Times New Roman" w:hAnsiTheme="minorHAnsi" w:cs="Arial"/>
          <w:color w:val="000000"/>
          <w:szCs w:val="24"/>
          <w:lang w:val="sr-Cyrl-CS"/>
        </w:rPr>
        <w:t>/201</w:t>
      </w:r>
      <w:r w:rsidRPr="00FD6A5D">
        <w:rPr>
          <w:rFonts w:asciiTheme="minorHAnsi" w:eastAsia="Times New Roman" w:hAnsiTheme="minorHAnsi" w:cs="Arial"/>
          <w:color w:val="000000"/>
          <w:szCs w:val="24"/>
          <w:lang w:val="sr-Latn-RS"/>
        </w:rPr>
        <w:t>9</w:t>
      </w:r>
      <w:r w:rsidRPr="00FD6A5D">
        <w:rPr>
          <w:rFonts w:asciiTheme="minorHAnsi" w:eastAsia="Times New Roman" w:hAnsiTheme="minorHAnsi" w:cs="Arial"/>
          <w:color w:val="000000"/>
          <w:szCs w:val="24"/>
          <w:lang w:val="sr-Cyrl-CS"/>
        </w:rPr>
        <w:t>);</w:t>
      </w:r>
    </w:p>
    <w:p w14:paraId="225EB63A" w14:textId="6C71BE8C" w:rsidR="00D606BD" w:rsidRPr="00FD6A5D" w:rsidRDefault="00D606BD" w:rsidP="008218E3">
      <w:pPr>
        <w:pStyle w:val="NoSpacing"/>
        <w:numPr>
          <w:ilvl w:val="0"/>
          <w:numId w:val="1"/>
        </w:numPr>
        <w:ind w:hanging="720"/>
        <w:jc w:val="both"/>
        <w:rPr>
          <w:rFonts w:asciiTheme="minorHAnsi" w:hAnsiTheme="minorHAnsi"/>
          <w:szCs w:val="24"/>
          <w:lang w:val="sr-Cyrl-RS"/>
        </w:rPr>
      </w:pPr>
      <w:r w:rsidRPr="00FD6A5D">
        <w:rPr>
          <w:lang w:val="ru-RU"/>
        </w:rPr>
        <w:t>Правилник о општим правилима за парцелацију, регулацију и изградњу (</w:t>
      </w:r>
      <w:r w:rsidRPr="00FD6A5D">
        <w:rPr>
          <w:lang w:val="sr-Cyrl-CS"/>
        </w:rPr>
        <w:t xml:space="preserve">"Сл. гласник РС", бр. </w:t>
      </w:r>
      <w:r w:rsidRPr="00FD6A5D">
        <w:rPr>
          <w:lang w:val="sr-Latn-CS"/>
        </w:rPr>
        <w:t>22/15</w:t>
      </w:r>
      <w:r w:rsidRPr="00FD6A5D">
        <w:rPr>
          <w:lang w:val="ru-RU"/>
        </w:rPr>
        <w:t>)</w:t>
      </w:r>
      <w:r w:rsidR="009129C6">
        <w:rPr>
          <w:lang w:val="ru-RU"/>
        </w:rPr>
        <w:t>;</w:t>
      </w:r>
    </w:p>
    <w:p w14:paraId="7014E4DA" w14:textId="0E49957A" w:rsidR="00661870" w:rsidRDefault="00661870" w:rsidP="008218E3">
      <w:pPr>
        <w:pStyle w:val="NoSpacing"/>
        <w:numPr>
          <w:ilvl w:val="0"/>
          <w:numId w:val="1"/>
        </w:numPr>
        <w:ind w:hanging="720"/>
        <w:jc w:val="both"/>
        <w:rPr>
          <w:rFonts w:asciiTheme="minorHAnsi" w:hAnsiTheme="minorHAnsi"/>
          <w:szCs w:val="24"/>
          <w:lang w:val="sr-Cyrl-RS"/>
        </w:rPr>
      </w:pPr>
      <w:r w:rsidRPr="00FD6A5D">
        <w:rPr>
          <w:rFonts w:asciiTheme="minorHAnsi" w:hAnsiTheme="minorHAnsi"/>
          <w:szCs w:val="24"/>
          <w:lang w:val="sr-Cyrl-RS"/>
        </w:rPr>
        <w:t>Правилник о садржини, начину и поступку израде и начину вршења контроле техничке документације према класи и намени објеката („</w:t>
      </w:r>
      <w:proofErr w:type="spellStart"/>
      <w:r w:rsidRPr="00FD6A5D">
        <w:rPr>
          <w:rFonts w:asciiTheme="minorHAnsi" w:hAnsiTheme="minorHAnsi"/>
          <w:szCs w:val="24"/>
          <w:lang w:val="sr-Cyrl-RS"/>
        </w:rPr>
        <w:t>Сл.гласник</w:t>
      </w:r>
      <w:proofErr w:type="spellEnd"/>
      <w:r w:rsidRPr="00FD6A5D">
        <w:rPr>
          <w:rFonts w:asciiTheme="minorHAnsi" w:hAnsiTheme="minorHAnsi"/>
          <w:szCs w:val="24"/>
          <w:lang w:val="sr-Cyrl-RS"/>
        </w:rPr>
        <w:t xml:space="preserve"> РС“ бр. </w:t>
      </w:r>
      <w:r w:rsidR="00FD6A5D" w:rsidRPr="00FD6A5D">
        <w:rPr>
          <w:rFonts w:asciiTheme="minorHAnsi" w:hAnsiTheme="minorHAnsi"/>
          <w:szCs w:val="24"/>
          <w:lang w:val="sr-Cyrl-RS"/>
        </w:rPr>
        <w:t>96</w:t>
      </w:r>
      <w:r w:rsidRPr="00FD6A5D">
        <w:rPr>
          <w:rFonts w:asciiTheme="minorHAnsi" w:hAnsiTheme="minorHAnsi"/>
          <w:szCs w:val="24"/>
          <w:lang w:val="sr-Cyrl-RS"/>
        </w:rPr>
        <w:t>/</w:t>
      </w:r>
      <w:r w:rsidR="00FD6A5D" w:rsidRPr="00FD6A5D">
        <w:rPr>
          <w:rFonts w:asciiTheme="minorHAnsi" w:hAnsiTheme="minorHAnsi"/>
          <w:szCs w:val="24"/>
          <w:lang w:val="sr-Cyrl-RS"/>
        </w:rPr>
        <w:t>23</w:t>
      </w:r>
      <w:r w:rsidRPr="00FD6A5D">
        <w:rPr>
          <w:rFonts w:asciiTheme="minorHAnsi" w:hAnsiTheme="minorHAnsi"/>
          <w:szCs w:val="24"/>
          <w:lang w:val="sr-Cyrl-RS"/>
        </w:rPr>
        <w:t>);</w:t>
      </w:r>
    </w:p>
    <w:p w14:paraId="17001440" w14:textId="7C8E3092" w:rsidR="00984511" w:rsidRDefault="00984511" w:rsidP="008218E3">
      <w:pPr>
        <w:pStyle w:val="NoSpacing"/>
        <w:numPr>
          <w:ilvl w:val="0"/>
          <w:numId w:val="1"/>
        </w:numPr>
        <w:ind w:hanging="720"/>
        <w:jc w:val="both"/>
        <w:rPr>
          <w:rFonts w:asciiTheme="minorHAnsi" w:hAnsiTheme="minorHAnsi"/>
          <w:szCs w:val="24"/>
          <w:lang w:val="sr-Cyrl-RS"/>
        </w:rPr>
      </w:pPr>
      <w:r>
        <w:rPr>
          <w:rFonts w:asciiTheme="minorHAnsi" w:hAnsiTheme="minorHAnsi"/>
          <w:szCs w:val="24"/>
          <w:lang w:val="sr-Cyrl-RS"/>
        </w:rPr>
        <w:t xml:space="preserve">Закон о </w:t>
      </w:r>
      <w:r w:rsidR="00B70277">
        <w:rPr>
          <w:rFonts w:asciiTheme="minorHAnsi" w:hAnsiTheme="minorHAnsi"/>
          <w:szCs w:val="24"/>
          <w:lang w:val="sr-Cyrl-RS"/>
        </w:rPr>
        <w:t>националним парковима</w:t>
      </w:r>
      <w:r>
        <w:rPr>
          <w:rFonts w:asciiTheme="minorHAnsi" w:hAnsiTheme="minorHAnsi"/>
          <w:szCs w:val="24"/>
          <w:lang w:val="sr-Cyrl-RS"/>
        </w:rPr>
        <w:t xml:space="preserve"> („</w:t>
      </w:r>
      <w:proofErr w:type="spellStart"/>
      <w:r w:rsidRPr="00FD6A5D">
        <w:rPr>
          <w:rFonts w:asciiTheme="minorHAnsi" w:hAnsiTheme="minorHAnsi"/>
          <w:szCs w:val="24"/>
          <w:lang w:val="sr-Cyrl-RS"/>
        </w:rPr>
        <w:t>Сл.гласник</w:t>
      </w:r>
      <w:proofErr w:type="spellEnd"/>
      <w:r w:rsidRPr="00FD6A5D">
        <w:rPr>
          <w:rFonts w:asciiTheme="minorHAnsi" w:hAnsiTheme="minorHAnsi"/>
          <w:szCs w:val="24"/>
          <w:lang w:val="sr-Cyrl-RS"/>
        </w:rPr>
        <w:t xml:space="preserve"> РС</w:t>
      </w:r>
      <w:r>
        <w:rPr>
          <w:rFonts w:asciiTheme="minorHAnsi" w:hAnsiTheme="minorHAnsi"/>
          <w:szCs w:val="24"/>
          <w:lang w:val="sr-Cyrl-RS"/>
        </w:rPr>
        <w:t xml:space="preserve">“, бр. </w:t>
      </w:r>
      <w:r w:rsidR="00B70277">
        <w:rPr>
          <w:rFonts w:asciiTheme="minorHAnsi" w:hAnsiTheme="minorHAnsi"/>
          <w:szCs w:val="24"/>
          <w:lang w:val="sr-Cyrl-RS"/>
        </w:rPr>
        <w:t>84</w:t>
      </w:r>
      <w:r>
        <w:rPr>
          <w:rFonts w:asciiTheme="minorHAnsi" w:hAnsiTheme="minorHAnsi"/>
          <w:szCs w:val="24"/>
          <w:lang w:val="sr-Cyrl-RS"/>
        </w:rPr>
        <w:t>/20</w:t>
      </w:r>
      <w:r w:rsidR="00B70277">
        <w:rPr>
          <w:rFonts w:asciiTheme="minorHAnsi" w:hAnsiTheme="minorHAnsi"/>
          <w:szCs w:val="24"/>
          <w:lang w:val="sr-Cyrl-RS"/>
        </w:rPr>
        <w:t>15</w:t>
      </w:r>
      <w:r>
        <w:rPr>
          <w:rFonts w:asciiTheme="minorHAnsi" w:hAnsiTheme="minorHAnsi"/>
          <w:szCs w:val="24"/>
          <w:lang w:val="sr-Cyrl-RS"/>
        </w:rPr>
        <w:t xml:space="preserve">, </w:t>
      </w:r>
      <w:r w:rsidR="00B70277">
        <w:rPr>
          <w:rFonts w:asciiTheme="minorHAnsi" w:hAnsiTheme="minorHAnsi"/>
          <w:szCs w:val="24"/>
          <w:lang w:val="sr-Cyrl-RS"/>
        </w:rPr>
        <w:t>95</w:t>
      </w:r>
      <w:r>
        <w:rPr>
          <w:rFonts w:asciiTheme="minorHAnsi" w:hAnsiTheme="minorHAnsi"/>
          <w:szCs w:val="24"/>
          <w:lang w:val="sr-Cyrl-RS"/>
        </w:rPr>
        <w:t>/201</w:t>
      </w:r>
      <w:r w:rsidR="00B70277">
        <w:rPr>
          <w:rFonts w:asciiTheme="minorHAnsi" w:hAnsiTheme="minorHAnsi"/>
          <w:szCs w:val="24"/>
          <w:lang w:val="sr-Cyrl-RS"/>
        </w:rPr>
        <w:t xml:space="preserve">8 - </w:t>
      </w:r>
      <w:proofErr w:type="spellStart"/>
      <w:r w:rsidR="00B70277">
        <w:rPr>
          <w:rFonts w:asciiTheme="minorHAnsi" w:hAnsiTheme="minorHAnsi"/>
          <w:szCs w:val="24"/>
          <w:lang w:val="sr-Cyrl-RS"/>
        </w:rPr>
        <w:t>д</w:t>
      </w:r>
      <w:r>
        <w:rPr>
          <w:rFonts w:asciiTheme="minorHAnsi" w:hAnsiTheme="minorHAnsi"/>
          <w:szCs w:val="24"/>
          <w:lang w:val="sr-Cyrl-RS"/>
        </w:rPr>
        <w:t>р.закон</w:t>
      </w:r>
      <w:proofErr w:type="spellEnd"/>
      <w:r>
        <w:rPr>
          <w:rFonts w:asciiTheme="minorHAnsi" w:hAnsiTheme="minorHAnsi"/>
          <w:szCs w:val="24"/>
          <w:lang w:val="sr-Cyrl-RS"/>
        </w:rPr>
        <w:t>)</w:t>
      </w:r>
      <w:r w:rsidR="009129C6">
        <w:rPr>
          <w:rFonts w:asciiTheme="minorHAnsi" w:hAnsiTheme="minorHAnsi"/>
          <w:szCs w:val="24"/>
          <w:lang w:val="sr-Cyrl-RS"/>
        </w:rPr>
        <w:t>;</w:t>
      </w:r>
    </w:p>
    <w:p w14:paraId="44D74B62" w14:textId="024ABCE5" w:rsidR="00FD6A5D" w:rsidRDefault="00B70277" w:rsidP="008218E3">
      <w:pPr>
        <w:pStyle w:val="NoSpacing"/>
        <w:numPr>
          <w:ilvl w:val="0"/>
          <w:numId w:val="1"/>
        </w:numPr>
        <w:ind w:hanging="720"/>
        <w:jc w:val="both"/>
        <w:rPr>
          <w:rFonts w:asciiTheme="minorHAnsi" w:hAnsiTheme="minorHAnsi"/>
          <w:szCs w:val="24"/>
          <w:lang w:val="sr-Cyrl-RS"/>
        </w:rPr>
      </w:pPr>
      <w:r>
        <w:rPr>
          <w:rFonts w:asciiTheme="minorHAnsi" w:hAnsiTheme="minorHAnsi"/>
          <w:szCs w:val="24"/>
          <w:lang w:val="sr-Cyrl-RS"/>
        </w:rPr>
        <w:t>Закон о водама</w:t>
      </w:r>
      <w:r w:rsidR="00FD6A5D" w:rsidRPr="00984511">
        <w:rPr>
          <w:rFonts w:asciiTheme="minorHAnsi" w:hAnsiTheme="minorHAnsi"/>
          <w:szCs w:val="24"/>
          <w:lang w:val="sr-Cyrl-RS"/>
        </w:rPr>
        <w:t xml:space="preserve"> („</w:t>
      </w:r>
      <w:proofErr w:type="spellStart"/>
      <w:r w:rsidR="00FD6A5D" w:rsidRPr="00984511">
        <w:rPr>
          <w:rFonts w:asciiTheme="minorHAnsi" w:hAnsiTheme="minorHAnsi"/>
          <w:szCs w:val="24"/>
          <w:lang w:val="sr-Cyrl-RS"/>
        </w:rPr>
        <w:t>Сл.лист</w:t>
      </w:r>
      <w:proofErr w:type="spellEnd"/>
      <w:r w:rsidR="00FD6A5D" w:rsidRPr="00984511">
        <w:rPr>
          <w:rFonts w:asciiTheme="minorHAnsi" w:hAnsiTheme="minorHAnsi"/>
          <w:szCs w:val="24"/>
          <w:lang w:val="sr-Cyrl-RS"/>
        </w:rPr>
        <w:t xml:space="preserve"> СРЈ“, бр.</w:t>
      </w:r>
      <w:r>
        <w:rPr>
          <w:rFonts w:asciiTheme="minorHAnsi" w:hAnsiTheme="minorHAnsi"/>
          <w:szCs w:val="24"/>
          <w:lang w:val="sr-Cyrl-RS"/>
        </w:rPr>
        <w:t xml:space="preserve"> 30/2010, 93/2012, 101/2016, 95/2018 и 95/2018- </w:t>
      </w:r>
      <w:proofErr w:type="spellStart"/>
      <w:r>
        <w:rPr>
          <w:rFonts w:asciiTheme="minorHAnsi" w:hAnsiTheme="minorHAnsi"/>
          <w:szCs w:val="24"/>
          <w:lang w:val="sr-Cyrl-RS"/>
        </w:rPr>
        <w:t>др.закон</w:t>
      </w:r>
      <w:proofErr w:type="spellEnd"/>
      <w:r w:rsidR="00FD6A5D" w:rsidRPr="00984511">
        <w:rPr>
          <w:rFonts w:asciiTheme="minorHAnsi" w:hAnsiTheme="minorHAnsi"/>
          <w:szCs w:val="24"/>
          <w:lang w:val="sr-Cyrl-RS"/>
        </w:rPr>
        <w:t>)</w:t>
      </w:r>
      <w:r w:rsidR="009129C6">
        <w:rPr>
          <w:rFonts w:asciiTheme="minorHAnsi" w:hAnsiTheme="minorHAnsi"/>
          <w:szCs w:val="24"/>
          <w:lang w:val="sr-Cyrl-RS"/>
        </w:rPr>
        <w:t>;</w:t>
      </w:r>
    </w:p>
    <w:p w14:paraId="4CFC70F7" w14:textId="35F48682" w:rsidR="0042091B" w:rsidRDefault="0042091B" w:rsidP="009129C6">
      <w:pPr>
        <w:pStyle w:val="NoSpacing"/>
        <w:numPr>
          <w:ilvl w:val="0"/>
          <w:numId w:val="1"/>
        </w:numPr>
        <w:ind w:hanging="720"/>
        <w:jc w:val="both"/>
        <w:rPr>
          <w:rFonts w:asciiTheme="minorHAnsi" w:hAnsiTheme="minorHAnsi"/>
          <w:szCs w:val="24"/>
          <w:lang w:val="sr-Cyrl-RS"/>
        </w:rPr>
      </w:pPr>
      <w:r>
        <w:rPr>
          <w:rFonts w:asciiTheme="minorHAnsi" w:hAnsiTheme="minorHAnsi"/>
          <w:szCs w:val="24"/>
          <w:lang w:val="sr-Cyrl-RS"/>
        </w:rPr>
        <w:t xml:space="preserve">Закон о заштити животне средине </w:t>
      </w:r>
      <w:r w:rsidRPr="0080136C">
        <w:rPr>
          <w:rFonts w:asciiTheme="minorHAnsi" w:hAnsiTheme="minorHAnsi"/>
          <w:szCs w:val="24"/>
          <w:lang w:val="sr-Cyrl-RS"/>
        </w:rPr>
        <w:t xml:space="preserve">("Сл. гласник РС", бр. </w:t>
      </w:r>
      <w:r>
        <w:rPr>
          <w:rFonts w:asciiTheme="minorHAnsi" w:hAnsiTheme="minorHAnsi"/>
          <w:szCs w:val="24"/>
          <w:lang w:val="sr-Cyrl-RS"/>
        </w:rPr>
        <w:t xml:space="preserve">135/2004, 36/2009 – </w:t>
      </w:r>
      <w:proofErr w:type="spellStart"/>
      <w:r>
        <w:rPr>
          <w:rFonts w:asciiTheme="minorHAnsi" w:hAnsiTheme="minorHAnsi"/>
          <w:szCs w:val="24"/>
          <w:lang w:val="sr-Cyrl-RS"/>
        </w:rPr>
        <w:t>др.закон</w:t>
      </w:r>
      <w:proofErr w:type="spellEnd"/>
      <w:r>
        <w:rPr>
          <w:rFonts w:asciiTheme="minorHAnsi" w:hAnsiTheme="minorHAnsi"/>
          <w:szCs w:val="24"/>
          <w:lang w:val="sr-Cyrl-RS"/>
        </w:rPr>
        <w:t xml:space="preserve">, 72/2009 – </w:t>
      </w:r>
      <w:proofErr w:type="spellStart"/>
      <w:r>
        <w:rPr>
          <w:rFonts w:asciiTheme="minorHAnsi" w:hAnsiTheme="minorHAnsi"/>
          <w:szCs w:val="24"/>
          <w:lang w:val="sr-Cyrl-RS"/>
        </w:rPr>
        <w:t>др.закон</w:t>
      </w:r>
      <w:proofErr w:type="spellEnd"/>
      <w:r>
        <w:rPr>
          <w:rFonts w:asciiTheme="minorHAnsi" w:hAnsiTheme="minorHAnsi"/>
          <w:szCs w:val="24"/>
          <w:lang w:val="sr-Cyrl-RS"/>
        </w:rPr>
        <w:t xml:space="preserve">, 43/2011 – одлука УС, 14/2016, 76/2018 и 95/2018 – </w:t>
      </w:r>
      <w:proofErr w:type="spellStart"/>
      <w:r>
        <w:rPr>
          <w:rFonts w:asciiTheme="minorHAnsi" w:hAnsiTheme="minorHAnsi"/>
          <w:szCs w:val="24"/>
          <w:lang w:val="sr-Cyrl-RS"/>
        </w:rPr>
        <w:t>др.закон</w:t>
      </w:r>
      <w:proofErr w:type="spellEnd"/>
      <w:r>
        <w:rPr>
          <w:rFonts w:asciiTheme="minorHAnsi" w:hAnsiTheme="minorHAnsi"/>
          <w:szCs w:val="24"/>
          <w:lang w:val="sr-Cyrl-RS"/>
        </w:rPr>
        <w:t>);</w:t>
      </w:r>
    </w:p>
    <w:p w14:paraId="219F261B" w14:textId="35C3C9B3" w:rsidR="0042091B" w:rsidRDefault="0042091B" w:rsidP="009129C6">
      <w:pPr>
        <w:pStyle w:val="NoSpacing"/>
        <w:numPr>
          <w:ilvl w:val="0"/>
          <w:numId w:val="1"/>
        </w:numPr>
        <w:ind w:hanging="720"/>
        <w:jc w:val="both"/>
        <w:rPr>
          <w:rFonts w:asciiTheme="minorHAnsi" w:hAnsiTheme="minorHAnsi"/>
          <w:szCs w:val="24"/>
          <w:lang w:val="sr-Cyrl-RS"/>
        </w:rPr>
      </w:pPr>
      <w:r>
        <w:rPr>
          <w:rFonts w:asciiTheme="minorHAnsi" w:hAnsiTheme="minorHAnsi"/>
          <w:szCs w:val="24"/>
          <w:lang w:val="sr-Cyrl-RS"/>
        </w:rPr>
        <w:t xml:space="preserve">Закон о заштити природе </w:t>
      </w:r>
      <w:r w:rsidRPr="0080136C">
        <w:rPr>
          <w:rFonts w:asciiTheme="minorHAnsi" w:hAnsiTheme="minorHAnsi"/>
          <w:szCs w:val="24"/>
          <w:lang w:val="sr-Cyrl-RS"/>
        </w:rPr>
        <w:t xml:space="preserve">("Сл. гласник РС", бр. </w:t>
      </w:r>
      <w:r>
        <w:rPr>
          <w:rFonts w:asciiTheme="minorHAnsi" w:hAnsiTheme="minorHAnsi"/>
          <w:szCs w:val="24"/>
          <w:lang w:val="sr-Cyrl-RS"/>
        </w:rPr>
        <w:t xml:space="preserve">36/2009, 88/2010, 91/2010 – </w:t>
      </w:r>
      <w:proofErr w:type="spellStart"/>
      <w:r>
        <w:rPr>
          <w:rFonts w:asciiTheme="minorHAnsi" w:hAnsiTheme="minorHAnsi"/>
          <w:szCs w:val="24"/>
          <w:lang w:val="sr-Cyrl-RS"/>
        </w:rPr>
        <w:t>испр</w:t>
      </w:r>
      <w:proofErr w:type="spellEnd"/>
      <w:r>
        <w:rPr>
          <w:rFonts w:asciiTheme="minorHAnsi" w:hAnsiTheme="minorHAnsi"/>
          <w:szCs w:val="24"/>
          <w:lang w:val="sr-Cyrl-RS"/>
        </w:rPr>
        <w:t xml:space="preserve">., 14/2016, 95/2018 – </w:t>
      </w:r>
      <w:proofErr w:type="spellStart"/>
      <w:r>
        <w:rPr>
          <w:rFonts w:asciiTheme="minorHAnsi" w:hAnsiTheme="minorHAnsi"/>
          <w:szCs w:val="24"/>
          <w:lang w:val="sr-Cyrl-RS"/>
        </w:rPr>
        <w:t>др.закон</w:t>
      </w:r>
      <w:proofErr w:type="spellEnd"/>
      <w:r>
        <w:rPr>
          <w:rFonts w:asciiTheme="minorHAnsi" w:hAnsiTheme="minorHAnsi"/>
          <w:szCs w:val="24"/>
          <w:lang w:val="sr-Cyrl-RS"/>
        </w:rPr>
        <w:t xml:space="preserve"> и 71/2021</w:t>
      </w:r>
      <w:r w:rsidRPr="0080136C">
        <w:rPr>
          <w:rFonts w:asciiTheme="minorHAnsi" w:hAnsiTheme="minorHAnsi"/>
          <w:szCs w:val="24"/>
          <w:lang w:val="sr-Cyrl-RS"/>
        </w:rPr>
        <w:t>)</w:t>
      </w:r>
      <w:r>
        <w:rPr>
          <w:rFonts w:asciiTheme="minorHAnsi" w:hAnsiTheme="minorHAnsi"/>
          <w:szCs w:val="24"/>
          <w:lang w:val="sr-Cyrl-RS"/>
        </w:rPr>
        <w:t>;</w:t>
      </w:r>
    </w:p>
    <w:p w14:paraId="57FE32D9" w14:textId="1AC3A19E" w:rsidR="00C70414" w:rsidRPr="00C70414" w:rsidRDefault="00C70414" w:rsidP="009C0A81">
      <w:pPr>
        <w:pStyle w:val="NoSpacing"/>
        <w:numPr>
          <w:ilvl w:val="0"/>
          <w:numId w:val="1"/>
        </w:numPr>
        <w:jc w:val="both"/>
        <w:rPr>
          <w:rFonts w:asciiTheme="minorHAnsi" w:hAnsiTheme="minorHAnsi"/>
          <w:szCs w:val="24"/>
          <w:lang w:val="sr-Cyrl-RS"/>
        </w:rPr>
      </w:pPr>
      <w:r w:rsidRPr="00C70414">
        <w:rPr>
          <w:rFonts w:asciiTheme="minorHAnsi" w:hAnsiTheme="minorHAnsi"/>
          <w:szCs w:val="24"/>
          <w:lang w:val="sr-Cyrl-RS"/>
        </w:rPr>
        <w:t>Правилник о посебној врсти објеката и посебној врсти радова за које није потребно прибављати акт надлежног органа, као и врсти објеката који се граде, односно врсти радова који се изводе, на основу решења о одобрењу за извођење радова, као и обиму и садржају и контроли техничке документације која се прилаже уз захтев и поступку који надлежни орган спроводи</w:t>
      </w:r>
      <w:r>
        <w:rPr>
          <w:rFonts w:asciiTheme="minorHAnsi" w:hAnsiTheme="minorHAnsi"/>
          <w:szCs w:val="24"/>
          <w:lang w:val="sr-Cyrl-RS"/>
        </w:rPr>
        <w:t xml:space="preserve"> </w:t>
      </w:r>
      <w:r w:rsidRPr="00C70414">
        <w:rPr>
          <w:rFonts w:asciiTheme="minorHAnsi" w:hAnsiTheme="minorHAnsi"/>
          <w:szCs w:val="24"/>
          <w:lang w:val="sr-Cyrl-RS"/>
        </w:rPr>
        <w:t>("Сл. гласник РС", бр. 102/2020)</w:t>
      </w:r>
    </w:p>
    <w:p w14:paraId="26819953" w14:textId="77777777" w:rsidR="00D606BD" w:rsidRPr="00984511" w:rsidRDefault="00D606BD" w:rsidP="003D5D05">
      <w:pPr>
        <w:pStyle w:val="Heading2"/>
        <w:rPr>
          <w:lang w:val="sr-Cyrl-RS"/>
        </w:rPr>
      </w:pPr>
      <w:bookmarkStart w:id="243" w:name="_Toc74569749"/>
      <w:bookmarkStart w:id="244" w:name="_Toc75341398"/>
      <w:bookmarkStart w:id="245" w:name="_Toc138791241"/>
      <w:bookmarkStart w:id="246" w:name="_Toc505938366"/>
      <w:r w:rsidRPr="00984511">
        <w:lastRenderedPageBreak/>
        <w:t>I</w:t>
      </w:r>
      <w:r w:rsidRPr="00984511">
        <w:rPr>
          <w:szCs w:val="24"/>
          <w:lang w:val="sr-Cyrl-RS"/>
        </w:rPr>
        <w:t>.2.</w:t>
      </w:r>
      <w:r w:rsidRPr="00984511">
        <w:rPr>
          <w:szCs w:val="24"/>
          <w:lang w:val="sr-Cyrl-RS"/>
        </w:rPr>
        <w:tab/>
      </w:r>
      <w:r w:rsidRPr="00984511">
        <w:rPr>
          <w:lang w:val="sr-Cyrl-RS"/>
        </w:rPr>
        <w:t>ПЛАНСКИ ОСНОВ</w:t>
      </w:r>
      <w:bookmarkEnd w:id="243"/>
      <w:bookmarkEnd w:id="244"/>
      <w:bookmarkEnd w:id="245"/>
    </w:p>
    <w:bookmarkEnd w:id="246"/>
    <w:p w14:paraId="561FBBA1" w14:textId="58A0CB19" w:rsidR="007446D9" w:rsidRDefault="00D606BD" w:rsidP="007446D9">
      <w:pPr>
        <w:spacing w:after="0" w:line="240" w:lineRule="auto"/>
        <w:jc w:val="both"/>
        <w:rPr>
          <w:rStyle w:val="NoSpacingChar"/>
          <w:lang w:val="sr-Cyrl-RS"/>
        </w:rPr>
      </w:pPr>
      <w:r w:rsidRPr="00984511">
        <w:rPr>
          <w:sz w:val="24"/>
          <w:szCs w:val="24"/>
          <w:lang w:val="sr-Cyrl-RS"/>
        </w:rPr>
        <w:t>Плански основ за израду Урбанистичког пројекта</w:t>
      </w:r>
      <w:r w:rsidRPr="00984511">
        <w:rPr>
          <w:sz w:val="24"/>
          <w:szCs w:val="24"/>
          <w:lang w:val="sr-Cyrl-CS"/>
        </w:rPr>
        <w:t xml:space="preserve"> </w:t>
      </w:r>
      <w:r w:rsidR="007446D9" w:rsidRPr="00984511">
        <w:rPr>
          <w:rStyle w:val="NoSpacingChar"/>
          <w:lang w:val="sr-Cyrl-RS"/>
        </w:rPr>
        <w:t xml:space="preserve">за </w:t>
      </w:r>
      <w:r w:rsidR="00984511" w:rsidRPr="00984511">
        <w:rPr>
          <w:rStyle w:val="NoSpacingChar"/>
          <w:lang w:val="sr-Cyrl-RS"/>
        </w:rPr>
        <w:t xml:space="preserve">уређење парцела и изградњу објеката </w:t>
      </w:r>
      <w:r w:rsidR="007446D9" w:rsidRPr="00984511">
        <w:rPr>
          <w:rStyle w:val="NoSpacingChar"/>
          <w:lang w:val="sr-Cyrl-RS"/>
        </w:rPr>
        <w:t xml:space="preserve">на </w:t>
      </w:r>
      <w:r w:rsidR="00984511" w:rsidRPr="00984511">
        <w:rPr>
          <w:rStyle w:val="NoSpacingChar"/>
          <w:lang w:val="sr-Cyrl-RS"/>
        </w:rPr>
        <w:t xml:space="preserve">катастарским парцелама бр. </w:t>
      </w:r>
      <w:r w:rsidR="0042091B" w:rsidRPr="0042091B">
        <w:rPr>
          <w:rStyle w:val="NoSpacingChar"/>
          <w:lang w:val="sr-Cyrl-RS"/>
        </w:rPr>
        <w:t xml:space="preserve">3260/2 и 3261 КО </w:t>
      </w:r>
      <w:proofErr w:type="spellStart"/>
      <w:r w:rsidR="0042091B" w:rsidRPr="0042091B">
        <w:rPr>
          <w:rStyle w:val="NoSpacingChar"/>
          <w:lang w:val="sr-Cyrl-RS"/>
        </w:rPr>
        <w:t>Ердевик</w:t>
      </w:r>
      <w:proofErr w:type="spellEnd"/>
      <w:r w:rsidR="007446D9" w:rsidRPr="00984511">
        <w:rPr>
          <w:rStyle w:val="NoSpacingChar"/>
          <w:lang w:val="sr-Cyrl-RS"/>
        </w:rPr>
        <w:t xml:space="preserve">, чини: </w:t>
      </w:r>
      <w:r w:rsidR="0042091B">
        <w:rPr>
          <w:rStyle w:val="NoSpacingChar"/>
          <w:lang w:val="sr-Cyrl-RS"/>
        </w:rPr>
        <w:t xml:space="preserve"> </w:t>
      </w:r>
    </w:p>
    <w:p w14:paraId="46299DCE" w14:textId="77777777" w:rsidR="009129C6" w:rsidRPr="00984511" w:rsidRDefault="009129C6" w:rsidP="007446D9">
      <w:pPr>
        <w:spacing w:after="0" w:line="240" w:lineRule="auto"/>
        <w:jc w:val="both"/>
        <w:rPr>
          <w:rStyle w:val="NoSpacingChar"/>
          <w:lang w:val="sr-Cyrl-RS"/>
        </w:rPr>
      </w:pPr>
    </w:p>
    <w:p w14:paraId="5CF911D4" w14:textId="41727180" w:rsidR="007446D9" w:rsidRPr="00984511" w:rsidRDefault="007446D9" w:rsidP="00D606BD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984511">
        <w:rPr>
          <w:sz w:val="24"/>
          <w:szCs w:val="24"/>
          <w:lang w:val="sr-Cyrl-CS"/>
        </w:rPr>
        <w:t xml:space="preserve">- </w:t>
      </w:r>
      <w:r w:rsidRPr="00984511">
        <w:rPr>
          <w:sz w:val="24"/>
          <w:szCs w:val="24"/>
          <w:lang w:val="sr-Cyrl-CS"/>
        </w:rPr>
        <w:tab/>
      </w:r>
      <w:r w:rsidRPr="00984511">
        <w:rPr>
          <w:rStyle w:val="NoSpacingChar"/>
          <w:lang w:val="sr-Cyrl-RS"/>
        </w:rPr>
        <w:t xml:space="preserve">Просторни план </w:t>
      </w:r>
      <w:r w:rsidR="0042091B">
        <w:rPr>
          <w:rStyle w:val="NoSpacingChar"/>
          <w:lang w:val="sr-Cyrl-RS"/>
        </w:rPr>
        <w:t>општине Шид</w:t>
      </w:r>
      <w:r w:rsidRPr="00984511">
        <w:rPr>
          <w:rStyle w:val="NoSpacingChar"/>
          <w:lang w:val="sr-Cyrl-RS"/>
        </w:rPr>
        <w:t xml:space="preserve"> („</w:t>
      </w:r>
      <w:proofErr w:type="spellStart"/>
      <w:r w:rsidRPr="00984511">
        <w:rPr>
          <w:rStyle w:val="NoSpacingChar"/>
          <w:lang w:val="sr-Cyrl-RS"/>
        </w:rPr>
        <w:t>Сл.лист</w:t>
      </w:r>
      <w:proofErr w:type="spellEnd"/>
      <w:r w:rsidRPr="00984511">
        <w:rPr>
          <w:rStyle w:val="NoSpacingChar"/>
          <w:lang w:val="sr-Cyrl-RS"/>
        </w:rPr>
        <w:t xml:space="preserve"> </w:t>
      </w:r>
      <w:r w:rsidR="00984511" w:rsidRPr="00984511">
        <w:rPr>
          <w:rStyle w:val="NoSpacingChar"/>
          <w:lang w:val="sr-Cyrl-RS"/>
        </w:rPr>
        <w:t>града општин</w:t>
      </w:r>
      <w:r w:rsidR="0042091B">
        <w:rPr>
          <w:rStyle w:val="NoSpacingChar"/>
          <w:lang w:val="sr-Cyrl-RS"/>
        </w:rPr>
        <w:t>е</w:t>
      </w:r>
      <w:r w:rsidR="00984511" w:rsidRPr="00984511">
        <w:rPr>
          <w:rStyle w:val="NoSpacingChar"/>
          <w:lang w:val="sr-Cyrl-RS"/>
        </w:rPr>
        <w:t xml:space="preserve"> </w:t>
      </w:r>
      <w:r w:rsidR="0042091B">
        <w:rPr>
          <w:rStyle w:val="NoSpacingChar"/>
          <w:lang w:val="sr-Cyrl-RS"/>
        </w:rPr>
        <w:t>Шид</w:t>
      </w:r>
      <w:r w:rsidRPr="00984511">
        <w:rPr>
          <w:rStyle w:val="NoSpacingChar"/>
          <w:lang w:val="sr-Cyrl-RS"/>
        </w:rPr>
        <w:t xml:space="preserve">“ бр. </w:t>
      </w:r>
      <w:r w:rsidR="0042091B">
        <w:rPr>
          <w:rStyle w:val="NoSpacingChar"/>
          <w:lang w:val="sr-Cyrl-RS"/>
        </w:rPr>
        <w:t>9/24</w:t>
      </w:r>
      <w:r w:rsidRPr="00984511">
        <w:rPr>
          <w:rStyle w:val="NoSpacingChar"/>
          <w:lang w:val="sr-Cyrl-RS"/>
        </w:rPr>
        <w:t>).</w:t>
      </w:r>
    </w:p>
    <w:p w14:paraId="7526359B" w14:textId="77777777" w:rsidR="00B80F18" w:rsidRPr="00AD3397" w:rsidRDefault="00B80F18" w:rsidP="00B80F18">
      <w:pPr>
        <w:spacing w:after="0" w:line="240" w:lineRule="auto"/>
        <w:jc w:val="both"/>
        <w:rPr>
          <w:rStyle w:val="NoSpacingChar"/>
          <w:highlight w:val="yellow"/>
          <w:lang w:val="sr-Cyrl-RS"/>
        </w:rPr>
      </w:pPr>
    </w:p>
    <w:p w14:paraId="1FB99B14" w14:textId="40A51262" w:rsidR="00984511" w:rsidRDefault="00856A10" w:rsidP="00B80F18">
      <w:pPr>
        <w:spacing w:after="0" w:line="240" w:lineRule="auto"/>
        <w:jc w:val="both"/>
        <w:rPr>
          <w:rStyle w:val="NoSpacingChar"/>
          <w:lang w:val="sr-Cyrl-RS"/>
        </w:rPr>
      </w:pPr>
      <w:r>
        <w:rPr>
          <w:rStyle w:val="NoSpacingChar"/>
          <w:lang w:val="sr-Cyrl-RS"/>
        </w:rPr>
        <w:t>П</w:t>
      </w:r>
      <w:r w:rsidR="00984511">
        <w:rPr>
          <w:rStyle w:val="NoSpacingChar"/>
          <w:lang w:val="sr-Cyrl-RS"/>
        </w:rPr>
        <w:t xml:space="preserve">редметна локација се налази </w:t>
      </w:r>
      <w:r w:rsidR="00B80F18" w:rsidRPr="00B80F18">
        <w:rPr>
          <w:rStyle w:val="NoSpacingChar"/>
          <w:lang w:val="sr-Cyrl-RS"/>
        </w:rPr>
        <w:t>у</w:t>
      </w:r>
      <w:r w:rsidR="00984511">
        <w:rPr>
          <w:rStyle w:val="NoSpacingChar"/>
          <w:lang w:val="sr-Cyrl-RS"/>
        </w:rPr>
        <w:t xml:space="preserve"> </w:t>
      </w:r>
      <w:r w:rsidR="0042091B">
        <w:rPr>
          <w:rStyle w:val="NoSpacingChar"/>
          <w:lang w:val="sr-Cyrl-RS"/>
        </w:rPr>
        <w:t>викенд зони бр. 7а</w:t>
      </w:r>
      <w:r w:rsidR="00984511">
        <w:rPr>
          <w:rStyle w:val="NoSpacingChar"/>
          <w:lang w:val="sr-Cyrl-RS"/>
        </w:rPr>
        <w:t>.</w:t>
      </w:r>
    </w:p>
    <w:p w14:paraId="4C7C2077" w14:textId="77777777" w:rsidR="009129C6" w:rsidRDefault="009129C6" w:rsidP="00B80F18">
      <w:pPr>
        <w:spacing w:after="0" w:line="240" w:lineRule="auto"/>
        <w:jc w:val="both"/>
        <w:rPr>
          <w:rStyle w:val="NoSpacingChar"/>
          <w:lang w:val="sr-Cyrl-RS"/>
        </w:rPr>
      </w:pPr>
    </w:p>
    <w:p w14:paraId="47DD6DD2" w14:textId="77777777" w:rsidR="003910D3" w:rsidRDefault="003910D3" w:rsidP="003910D3">
      <w:pPr>
        <w:pStyle w:val="NoSpacing"/>
        <w:jc w:val="both"/>
        <w:rPr>
          <w:lang w:val="sr-Cyrl-RS"/>
        </w:rPr>
      </w:pPr>
      <w:bookmarkStart w:id="247" w:name="_Toc505938367"/>
      <w:bookmarkStart w:id="248" w:name="_Toc74569750"/>
      <w:bookmarkStart w:id="249" w:name="_Toc75341399"/>
      <w:bookmarkStart w:id="250" w:name="_Toc138791242"/>
      <w:r>
        <w:rPr>
          <w:b/>
          <w:bCs/>
          <w:lang w:val="sr-Cyrl-RS"/>
        </w:rPr>
        <w:t xml:space="preserve">У складу са </w:t>
      </w:r>
      <w:r w:rsidRPr="003D5D05">
        <w:rPr>
          <w:b/>
          <w:bCs/>
          <w:lang w:val="sr-Cyrl-RS"/>
        </w:rPr>
        <w:t>Информациј</w:t>
      </w:r>
      <w:r>
        <w:rPr>
          <w:b/>
          <w:bCs/>
          <w:lang w:val="sr-Cyrl-RS"/>
        </w:rPr>
        <w:t>ом</w:t>
      </w:r>
      <w:r w:rsidRPr="003D5D05">
        <w:rPr>
          <w:b/>
          <w:bCs/>
          <w:lang w:val="sr-Cyrl-RS"/>
        </w:rPr>
        <w:t xml:space="preserve"> о локацији  бр. </w:t>
      </w:r>
      <w:r>
        <w:rPr>
          <w:b/>
          <w:bCs/>
          <w:lang w:val="sr-Cyrl-RS"/>
        </w:rPr>
        <w:t>353-152/</w:t>
      </w:r>
      <w:r>
        <w:rPr>
          <w:b/>
          <w:bCs/>
          <w:lang w:val="sr-Latn-RS"/>
        </w:rPr>
        <w:t>IV</w:t>
      </w:r>
      <w:r w:rsidRPr="0042091B">
        <w:rPr>
          <w:b/>
          <w:bCs/>
          <w:lang w:val="sr-Cyrl-RS"/>
        </w:rPr>
        <w:t>-05</w:t>
      </w:r>
      <w:r w:rsidRPr="003D5D05">
        <w:rPr>
          <w:b/>
          <w:bCs/>
          <w:lang w:val="sr-Cyrl-RS"/>
        </w:rPr>
        <w:t xml:space="preserve"> од </w:t>
      </w:r>
      <w:r w:rsidRPr="0042091B">
        <w:rPr>
          <w:b/>
          <w:bCs/>
          <w:lang w:val="sr-Cyrl-RS"/>
        </w:rPr>
        <w:t>29</w:t>
      </w:r>
      <w:r w:rsidRPr="003D5D05">
        <w:rPr>
          <w:b/>
          <w:bCs/>
          <w:lang w:val="sr-Cyrl-RS"/>
        </w:rPr>
        <w:t>.</w:t>
      </w:r>
      <w:r w:rsidRPr="0042091B">
        <w:rPr>
          <w:b/>
          <w:bCs/>
          <w:lang w:val="sr-Cyrl-RS"/>
        </w:rPr>
        <w:t>05</w:t>
      </w:r>
      <w:r w:rsidRPr="003D5D05">
        <w:rPr>
          <w:b/>
          <w:bCs/>
          <w:lang w:val="sr-Cyrl-RS"/>
        </w:rPr>
        <w:t>.202</w:t>
      </w:r>
      <w:r w:rsidRPr="0042091B">
        <w:rPr>
          <w:b/>
          <w:bCs/>
          <w:lang w:val="sr-Cyrl-RS"/>
        </w:rPr>
        <w:t>4</w:t>
      </w:r>
      <w:r w:rsidRPr="003D5D05">
        <w:rPr>
          <w:b/>
          <w:bCs/>
          <w:lang w:val="sr-Cyrl-RS"/>
        </w:rPr>
        <w:t xml:space="preserve">.године издате од стране </w:t>
      </w:r>
      <w:r w:rsidRPr="00C70414">
        <w:rPr>
          <w:b/>
          <w:bCs/>
          <w:lang w:val="sr-Cyrl-RS"/>
        </w:rPr>
        <w:t>Службе за урбанизам, заштиту животне средине и планове, Одељења за урбанизам, комунално – стамбене и имовинско – правне послове, општинске управе, општине Шид</w:t>
      </w:r>
      <w:r>
        <w:rPr>
          <w:b/>
          <w:bCs/>
          <w:lang w:val="sr-Cyrl-RS"/>
        </w:rPr>
        <w:t>, на предметним парцелама је могућа изградња објеката компатибилних намена (помоћни и економски објекти) уз обавезну израду Урбанистичког пројекта</w:t>
      </w:r>
      <w:r>
        <w:rPr>
          <w:lang w:val="sr-Cyrl-RS"/>
        </w:rPr>
        <w:t xml:space="preserve">. </w:t>
      </w:r>
    </w:p>
    <w:p w14:paraId="672C408A" w14:textId="1D4C931A" w:rsidR="00B80F18" w:rsidRPr="00177586" w:rsidRDefault="00B80F18" w:rsidP="003D5D05">
      <w:pPr>
        <w:pStyle w:val="Heading2"/>
        <w:rPr>
          <w:lang w:val="sr-Cyrl-RS"/>
        </w:rPr>
      </w:pPr>
      <w:r w:rsidRPr="00177586">
        <w:t>I</w:t>
      </w:r>
      <w:r w:rsidRPr="00177586">
        <w:rPr>
          <w:szCs w:val="24"/>
          <w:lang w:val="sr-Cyrl-RS"/>
        </w:rPr>
        <w:t>.3.</w:t>
      </w:r>
      <w:r w:rsidRPr="00177586">
        <w:rPr>
          <w:szCs w:val="24"/>
          <w:lang w:val="sr-Cyrl-RS"/>
        </w:rPr>
        <w:tab/>
      </w:r>
      <w:r w:rsidRPr="00177586">
        <w:rPr>
          <w:lang w:val="sr-Cyrl-RS"/>
        </w:rPr>
        <w:t xml:space="preserve">ИЗВОД ИЗ </w:t>
      </w:r>
      <w:bookmarkStart w:id="251" w:name="_Toc505938368"/>
      <w:bookmarkEnd w:id="247"/>
      <w:bookmarkEnd w:id="248"/>
      <w:bookmarkEnd w:id="249"/>
      <w:r>
        <w:rPr>
          <w:lang w:val="sr-Cyrl-RS"/>
        </w:rPr>
        <w:t xml:space="preserve">ПРОСТОРНОГ ПЛАНА </w:t>
      </w:r>
      <w:bookmarkEnd w:id="250"/>
      <w:r w:rsidR="0042091B">
        <w:rPr>
          <w:lang w:val="sr-Cyrl-RS"/>
        </w:rPr>
        <w:t>ОПШТИНЕ ШИД</w:t>
      </w:r>
      <w:r w:rsidRPr="00177586">
        <w:rPr>
          <w:lang w:val="sr-Cyrl-RS"/>
        </w:rPr>
        <w:t xml:space="preserve">  </w:t>
      </w:r>
    </w:p>
    <w:p w14:paraId="7E46B40E" w14:textId="5A1DA9B0" w:rsidR="00E12D77" w:rsidRPr="004053B4" w:rsidRDefault="00AF6BE8" w:rsidP="00E12D77">
      <w:pPr>
        <w:pStyle w:val="NoSpacing"/>
        <w:jc w:val="both"/>
        <w:rPr>
          <w:lang w:val="sr-Cyrl-RS"/>
        </w:rPr>
      </w:pPr>
      <w:bookmarkStart w:id="252" w:name="_Toc74569774"/>
      <w:bookmarkEnd w:id="251"/>
      <w:r>
        <w:rPr>
          <w:lang w:val="sr-Cyrl-RS"/>
        </w:rPr>
        <w:t xml:space="preserve">У наредном делу се наводи </w:t>
      </w:r>
      <w:r w:rsidR="00B80F18">
        <w:rPr>
          <w:lang w:val="sr-Cyrl-RS"/>
        </w:rPr>
        <w:t>И</w:t>
      </w:r>
      <w:r>
        <w:rPr>
          <w:lang w:val="sr-Cyrl-RS"/>
        </w:rPr>
        <w:t xml:space="preserve">звод </w:t>
      </w:r>
      <w:r w:rsidR="00B80F18">
        <w:rPr>
          <w:lang w:val="sr-Cyrl-RS"/>
        </w:rPr>
        <w:t xml:space="preserve">из </w:t>
      </w:r>
      <w:r w:rsidR="00400FE5">
        <w:rPr>
          <w:lang w:val="sr-Cyrl-RS"/>
        </w:rPr>
        <w:t xml:space="preserve">Просторног плана </w:t>
      </w:r>
      <w:r w:rsidR="0042091B" w:rsidRPr="0042091B">
        <w:rPr>
          <w:lang w:val="sr-Cyrl-RS"/>
        </w:rPr>
        <w:t xml:space="preserve">општине Шид </w:t>
      </w:r>
      <w:r w:rsidR="00984511" w:rsidRPr="00984511">
        <w:rPr>
          <w:lang w:val="sr-Cyrl-RS"/>
        </w:rPr>
        <w:t>(„</w:t>
      </w:r>
      <w:proofErr w:type="spellStart"/>
      <w:r w:rsidR="00984511" w:rsidRPr="00984511">
        <w:rPr>
          <w:lang w:val="sr-Cyrl-RS"/>
        </w:rPr>
        <w:t>Сл.лист</w:t>
      </w:r>
      <w:proofErr w:type="spellEnd"/>
      <w:r w:rsidR="00984511" w:rsidRPr="00984511">
        <w:rPr>
          <w:lang w:val="sr-Cyrl-RS"/>
        </w:rPr>
        <w:t xml:space="preserve"> </w:t>
      </w:r>
      <w:r w:rsidR="0042091B" w:rsidRPr="0042091B">
        <w:rPr>
          <w:lang w:val="sr-Cyrl-RS"/>
        </w:rPr>
        <w:t>општине Шид</w:t>
      </w:r>
      <w:r w:rsidR="00984511" w:rsidRPr="00984511">
        <w:rPr>
          <w:lang w:val="sr-Cyrl-RS"/>
        </w:rPr>
        <w:t xml:space="preserve">“ бр. </w:t>
      </w:r>
      <w:r w:rsidR="0042091B">
        <w:rPr>
          <w:lang w:val="sr-Cyrl-RS"/>
        </w:rPr>
        <w:t>9/24</w:t>
      </w:r>
      <w:r w:rsidR="00984511" w:rsidRPr="00984511">
        <w:rPr>
          <w:lang w:val="sr-Cyrl-RS"/>
        </w:rPr>
        <w:t>)</w:t>
      </w:r>
      <w:r w:rsidR="00CF1721">
        <w:rPr>
          <w:lang w:val="sr-Cyrl-RS"/>
        </w:rPr>
        <w:t xml:space="preserve">, за </w:t>
      </w:r>
      <w:r w:rsidR="0042091B">
        <w:rPr>
          <w:lang w:val="sr-Cyrl-RS"/>
        </w:rPr>
        <w:t>зоне</w:t>
      </w:r>
      <w:r w:rsidR="00CF1721">
        <w:rPr>
          <w:lang w:val="sr-Cyrl-RS"/>
        </w:rPr>
        <w:t xml:space="preserve"> у којима се локација налази – </w:t>
      </w:r>
      <w:r w:rsidR="0042091B">
        <w:rPr>
          <w:lang w:val="sr-Cyrl-RS"/>
        </w:rPr>
        <w:t>викенд зона бр.7а</w:t>
      </w:r>
      <w:r w:rsidR="00CA5237">
        <w:rPr>
          <w:lang w:val="sr-Latn-RS"/>
        </w:rPr>
        <w:t>.</w:t>
      </w:r>
      <w:r w:rsidR="00CF1721" w:rsidRPr="003D5D05">
        <w:rPr>
          <w:b/>
          <w:bCs/>
          <w:lang w:val="sr-Cyrl-RS"/>
        </w:rPr>
        <w:t xml:space="preserve"> </w:t>
      </w:r>
    </w:p>
    <w:p w14:paraId="2B91E3FD" w14:textId="77777777" w:rsidR="00E12D77" w:rsidRPr="009129C6" w:rsidRDefault="00E12D77" w:rsidP="00E12D77">
      <w:pPr>
        <w:pStyle w:val="Heading2"/>
        <w:jc w:val="both"/>
        <w:rPr>
          <w:lang w:val="sr-Cyrl-RS"/>
        </w:rPr>
      </w:pPr>
      <w:r>
        <w:rPr>
          <w:lang w:val="sr-Cyrl-RS"/>
        </w:rPr>
        <w:t>ПРАВИЛА УРЕЂЕЊА НА ГРАЂЕВИНСКОМ ЗЕМЉИШТУ ИЗВАН ГРАНИЦЕ ГРАЂЕВИНСКОГ ПОДРУЧЈА НАСЕЉА</w:t>
      </w:r>
      <w:r w:rsidRPr="009129C6">
        <w:rPr>
          <w:lang w:val="sr-Cyrl-RS"/>
        </w:rPr>
        <w:t>:</w:t>
      </w:r>
    </w:p>
    <w:p w14:paraId="5243EB1C" w14:textId="4725335E" w:rsidR="00E12D77" w:rsidRDefault="00E12D77" w:rsidP="00E12D77">
      <w:pPr>
        <w:pStyle w:val="Heading2"/>
        <w:rPr>
          <w:lang w:val="sr-Cyrl-RS"/>
        </w:rPr>
      </w:pPr>
      <w:r w:rsidRPr="00E12D77">
        <w:rPr>
          <w:lang w:val="sr-Cyrl-RS"/>
        </w:rPr>
        <w:t>ЗОНА КУЋА ЗА ОДМОР</w:t>
      </w:r>
    </w:p>
    <w:p w14:paraId="08212C0B" w14:textId="77777777" w:rsidR="00E12D77" w:rsidRDefault="00E12D77" w:rsidP="00400FE5">
      <w:pPr>
        <w:pStyle w:val="NoSpacing"/>
        <w:jc w:val="both"/>
        <w:rPr>
          <w:lang w:val="sr-Cyrl-RS"/>
        </w:rPr>
      </w:pPr>
    </w:p>
    <w:p w14:paraId="43499DAF" w14:textId="556502A5" w:rsidR="00E12D77" w:rsidRDefault="00E12D77" w:rsidP="00400FE5">
      <w:pPr>
        <w:pStyle w:val="NoSpacing"/>
        <w:jc w:val="both"/>
        <w:rPr>
          <w:lang w:val="sr-Cyrl-RS"/>
        </w:rPr>
      </w:pPr>
      <w:r w:rsidRPr="00E12D77">
        <w:rPr>
          <w:lang w:val="sr-Cyrl-RS"/>
        </w:rPr>
        <w:t>Изградња нових објеката у зонама кућа за одмор које се налазе у заштитној зони НП Фрушка гора вршиће се на основу претходно урађеног плана детаљне регулације,  у складу са смерницама за израду урбанистичког плана датим овим планом.</w:t>
      </w:r>
    </w:p>
    <w:p w14:paraId="130180C6" w14:textId="77777777" w:rsidR="00E12D77" w:rsidRDefault="00E12D77" w:rsidP="00400FE5">
      <w:pPr>
        <w:pStyle w:val="NoSpacing"/>
        <w:jc w:val="both"/>
        <w:rPr>
          <w:lang w:val="sr-Cyrl-RS"/>
        </w:rPr>
      </w:pPr>
    </w:p>
    <w:p w14:paraId="23236D7D" w14:textId="5A60D95F" w:rsidR="00C70414" w:rsidRPr="00C70414" w:rsidRDefault="00C70414" w:rsidP="00C70414">
      <w:pPr>
        <w:pStyle w:val="NoSpacing"/>
        <w:jc w:val="both"/>
        <w:rPr>
          <w:lang w:val="sr-Cyrl-RS"/>
        </w:rPr>
      </w:pPr>
      <w:r w:rsidRPr="00C70414">
        <w:rPr>
          <w:lang w:val="sr-Cyrl-RS"/>
        </w:rPr>
        <w:t>До доношења одговарајућег Плана детаљне регулације у зонама кућа за одмор и рекреацију у заштитној зони НП Фрушка гора могућа је изградња  нових објеката и реконструкција постојећих објеката на основу правила градње датих овим Планом.</w:t>
      </w:r>
    </w:p>
    <w:p w14:paraId="212C16E0" w14:textId="77777777" w:rsidR="00C70414" w:rsidRPr="00C70414" w:rsidRDefault="00C70414" w:rsidP="00C70414">
      <w:pPr>
        <w:pStyle w:val="NoSpacing"/>
        <w:jc w:val="both"/>
        <w:rPr>
          <w:lang w:val="sr-Cyrl-RS"/>
        </w:rPr>
      </w:pPr>
    </w:p>
    <w:p w14:paraId="33764746" w14:textId="507FFEFB" w:rsidR="00C70414" w:rsidRPr="00C70414" w:rsidRDefault="00C70414" w:rsidP="00C70414">
      <w:pPr>
        <w:pStyle w:val="NoSpacing"/>
        <w:jc w:val="both"/>
        <w:rPr>
          <w:lang w:val="sr-Cyrl-RS"/>
        </w:rPr>
      </w:pPr>
      <w:r w:rsidRPr="00C70414">
        <w:rPr>
          <w:lang w:val="sr-Cyrl-RS"/>
        </w:rPr>
        <w:t xml:space="preserve">На просторима на којима су овим Планом евидентирана станишта заштићених </w:t>
      </w:r>
      <w:proofErr w:type="spellStart"/>
      <w:r w:rsidRPr="00C70414">
        <w:rPr>
          <w:lang w:val="sr-Cyrl-RS"/>
        </w:rPr>
        <w:t>пврста</w:t>
      </w:r>
      <w:proofErr w:type="spellEnd"/>
      <w:r w:rsidRPr="00C70414">
        <w:rPr>
          <w:lang w:val="sr-Cyrl-RS"/>
        </w:rPr>
        <w:t>, приликом израде одговарајуће документације обавезна је прибавити услове надлежне институције за заштиту природе.</w:t>
      </w:r>
    </w:p>
    <w:p w14:paraId="5B990F3C" w14:textId="77777777" w:rsidR="00C70414" w:rsidRPr="00C70414" w:rsidRDefault="00C70414" w:rsidP="00C70414">
      <w:pPr>
        <w:pStyle w:val="NoSpacing"/>
        <w:jc w:val="both"/>
        <w:rPr>
          <w:lang w:val="sr-Cyrl-RS"/>
        </w:rPr>
      </w:pPr>
    </w:p>
    <w:p w14:paraId="19EA6397" w14:textId="5965CB7C" w:rsidR="00C70414" w:rsidRPr="00C70414" w:rsidRDefault="00C70414" w:rsidP="00C70414">
      <w:pPr>
        <w:pStyle w:val="NoSpacing"/>
        <w:jc w:val="both"/>
        <w:rPr>
          <w:lang w:val="sr-Cyrl-RS"/>
        </w:rPr>
      </w:pPr>
      <w:r w:rsidRPr="00C70414">
        <w:rPr>
          <w:lang w:val="sr-Cyrl-RS"/>
        </w:rPr>
        <w:t>Услови за изградњу нових објеката у зонама кућа за одмор ван заштитне зоне НП Фрушка гора, издаваће се на основу овог Плана и услова надлежних организација и јавних предузећа у чијој је надлежности њихово издавање (директно спровођење плана).</w:t>
      </w:r>
    </w:p>
    <w:p w14:paraId="4FFB55D2" w14:textId="77777777" w:rsidR="00C70414" w:rsidRPr="00C70414" w:rsidRDefault="00C70414" w:rsidP="00C70414">
      <w:pPr>
        <w:pStyle w:val="NoSpacing"/>
        <w:jc w:val="both"/>
        <w:rPr>
          <w:lang w:val="sr-Cyrl-RS"/>
        </w:rPr>
      </w:pPr>
    </w:p>
    <w:p w14:paraId="36E84E2B" w14:textId="37D23090" w:rsidR="00C70414" w:rsidRDefault="00C70414" w:rsidP="00C70414">
      <w:pPr>
        <w:pStyle w:val="Heading2"/>
        <w:jc w:val="both"/>
        <w:rPr>
          <w:lang w:val="sr-Cyrl-RS"/>
        </w:rPr>
      </w:pPr>
      <w:r w:rsidRPr="00C70414">
        <w:rPr>
          <w:lang w:val="sr-Cyrl-RS"/>
        </w:rPr>
        <w:t>ПРАВИЛА ГРАЂЕЊА НА ГРАЂЕВИНСКОМ ЗЕМЉИШТУ ИЗВАН</w:t>
      </w:r>
      <w:r>
        <w:rPr>
          <w:lang w:val="sr-Cyrl-RS"/>
        </w:rPr>
        <w:t xml:space="preserve"> </w:t>
      </w:r>
      <w:r w:rsidRPr="00C70414">
        <w:rPr>
          <w:lang w:val="sr-Cyrl-RS"/>
        </w:rPr>
        <w:t xml:space="preserve">ГРАЂЕВИНСКОГ ПОДРУЧЈА НАСЕЉА </w:t>
      </w:r>
    </w:p>
    <w:p w14:paraId="77185622" w14:textId="651A241D" w:rsidR="00EE2A9A" w:rsidRPr="00EE2A9A" w:rsidRDefault="00C70414" w:rsidP="00EE2A9A">
      <w:pPr>
        <w:pStyle w:val="Heading2"/>
        <w:rPr>
          <w:lang w:val="sr-Cyrl-RS"/>
        </w:rPr>
      </w:pPr>
      <w:r w:rsidRPr="00C70414">
        <w:rPr>
          <w:lang w:val="sr-Cyrl-RS"/>
        </w:rPr>
        <w:t>Зона кућа за одмор у заштитној зони НП Фрушка гора</w:t>
      </w:r>
    </w:p>
    <w:p w14:paraId="0D09B301" w14:textId="47B82295" w:rsidR="00C70414" w:rsidRPr="00C70414" w:rsidRDefault="00C70414" w:rsidP="00C70414">
      <w:pPr>
        <w:pStyle w:val="NoSpacing"/>
        <w:jc w:val="both"/>
        <w:rPr>
          <w:lang w:val="sr-Cyrl-RS"/>
        </w:rPr>
      </w:pPr>
      <w:r w:rsidRPr="00C70414">
        <w:rPr>
          <w:lang w:val="sr-Cyrl-RS"/>
        </w:rPr>
        <w:tab/>
        <w:t>До доношења одговарајућег Плана детаљне регулације у зонама Кућа за одмор и рекреацију у заштитној зони НП Фрушка гора могућа је изградња  нових објеката и реконструкција постојећих објеката на основу следећих правила грађења:</w:t>
      </w:r>
    </w:p>
    <w:p w14:paraId="4824F837" w14:textId="77777777" w:rsidR="00C70414" w:rsidRPr="00C70414" w:rsidRDefault="00C70414" w:rsidP="00C70414">
      <w:pPr>
        <w:pStyle w:val="NoSpacing"/>
        <w:jc w:val="both"/>
        <w:rPr>
          <w:lang w:val="sr-Cyrl-RS"/>
        </w:rPr>
      </w:pPr>
      <w:r w:rsidRPr="00C70414">
        <w:rPr>
          <w:lang w:val="sr-Cyrl-RS"/>
        </w:rPr>
        <w:lastRenderedPageBreak/>
        <w:t>•</w:t>
      </w:r>
      <w:r w:rsidRPr="00C70414">
        <w:rPr>
          <w:lang w:val="sr-Cyrl-RS"/>
        </w:rPr>
        <w:tab/>
        <w:t>Минимална величина парцеле на којој се гради кућа за одмор не може бити мања од 800 m².  На парцели се може изградити једна кућа за одмор са помоћним објектима који су у функцији основног објекта (гаража, остава, бунар, водонепропусна септичка јама и сл.). Укупна површина свих објеката на парцели износи 30 % од површине парцеле. Спратност куће за одмор је приземље (П), приземље и поткровље (</w:t>
      </w:r>
      <w:proofErr w:type="spellStart"/>
      <w:r w:rsidRPr="00C70414">
        <w:rPr>
          <w:lang w:val="sr-Cyrl-RS"/>
        </w:rPr>
        <w:t>П+Пк</w:t>
      </w:r>
      <w:proofErr w:type="spellEnd"/>
      <w:r w:rsidRPr="00C70414">
        <w:rPr>
          <w:lang w:val="sr-Cyrl-RS"/>
        </w:rPr>
        <w:t xml:space="preserve">), приземље и спрат (П+1) и приземље, спрат и поткровље (П+1+Пк). На нагнутим теренима дозвољава се изградња помоћних просторија у сутерену објекта. Архитектонска обрада објекта мора се прилагодити непосредном амбијенту и околном </w:t>
      </w:r>
      <w:proofErr w:type="spellStart"/>
      <w:r w:rsidRPr="00C70414">
        <w:rPr>
          <w:lang w:val="sr-Cyrl-RS"/>
        </w:rPr>
        <w:t>пејсажу</w:t>
      </w:r>
      <w:proofErr w:type="spellEnd"/>
      <w:r w:rsidRPr="00C70414">
        <w:rPr>
          <w:lang w:val="sr-Cyrl-RS"/>
        </w:rPr>
        <w:t>, односно архитектонском наслеђу овог подручја. Препоручује се да ограда око парцеле буде од живице, висине до 1,5 m.</w:t>
      </w:r>
    </w:p>
    <w:p w14:paraId="4D53416D" w14:textId="77777777" w:rsidR="00C70414" w:rsidRPr="00C70414" w:rsidRDefault="00C70414" w:rsidP="00C70414">
      <w:pPr>
        <w:pStyle w:val="NoSpacing"/>
        <w:jc w:val="both"/>
        <w:rPr>
          <w:lang w:val="sr-Cyrl-RS"/>
        </w:rPr>
      </w:pPr>
      <w:r w:rsidRPr="00C70414">
        <w:rPr>
          <w:lang w:val="sr-Cyrl-RS"/>
        </w:rPr>
        <w:t>•</w:t>
      </w:r>
      <w:r w:rsidRPr="00C70414">
        <w:rPr>
          <w:lang w:val="sr-Cyrl-RS"/>
        </w:rPr>
        <w:tab/>
        <w:t xml:space="preserve">Објекат градити на минимум 5,0 m од бочне границе парцеле и од приступног пута. </w:t>
      </w:r>
    </w:p>
    <w:p w14:paraId="78C4570F" w14:textId="16E419A2" w:rsidR="00C70414" w:rsidRPr="00C70414" w:rsidRDefault="00C70414" w:rsidP="00C70414">
      <w:pPr>
        <w:pStyle w:val="NoSpacing"/>
        <w:jc w:val="both"/>
        <w:rPr>
          <w:lang w:val="sr-Cyrl-RS"/>
        </w:rPr>
      </w:pPr>
      <w:r w:rsidRPr="00C70414">
        <w:rPr>
          <w:lang w:val="sr-Cyrl-RS"/>
        </w:rPr>
        <w:t>•</w:t>
      </w:r>
      <w:r w:rsidRPr="00C70414">
        <w:rPr>
          <w:lang w:val="sr-Cyrl-RS"/>
        </w:rPr>
        <w:tab/>
        <w:t>Помоћни објекти се граде на удаљености од минимум 5,0 m од границе са суседом.</w:t>
      </w:r>
    </w:p>
    <w:p w14:paraId="1F4CDA5B" w14:textId="77777777" w:rsidR="00C70414" w:rsidRPr="00C70414" w:rsidRDefault="00C70414" w:rsidP="00C70414">
      <w:pPr>
        <w:pStyle w:val="NoSpacing"/>
        <w:jc w:val="both"/>
        <w:rPr>
          <w:lang w:val="sr-Cyrl-RS"/>
        </w:rPr>
      </w:pPr>
      <w:r w:rsidRPr="00C70414">
        <w:rPr>
          <w:lang w:val="sr-Cyrl-RS"/>
        </w:rPr>
        <w:t>•</w:t>
      </w:r>
      <w:r w:rsidRPr="00C70414">
        <w:rPr>
          <w:lang w:val="sr-Cyrl-RS"/>
        </w:rPr>
        <w:tab/>
        <w:t xml:space="preserve">У случају да </w:t>
      </w:r>
      <w:proofErr w:type="spellStart"/>
      <w:r w:rsidRPr="00C70414">
        <w:rPr>
          <w:lang w:val="sr-Cyrl-RS"/>
        </w:rPr>
        <w:t>je</w:t>
      </w:r>
      <w:proofErr w:type="spellEnd"/>
      <w:r w:rsidRPr="00C70414">
        <w:rPr>
          <w:lang w:val="sr-Cyrl-RS"/>
        </w:rPr>
        <w:t xml:space="preserve"> ширина  коридора приступног пута  мања од 8 m, удаљење свих објеката  на парцели од приступног пута мора бити најмање 10,0 m. </w:t>
      </w:r>
    </w:p>
    <w:p w14:paraId="62618AEE" w14:textId="77777777" w:rsidR="00C70414" w:rsidRPr="00C70414" w:rsidRDefault="00C70414" w:rsidP="00C70414">
      <w:pPr>
        <w:pStyle w:val="NoSpacing"/>
        <w:jc w:val="both"/>
        <w:rPr>
          <w:lang w:val="sr-Cyrl-RS"/>
        </w:rPr>
      </w:pPr>
    </w:p>
    <w:p w14:paraId="531BBD4D" w14:textId="77777777" w:rsidR="00C70414" w:rsidRPr="00C70414" w:rsidRDefault="00C70414" w:rsidP="00C70414">
      <w:pPr>
        <w:pStyle w:val="NoSpacing"/>
        <w:jc w:val="both"/>
        <w:rPr>
          <w:lang w:val="sr-Cyrl-RS"/>
        </w:rPr>
      </w:pPr>
      <w:r w:rsidRPr="00C70414">
        <w:rPr>
          <w:lang w:val="sr-Cyrl-RS"/>
        </w:rPr>
        <w:t xml:space="preserve">Уз прибављену сагласност власника суседних парцела могуће је градити објекте и на удаљености мањој од оних </w:t>
      </w:r>
      <w:proofErr w:type="spellStart"/>
      <w:r w:rsidRPr="00C70414">
        <w:rPr>
          <w:lang w:val="sr-Cyrl-RS"/>
        </w:rPr>
        <w:t>предвиђених</w:t>
      </w:r>
      <w:proofErr w:type="spellEnd"/>
      <w:r w:rsidRPr="00C70414">
        <w:rPr>
          <w:lang w:val="sr-Cyrl-RS"/>
        </w:rPr>
        <w:t xml:space="preserve"> планом.</w:t>
      </w:r>
    </w:p>
    <w:p w14:paraId="6A3A21F0" w14:textId="77777777" w:rsidR="00C70414" w:rsidRPr="00C70414" w:rsidRDefault="00C70414" w:rsidP="00C70414">
      <w:pPr>
        <w:pStyle w:val="NoSpacing"/>
        <w:jc w:val="both"/>
        <w:rPr>
          <w:lang w:val="sr-Cyrl-RS"/>
        </w:rPr>
      </w:pPr>
    </w:p>
    <w:p w14:paraId="34D254D8" w14:textId="77777777" w:rsidR="00C70414" w:rsidRPr="00C70414" w:rsidRDefault="00C70414" w:rsidP="00C70414">
      <w:pPr>
        <w:pStyle w:val="NoSpacing"/>
        <w:jc w:val="both"/>
        <w:rPr>
          <w:lang w:val="sr-Cyrl-RS"/>
        </w:rPr>
      </w:pPr>
      <w:r w:rsidRPr="00C70414">
        <w:rPr>
          <w:lang w:val="sr-Cyrl-RS"/>
        </w:rPr>
        <w:tab/>
        <w:t xml:space="preserve">Компатибилне намене у зони кућа за одмор, које су у „Подручју непосредног утицаја на Национални парк“ као и заштитној зони националног парка, су: угоститељски објекти, спортско-рекреативни објекти, објекти јавних служби, пословни објекти са тихим услужним делатностима (сервис за бицикле, трговина на мало и сл.), као и производни и складишни објекти за потребе малих произвођача чија је производња везана за презентацију и промоцију Фрушке горе и у процесу производње користе се лака теретна возила – ЛТВ. </w:t>
      </w:r>
    </w:p>
    <w:p w14:paraId="040DB292" w14:textId="77777777" w:rsidR="00C70414" w:rsidRPr="00C70414" w:rsidRDefault="00C70414" w:rsidP="00C70414">
      <w:pPr>
        <w:pStyle w:val="NoSpacing"/>
        <w:jc w:val="both"/>
        <w:rPr>
          <w:lang w:val="sr-Cyrl-RS"/>
        </w:rPr>
      </w:pPr>
    </w:p>
    <w:p w14:paraId="2F38A01A" w14:textId="7D21544D" w:rsidR="00EE2A9A" w:rsidRDefault="00C70414" w:rsidP="00C70414">
      <w:pPr>
        <w:pStyle w:val="NoSpacing"/>
        <w:jc w:val="both"/>
        <w:rPr>
          <w:lang w:val="sr-Cyrl-RS"/>
        </w:rPr>
      </w:pPr>
      <w:r w:rsidRPr="00C70414">
        <w:rPr>
          <w:lang w:val="sr-Cyrl-RS"/>
        </w:rPr>
        <w:tab/>
        <w:t>Уколико се у зони гради објекат компатибилне намене, обавезна је израда урбанистичког пројекта</w:t>
      </w:r>
      <w:r>
        <w:rPr>
          <w:lang w:val="sr-Cyrl-RS"/>
        </w:rPr>
        <w:t>.</w:t>
      </w:r>
    </w:p>
    <w:p w14:paraId="1CB730F6" w14:textId="77777777" w:rsidR="00C70414" w:rsidRDefault="00C70414" w:rsidP="00C70414">
      <w:pPr>
        <w:pStyle w:val="NoSpacing"/>
        <w:jc w:val="both"/>
        <w:rPr>
          <w:lang w:val="sr-Cyrl-RS"/>
        </w:rPr>
      </w:pPr>
    </w:p>
    <w:p w14:paraId="3F03BD46" w14:textId="15B8EE07" w:rsidR="003910D3" w:rsidRPr="003910D3" w:rsidRDefault="003910D3" w:rsidP="003910D3">
      <w:pPr>
        <w:pStyle w:val="NoSpacing"/>
        <w:ind w:firstLine="720"/>
        <w:jc w:val="both"/>
        <w:rPr>
          <w:i/>
          <w:iCs/>
          <w:lang w:val="sr-Cyrl-RS"/>
        </w:rPr>
      </w:pPr>
      <w:r w:rsidRPr="003910D3">
        <w:rPr>
          <w:i/>
          <w:iCs/>
          <w:lang w:val="sr-Cyrl-RS"/>
        </w:rPr>
        <w:t>На графичком прилогу</w:t>
      </w:r>
      <w:r w:rsidRPr="003910D3">
        <w:rPr>
          <w:i/>
          <w:iCs/>
          <w:lang w:val="sr-Latn-RS"/>
        </w:rPr>
        <w:t xml:space="preserve"> </w:t>
      </w:r>
      <w:r w:rsidRPr="00A70FCD">
        <w:rPr>
          <w:rFonts w:asciiTheme="minorHAnsi" w:hAnsiTheme="minorHAnsi"/>
          <w:i/>
          <w:szCs w:val="24"/>
          <w:lang w:val="sr-Cyrl-RS"/>
        </w:rPr>
        <w:t xml:space="preserve">број 1. – </w:t>
      </w:r>
      <w:bookmarkStart w:id="253" w:name="_Hlk174960811"/>
      <w:r>
        <w:rPr>
          <w:rFonts w:asciiTheme="minorHAnsi" w:hAnsiTheme="minorHAnsi"/>
          <w:i/>
          <w:szCs w:val="24"/>
          <w:lang w:val="sr-Cyrl-RS"/>
        </w:rPr>
        <w:t>„</w:t>
      </w:r>
      <w:r w:rsidRPr="003910D3">
        <w:rPr>
          <w:i/>
          <w:iCs/>
          <w:lang w:val="sr-Cyrl-RS"/>
        </w:rPr>
        <w:t>Извод из Просторног плана општине Ши</w:t>
      </w:r>
      <w:bookmarkEnd w:id="253"/>
      <w:r w:rsidRPr="003910D3">
        <w:rPr>
          <w:i/>
          <w:iCs/>
          <w:lang w:val="sr-Cyrl-RS"/>
        </w:rPr>
        <w:t>д</w:t>
      </w:r>
      <w:r>
        <w:rPr>
          <w:i/>
          <w:iCs/>
          <w:lang w:val="sr-Cyrl-RS"/>
        </w:rPr>
        <w:t>“</w:t>
      </w:r>
      <w:r w:rsidRPr="003910D3">
        <w:rPr>
          <w:i/>
          <w:iCs/>
          <w:lang w:val="sr-Cyrl-RS"/>
        </w:rPr>
        <w:t xml:space="preserve"> приказана је локација предметних парцела у оквиру викенд зоне бр.7а</w:t>
      </w:r>
      <w:r>
        <w:rPr>
          <w:i/>
          <w:iCs/>
          <w:lang w:val="sr-Cyrl-RS"/>
        </w:rPr>
        <w:t xml:space="preserve"> у размери 1:10000</w:t>
      </w:r>
      <w:r w:rsidRPr="003910D3">
        <w:rPr>
          <w:i/>
          <w:iCs/>
          <w:lang w:val="sr-Cyrl-RS"/>
        </w:rPr>
        <w:t>.</w:t>
      </w:r>
      <w:r>
        <w:rPr>
          <w:i/>
          <w:iCs/>
          <w:lang w:val="sr-Cyrl-RS"/>
        </w:rPr>
        <w:t xml:space="preserve"> </w:t>
      </w:r>
    </w:p>
    <w:p w14:paraId="4DA43EC4" w14:textId="77777777" w:rsidR="00C70414" w:rsidRPr="003910D3" w:rsidRDefault="00C70414" w:rsidP="00C70414">
      <w:pPr>
        <w:pStyle w:val="NoSpacing"/>
        <w:jc w:val="both"/>
        <w:rPr>
          <w:b/>
          <w:bCs/>
          <w:lang w:val="sr-Cyrl-RS"/>
        </w:rPr>
      </w:pPr>
    </w:p>
    <w:p w14:paraId="592FA834" w14:textId="77777777" w:rsidR="00C70414" w:rsidRDefault="00C70414" w:rsidP="00C70414">
      <w:pPr>
        <w:pStyle w:val="NoSpacing"/>
        <w:jc w:val="both"/>
        <w:rPr>
          <w:lang w:val="sr-Cyrl-RS"/>
        </w:rPr>
      </w:pPr>
    </w:p>
    <w:p w14:paraId="70EBFEC8" w14:textId="77777777" w:rsidR="00C70414" w:rsidRDefault="00C70414" w:rsidP="00C70414">
      <w:pPr>
        <w:pStyle w:val="NoSpacing"/>
        <w:jc w:val="both"/>
        <w:rPr>
          <w:lang w:val="sr-Cyrl-RS"/>
        </w:rPr>
      </w:pPr>
    </w:p>
    <w:p w14:paraId="3A7319F7" w14:textId="77777777" w:rsidR="00C70414" w:rsidRDefault="00C70414" w:rsidP="00C70414">
      <w:pPr>
        <w:pStyle w:val="NoSpacing"/>
        <w:jc w:val="both"/>
        <w:rPr>
          <w:lang w:val="sr-Cyrl-RS"/>
        </w:rPr>
      </w:pPr>
    </w:p>
    <w:p w14:paraId="55A35003" w14:textId="77777777" w:rsidR="003910D3" w:rsidRDefault="003910D3" w:rsidP="00C70414">
      <w:pPr>
        <w:pStyle w:val="NoSpacing"/>
        <w:jc w:val="both"/>
        <w:rPr>
          <w:lang w:val="sr-Cyrl-RS"/>
        </w:rPr>
      </w:pPr>
    </w:p>
    <w:p w14:paraId="69267628" w14:textId="77777777" w:rsidR="003910D3" w:rsidRDefault="003910D3" w:rsidP="00C70414">
      <w:pPr>
        <w:pStyle w:val="NoSpacing"/>
        <w:jc w:val="both"/>
        <w:rPr>
          <w:lang w:val="sr-Cyrl-RS"/>
        </w:rPr>
      </w:pPr>
    </w:p>
    <w:p w14:paraId="3BAA684E" w14:textId="77777777" w:rsidR="003910D3" w:rsidRDefault="003910D3" w:rsidP="00C70414">
      <w:pPr>
        <w:pStyle w:val="NoSpacing"/>
        <w:jc w:val="both"/>
        <w:rPr>
          <w:lang w:val="sr-Cyrl-RS"/>
        </w:rPr>
      </w:pPr>
    </w:p>
    <w:p w14:paraId="55B4698A" w14:textId="77777777" w:rsidR="003910D3" w:rsidRDefault="003910D3" w:rsidP="00C70414">
      <w:pPr>
        <w:pStyle w:val="NoSpacing"/>
        <w:jc w:val="both"/>
        <w:rPr>
          <w:lang w:val="sr-Cyrl-RS"/>
        </w:rPr>
      </w:pPr>
    </w:p>
    <w:p w14:paraId="42E36626" w14:textId="77777777" w:rsidR="003910D3" w:rsidRDefault="003910D3" w:rsidP="00C70414">
      <w:pPr>
        <w:pStyle w:val="NoSpacing"/>
        <w:jc w:val="both"/>
        <w:rPr>
          <w:lang w:val="sr-Cyrl-RS"/>
        </w:rPr>
      </w:pPr>
    </w:p>
    <w:p w14:paraId="07747F7F" w14:textId="77777777" w:rsidR="00C70414" w:rsidRDefault="00C70414" w:rsidP="00C70414">
      <w:pPr>
        <w:pStyle w:val="NoSpacing"/>
        <w:jc w:val="both"/>
        <w:rPr>
          <w:lang w:val="sr-Cyrl-RS"/>
        </w:rPr>
      </w:pPr>
    </w:p>
    <w:p w14:paraId="61172F27" w14:textId="77777777" w:rsidR="00C70414" w:rsidRDefault="00C70414" w:rsidP="00C70414">
      <w:pPr>
        <w:pStyle w:val="NoSpacing"/>
        <w:jc w:val="both"/>
        <w:rPr>
          <w:lang w:val="sr-Cyrl-RS"/>
        </w:rPr>
      </w:pPr>
    </w:p>
    <w:p w14:paraId="6330A38C" w14:textId="77777777" w:rsidR="00C70414" w:rsidRDefault="00C70414" w:rsidP="00C70414">
      <w:pPr>
        <w:pStyle w:val="NoSpacing"/>
        <w:jc w:val="both"/>
        <w:rPr>
          <w:lang w:val="sr-Cyrl-RS"/>
        </w:rPr>
      </w:pPr>
    </w:p>
    <w:p w14:paraId="0FE93B50" w14:textId="77777777" w:rsidR="00C70414" w:rsidRDefault="00C70414" w:rsidP="00C70414">
      <w:pPr>
        <w:pStyle w:val="NoSpacing"/>
        <w:jc w:val="both"/>
        <w:rPr>
          <w:lang w:val="sr-Cyrl-RS"/>
        </w:rPr>
      </w:pPr>
    </w:p>
    <w:p w14:paraId="3EA074C4" w14:textId="77777777" w:rsidR="00C70414" w:rsidRDefault="00C70414" w:rsidP="00C70414">
      <w:pPr>
        <w:pStyle w:val="NoSpacing"/>
        <w:jc w:val="both"/>
        <w:rPr>
          <w:lang w:val="sr-Cyrl-RS"/>
        </w:rPr>
      </w:pPr>
    </w:p>
    <w:p w14:paraId="49E8ACB1" w14:textId="252C2FA7" w:rsidR="000A2F37" w:rsidRPr="003D032F" w:rsidRDefault="004206C5" w:rsidP="003D5D05">
      <w:pPr>
        <w:pStyle w:val="Heading2"/>
        <w:jc w:val="both"/>
        <w:rPr>
          <w:lang w:val="sr-Cyrl-RS"/>
        </w:rPr>
      </w:pPr>
      <w:bookmarkStart w:id="254" w:name="_Toc138791243"/>
      <w:r w:rsidRPr="009D379D">
        <w:rPr>
          <w:lang w:val="sr-Latn-RS"/>
        </w:rPr>
        <w:lastRenderedPageBreak/>
        <w:t>I</w:t>
      </w:r>
      <w:r w:rsidR="000A2F37" w:rsidRPr="003D032F">
        <w:rPr>
          <w:lang w:val="sr-Cyrl-RS"/>
        </w:rPr>
        <w:t>.</w:t>
      </w:r>
      <w:r w:rsidR="00EE074B">
        <w:rPr>
          <w:lang w:val="sr-Cyrl-RS"/>
        </w:rPr>
        <w:t>4</w:t>
      </w:r>
      <w:r w:rsidR="000A2F37" w:rsidRPr="003D032F">
        <w:rPr>
          <w:lang w:val="sr-Cyrl-RS"/>
        </w:rPr>
        <w:t xml:space="preserve">. </w:t>
      </w:r>
      <w:r w:rsidR="000A2F37" w:rsidRPr="003D032F">
        <w:rPr>
          <w:lang w:val="sr-Cyrl-RS"/>
        </w:rPr>
        <w:tab/>
        <w:t>ПРЕГЛЕД ПРИКУПЉЕНИХ ПОДАТАКА И УСЛОВА НАДЛЕЖНИХ ИНСТИТУЦИЈА</w:t>
      </w:r>
      <w:bookmarkEnd w:id="252"/>
      <w:bookmarkEnd w:id="254"/>
      <w:r w:rsidR="000A2F37" w:rsidRPr="003D032F">
        <w:rPr>
          <w:lang w:val="sr-Cyrl-RS"/>
        </w:rPr>
        <w:t xml:space="preserve"> </w:t>
      </w:r>
    </w:p>
    <w:p w14:paraId="27F26DBF" w14:textId="77294217" w:rsidR="00177586" w:rsidRDefault="00E6659F" w:rsidP="00E6659F">
      <w:pPr>
        <w:pStyle w:val="NoSpacing"/>
        <w:jc w:val="both"/>
        <w:rPr>
          <w:lang w:val="sr-Cyrl-CS"/>
        </w:rPr>
      </w:pPr>
      <w:r w:rsidRPr="003D032F">
        <w:rPr>
          <w:lang w:val="ru-RU"/>
        </w:rPr>
        <w:t>У складу са одредбама члана 4</w:t>
      </w:r>
      <w:r w:rsidRPr="00A714AB">
        <w:rPr>
          <w:lang w:val="sr-Cyrl-RS"/>
        </w:rPr>
        <w:t>6</w:t>
      </w:r>
      <w:r w:rsidRPr="003D032F">
        <w:rPr>
          <w:lang w:val="ru-RU"/>
        </w:rPr>
        <w:t>. и 4</w:t>
      </w:r>
      <w:r w:rsidRPr="00A714AB">
        <w:rPr>
          <w:lang w:val="sr-Cyrl-RS"/>
        </w:rPr>
        <w:t>7</w:t>
      </w:r>
      <w:r w:rsidRPr="003D032F">
        <w:rPr>
          <w:lang w:val="ru-RU"/>
        </w:rPr>
        <w:t xml:space="preserve">. </w:t>
      </w:r>
      <w:proofErr w:type="spellStart"/>
      <w:r w:rsidRPr="003D032F">
        <w:rPr>
          <w:rFonts w:asciiTheme="minorHAnsi" w:eastAsia="Times New Roman" w:hAnsiTheme="minorHAnsi" w:cs="Arial"/>
          <w:color w:val="000000"/>
          <w:szCs w:val="24"/>
          <w:lang w:val="sr-Cyrl-CS"/>
        </w:rPr>
        <w:t>Правилникa</w:t>
      </w:r>
      <w:proofErr w:type="spellEnd"/>
      <w:r w:rsidRPr="003D032F">
        <w:rPr>
          <w:rFonts w:asciiTheme="minorHAnsi" w:eastAsia="Times New Roman" w:hAnsiTheme="minorHAnsi" w:cs="Arial"/>
          <w:color w:val="000000"/>
          <w:szCs w:val="24"/>
          <w:lang w:val="sr-Cyrl-CS"/>
        </w:rPr>
        <w:t xml:space="preserve"> о садржини, начину и поступку израде </w:t>
      </w:r>
      <w:r w:rsidRPr="003D032F">
        <w:rPr>
          <w:rFonts w:asciiTheme="minorHAnsi" w:eastAsia="Times New Roman" w:hAnsiTheme="minorHAnsi" w:cs="Arial"/>
          <w:color w:val="000000"/>
          <w:szCs w:val="24"/>
          <w:lang w:val="sr-Cyrl-RS"/>
        </w:rPr>
        <w:t>докумената просторног и урбанистичког планирања</w:t>
      </w:r>
      <w:r w:rsidRPr="003D032F">
        <w:rPr>
          <w:rFonts w:asciiTheme="minorHAnsi" w:eastAsia="Times New Roman" w:hAnsiTheme="minorHAnsi" w:cs="Arial"/>
          <w:color w:val="000000"/>
          <w:szCs w:val="24"/>
          <w:lang w:val="sr-Cyrl-CS"/>
        </w:rPr>
        <w:t xml:space="preserve"> („Службени гласник РС“, број </w:t>
      </w:r>
      <w:r w:rsidRPr="003D032F">
        <w:rPr>
          <w:rFonts w:asciiTheme="minorHAnsi" w:eastAsia="Times New Roman" w:hAnsiTheme="minorHAnsi" w:cs="Arial"/>
          <w:color w:val="000000"/>
          <w:szCs w:val="24"/>
          <w:lang w:val="sr-Latn-RS"/>
        </w:rPr>
        <w:t>32</w:t>
      </w:r>
      <w:r w:rsidRPr="003D032F">
        <w:rPr>
          <w:rFonts w:asciiTheme="minorHAnsi" w:eastAsia="Times New Roman" w:hAnsiTheme="minorHAnsi" w:cs="Arial"/>
          <w:color w:val="000000"/>
          <w:szCs w:val="24"/>
          <w:lang w:val="sr-Cyrl-CS"/>
        </w:rPr>
        <w:t>/201</w:t>
      </w:r>
      <w:r w:rsidRPr="003D032F">
        <w:rPr>
          <w:rFonts w:asciiTheme="minorHAnsi" w:eastAsia="Times New Roman" w:hAnsiTheme="minorHAnsi" w:cs="Arial"/>
          <w:color w:val="000000"/>
          <w:szCs w:val="24"/>
          <w:lang w:val="sr-Latn-RS"/>
        </w:rPr>
        <w:t>9</w:t>
      </w:r>
      <w:r w:rsidRPr="003D032F">
        <w:rPr>
          <w:rFonts w:asciiTheme="minorHAnsi" w:eastAsia="Times New Roman" w:hAnsiTheme="minorHAnsi" w:cs="Arial"/>
          <w:color w:val="000000"/>
          <w:szCs w:val="24"/>
          <w:lang w:val="sr-Cyrl-CS"/>
        </w:rPr>
        <w:t xml:space="preserve">), </w:t>
      </w:r>
      <w:r w:rsidRPr="003D032F">
        <w:rPr>
          <w:rFonts w:asciiTheme="minorHAnsi" w:eastAsia="Times New Roman" w:hAnsiTheme="minorHAnsi" w:cs="Arial"/>
          <w:color w:val="000000"/>
          <w:szCs w:val="24"/>
          <w:lang w:val="sr-Cyrl-RS"/>
        </w:rPr>
        <w:t xml:space="preserve">за </w:t>
      </w:r>
      <w:r w:rsidRPr="003D032F">
        <w:rPr>
          <w:rFonts w:asciiTheme="minorHAnsi" w:hAnsiTheme="minorHAnsi"/>
          <w:szCs w:val="24"/>
          <w:lang w:val="sr-Cyrl-RS"/>
        </w:rPr>
        <w:t xml:space="preserve"> </w:t>
      </w:r>
      <w:r w:rsidRPr="003D032F">
        <w:rPr>
          <w:lang w:val="sr-Cyrl-CS"/>
        </w:rPr>
        <w:t xml:space="preserve">потребе израде </w:t>
      </w:r>
      <w:r w:rsidR="005A0F6D" w:rsidRPr="003D032F">
        <w:rPr>
          <w:lang w:val="sr-Cyrl-CS"/>
        </w:rPr>
        <w:t>Урбанистичког пројекта</w:t>
      </w:r>
      <w:r w:rsidRPr="00BC0B28">
        <w:rPr>
          <w:lang w:val="sr-Cyrl-CS"/>
        </w:rPr>
        <w:t>, прибављене</w:t>
      </w:r>
      <w:r w:rsidRPr="00E6659F">
        <w:rPr>
          <w:lang w:val="sr-Cyrl-CS"/>
        </w:rPr>
        <w:t xml:space="preserve"> су подлоге, услови надлежних институција, подаци и документација која се односи на постојеће стање, услове коришћења и развој свих области, које су предмет овог </w:t>
      </w:r>
      <w:r w:rsidR="005A0F6D">
        <w:rPr>
          <w:lang w:val="sr-Cyrl-CS"/>
        </w:rPr>
        <w:t>УП-а</w:t>
      </w:r>
      <w:r w:rsidRPr="00E6659F">
        <w:rPr>
          <w:lang w:val="sr-Cyrl-CS"/>
        </w:rPr>
        <w:t>.</w:t>
      </w:r>
    </w:p>
    <w:p w14:paraId="4AEF7CB2" w14:textId="77777777" w:rsidR="00177586" w:rsidRDefault="00177586" w:rsidP="00E6659F">
      <w:pPr>
        <w:pStyle w:val="NoSpacing"/>
        <w:jc w:val="both"/>
        <w:rPr>
          <w:lang w:val="sr-Cyrl-CS"/>
        </w:rPr>
      </w:pPr>
    </w:p>
    <w:p w14:paraId="4CA5D9FC" w14:textId="7A60061E" w:rsidR="00D7104E" w:rsidRDefault="00D7104E" w:rsidP="00D7104E">
      <w:pPr>
        <w:pStyle w:val="NoSpacing"/>
        <w:jc w:val="both"/>
        <w:rPr>
          <w:i/>
          <w:iCs/>
          <w:szCs w:val="24"/>
          <w:lang w:val="sr-Cyrl-CS"/>
        </w:rPr>
      </w:pPr>
      <w:bookmarkStart w:id="255" w:name="_Toc505938388"/>
      <w:r>
        <w:rPr>
          <w:i/>
          <w:lang w:val="sr-Cyrl-RS"/>
        </w:rPr>
        <w:t>П</w:t>
      </w:r>
      <w:r w:rsidRPr="00017CA6">
        <w:rPr>
          <w:i/>
          <w:lang w:val="sr-Cyrl-RS"/>
        </w:rPr>
        <w:t>реглед прикупљених података и услова надлежних институција</w:t>
      </w:r>
      <w:r>
        <w:rPr>
          <w:i/>
          <w:lang w:val="sr-Cyrl-RS"/>
        </w:rPr>
        <w:tab/>
        <w:t xml:space="preserve"> </w:t>
      </w:r>
      <w:r>
        <w:rPr>
          <w:i/>
          <w:iCs/>
          <w:szCs w:val="24"/>
          <w:lang w:val="sr-Cyrl-CS"/>
        </w:rPr>
        <w:tab/>
        <w:t xml:space="preserve">      Табела број 1.</w:t>
      </w:r>
    </w:p>
    <w:tbl>
      <w:tblPr>
        <w:tblW w:w="9779" w:type="dxa"/>
        <w:tblInd w:w="2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849"/>
        <w:gridCol w:w="5528"/>
        <w:gridCol w:w="3402"/>
      </w:tblGrid>
      <w:tr w:rsidR="00D7104E" w:rsidRPr="004F76BC" w14:paraId="177D284F" w14:textId="77777777" w:rsidTr="00545866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1A863EE" w14:textId="77777777" w:rsidR="00D7104E" w:rsidRPr="00BE5180" w:rsidRDefault="00D7104E" w:rsidP="00B67043">
            <w:pPr>
              <w:pStyle w:val="TableContents"/>
              <w:snapToGrid w:val="0"/>
              <w:rPr>
                <w:rFonts w:asciiTheme="minorHAnsi" w:hAnsiTheme="minorHAnsi" w:cstheme="minorHAnsi"/>
                <w:b/>
                <w:bCs/>
                <w:lang w:val="sr-Cyrl-CS"/>
              </w:rPr>
            </w:pPr>
            <w:r w:rsidRPr="00BE5180">
              <w:rPr>
                <w:rFonts w:asciiTheme="minorHAnsi" w:hAnsiTheme="minorHAnsi" w:cstheme="minorHAnsi"/>
                <w:b/>
                <w:bCs/>
                <w:lang w:val="sr-Cyrl-CS"/>
              </w:rPr>
              <w:t xml:space="preserve">Редни број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40E4A9A" w14:textId="698C918C" w:rsidR="00D7104E" w:rsidRPr="00BE5180" w:rsidRDefault="00D7104E" w:rsidP="00D7104E">
            <w:pPr>
              <w:pStyle w:val="TableContents"/>
              <w:snapToGrid w:val="0"/>
              <w:rPr>
                <w:rFonts w:asciiTheme="minorHAnsi" w:hAnsiTheme="minorHAnsi" w:cstheme="minorHAnsi"/>
                <w:b/>
                <w:bCs/>
                <w:lang w:val="sr-Cyrl-CS"/>
              </w:rPr>
            </w:pPr>
            <w:proofErr w:type="spellStart"/>
            <w:r w:rsidRPr="0046606D">
              <w:rPr>
                <w:rFonts w:asciiTheme="minorHAnsi" w:hAnsiTheme="minorHAnsi" w:cstheme="minorHAnsi"/>
                <w:b/>
              </w:rPr>
              <w:t>Назив</w:t>
            </w:r>
            <w:proofErr w:type="spellEnd"/>
            <w:r w:rsidRPr="0046606D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6606D">
              <w:rPr>
                <w:rFonts w:asciiTheme="minorHAnsi" w:hAnsiTheme="minorHAnsi" w:cstheme="minorHAnsi"/>
                <w:b/>
              </w:rPr>
              <w:t>установе</w:t>
            </w:r>
            <w:proofErr w:type="spellEnd"/>
            <w:r w:rsidRPr="0046606D">
              <w:rPr>
                <w:rFonts w:asciiTheme="minorHAnsi" w:hAnsiTheme="minorHAnsi" w:cstheme="minorHAnsi"/>
                <w:b/>
                <w:lang w:val="sr-Cyrl-RS"/>
              </w:rPr>
              <w:t xml:space="preserve"> или</w:t>
            </w:r>
            <w:r w:rsidRPr="00BE5180">
              <w:rPr>
                <w:rFonts w:asciiTheme="minorHAnsi" w:hAnsiTheme="minorHAnsi" w:cstheme="minorHAnsi"/>
                <w:b/>
                <w:lang w:val="sr-Cyrl-RS"/>
              </w:rPr>
              <w:t xml:space="preserve"> </w:t>
            </w:r>
            <w:proofErr w:type="spellStart"/>
            <w:r w:rsidRPr="00BE5180">
              <w:rPr>
                <w:rFonts w:asciiTheme="minorHAnsi" w:hAnsiTheme="minorHAnsi" w:cstheme="minorHAnsi"/>
                <w:b/>
              </w:rPr>
              <w:t>предузећа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6E55867" w14:textId="39B20DB2" w:rsidR="00D7104E" w:rsidRPr="004F76BC" w:rsidRDefault="00D7104E" w:rsidP="00B67043">
            <w:pPr>
              <w:pStyle w:val="TableContents"/>
              <w:snapToGrid w:val="0"/>
              <w:rPr>
                <w:rFonts w:asciiTheme="minorHAnsi" w:hAnsiTheme="minorHAnsi" w:cstheme="minorHAnsi"/>
                <w:b/>
                <w:bCs/>
                <w:lang w:val="sr-Cyrl-CS"/>
              </w:rPr>
            </w:pPr>
            <w:r w:rsidRPr="004F76BC">
              <w:rPr>
                <w:rFonts w:asciiTheme="minorHAnsi" w:hAnsiTheme="minorHAnsi" w:cstheme="minorHAnsi"/>
                <w:b/>
                <w:lang w:val="sr-Cyrl-CS"/>
              </w:rPr>
              <w:t>Број и датум</w:t>
            </w:r>
          </w:p>
        </w:tc>
      </w:tr>
      <w:tr w:rsidR="004F76BC" w:rsidRPr="004F76BC" w14:paraId="0814CF44" w14:textId="77777777" w:rsidTr="00545866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37801DB7" w14:textId="77777777" w:rsidR="004F76BC" w:rsidRPr="00BE5180" w:rsidRDefault="004F76BC" w:rsidP="004F76BC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</w:rPr>
            </w:pPr>
            <w:r w:rsidRPr="00BE518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4900C61A" w14:textId="20B3C763" w:rsidR="00EE074B" w:rsidRPr="00EE074B" w:rsidRDefault="00C70414" w:rsidP="00481446">
            <w:pPr>
              <w:pStyle w:val="NoSpacing"/>
              <w:rPr>
                <w:szCs w:val="24"/>
                <w:lang w:val="sr-Cyrl-RS"/>
              </w:rPr>
            </w:pPr>
            <w:r w:rsidRPr="00C70414">
              <w:rPr>
                <w:szCs w:val="24"/>
                <w:lang w:val="sr-Cyrl-RS"/>
              </w:rPr>
              <w:t>ЈКП „ВОДОВОД“ Шид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FD6E6B1" w14:textId="7C87668B" w:rsidR="004F76BC" w:rsidRPr="00BE5180" w:rsidRDefault="004F76BC" w:rsidP="00481446">
            <w:pPr>
              <w:pStyle w:val="NoSpacing"/>
            </w:pPr>
            <w:proofErr w:type="spellStart"/>
            <w:r w:rsidRPr="00BE5180">
              <w:t>бр</w:t>
            </w:r>
            <w:proofErr w:type="spellEnd"/>
            <w:r w:rsidRPr="00BE5180">
              <w:t xml:space="preserve">. </w:t>
            </w:r>
            <w:r w:rsidR="00C70414" w:rsidRPr="00C70414">
              <w:rPr>
                <w:szCs w:val="24"/>
                <w:lang w:val="sr-Cyrl-RS"/>
              </w:rPr>
              <w:t>01-331/24</w:t>
            </w:r>
          </w:p>
          <w:p w14:paraId="0CDFFDB5" w14:textId="3355733E" w:rsidR="004F76BC" w:rsidRPr="009D1ABD" w:rsidRDefault="004F76BC" w:rsidP="00481446">
            <w:pPr>
              <w:pStyle w:val="NoSpacing"/>
              <w:rPr>
                <w:highlight w:val="red"/>
              </w:rPr>
            </w:pPr>
            <w:proofErr w:type="spellStart"/>
            <w:r w:rsidRPr="00BE5180">
              <w:t>датум</w:t>
            </w:r>
            <w:proofErr w:type="spellEnd"/>
            <w:r w:rsidRPr="00BE5180">
              <w:t xml:space="preserve">: </w:t>
            </w:r>
            <w:r w:rsidR="00C70414" w:rsidRPr="00C70414">
              <w:rPr>
                <w:szCs w:val="24"/>
                <w:lang w:val="sr-Cyrl-RS"/>
              </w:rPr>
              <w:t>07.06.2024</w:t>
            </w:r>
            <w:r w:rsidR="00D04F02" w:rsidRPr="00BE5180">
              <w:t>.</w:t>
            </w:r>
            <w:r w:rsidR="005C3ECC" w:rsidRPr="00DC0891">
              <w:rPr>
                <w:szCs w:val="24"/>
                <w:lang w:val="sr-Cyrl-RS"/>
              </w:rPr>
              <w:t xml:space="preserve"> </w:t>
            </w:r>
          </w:p>
        </w:tc>
      </w:tr>
      <w:tr w:rsidR="002F2BCA" w:rsidRPr="004F76BC" w14:paraId="4B3D7FDA" w14:textId="77777777" w:rsidTr="00545866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7454807A" w14:textId="1B7506ED" w:rsidR="002F2BCA" w:rsidRPr="00DC0891" w:rsidRDefault="00DC0891" w:rsidP="002F2BCA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68D1CCCB" w14:textId="32E0B737" w:rsidR="002F2BCA" w:rsidRPr="00071613" w:rsidRDefault="00C70414" w:rsidP="002F2BCA">
            <w:pPr>
              <w:pStyle w:val="NoSpacing"/>
              <w:rPr>
                <w:lang w:val="sr-Cyrl-RS"/>
              </w:rPr>
            </w:pPr>
            <w:r w:rsidRPr="00C70414">
              <w:rPr>
                <w:szCs w:val="24"/>
                <w:lang w:val="sr-Cyrl-RS"/>
              </w:rPr>
              <w:t>Завод за заштиту споменика културе Сремска Митровица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3678982" w14:textId="6E249C61" w:rsidR="002F2BCA" w:rsidRPr="00BE5180" w:rsidRDefault="002F2BCA" w:rsidP="002F2BCA">
            <w:pPr>
              <w:pStyle w:val="NoSpacing"/>
            </w:pPr>
            <w:proofErr w:type="spellStart"/>
            <w:r w:rsidRPr="00BE5180">
              <w:t>бр</w:t>
            </w:r>
            <w:proofErr w:type="spellEnd"/>
            <w:r w:rsidRPr="00BE5180">
              <w:t xml:space="preserve">. </w:t>
            </w:r>
            <w:r w:rsidR="00C70414">
              <w:rPr>
                <w:szCs w:val="24"/>
                <w:lang w:val="sr-Cyrl-RS"/>
              </w:rPr>
              <w:t>296-07/24-3</w:t>
            </w:r>
          </w:p>
          <w:p w14:paraId="53AA66FB" w14:textId="3CA92EAA" w:rsidR="002F2BCA" w:rsidRPr="009D1ABD" w:rsidRDefault="002F2BCA" w:rsidP="002F2BCA">
            <w:pPr>
              <w:pStyle w:val="NoSpacing"/>
              <w:rPr>
                <w:highlight w:val="red"/>
              </w:rPr>
            </w:pPr>
            <w:proofErr w:type="spellStart"/>
            <w:r w:rsidRPr="00BE5180">
              <w:t>датум</w:t>
            </w:r>
            <w:proofErr w:type="spellEnd"/>
            <w:r w:rsidRPr="00BE5180">
              <w:t xml:space="preserve">: </w:t>
            </w:r>
            <w:r w:rsidR="00C70414">
              <w:rPr>
                <w:szCs w:val="24"/>
                <w:lang w:val="sr-Cyrl-RS"/>
              </w:rPr>
              <w:t>11.06.2024</w:t>
            </w:r>
            <w:r w:rsidRPr="00BE5180">
              <w:t>.</w:t>
            </w:r>
          </w:p>
        </w:tc>
      </w:tr>
      <w:tr w:rsidR="002F2BCA" w:rsidRPr="004F76BC" w14:paraId="6F726FB8" w14:textId="77777777" w:rsidTr="00545866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342F90F0" w14:textId="1168925B" w:rsidR="002F2BCA" w:rsidRPr="00DC0891" w:rsidRDefault="00DC0891" w:rsidP="002F2BCA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1FD813C4" w14:textId="0FBFB65B" w:rsidR="00EE074B" w:rsidRPr="00EE074B" w:rsidRDefault="00C70414" w:rsidP="002F2BCA">
            <w:pPr>
              <w:pStyle w:val="NoSpacing"/>
              <w:rPr>
                <w:szCs w:val="24"/>
                <w:lang w:val="sr-Cyrl-RS"/>
              </w:rPr>
            </w:pPr>
            <w:r w:rsidRPr="00C70414">
              <w:rPr>
                <w:szCs w:val="24"/>
                <w:lang w:val="sr-Cyrl-RS"/>
              </w:rPr>
              <w:t>Покрајинск</w:t>
            </w:r>
            <w:r>
              <w:rPr>
                <w:szCs w:val="24"/>
                <w:lang w:val="sr-Cyrl-RS"/>
              </w:rPr>
              <w:t>и</w:t>
            </w:r>
            <w:r w:rsidRPr="00C70414">
              <w:rPr>
                <w:szCs w:val="24"/>
                <w:lang w:val="sr-Cyrl-RS"/>
              </w:rPr>
              <w:t xml:space="preserve"> завод за заштиту природе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429C360" w14:textId="3FDA7D6A" w:rsidR="002F2BCA" w:rsidRPr="00DC0891" w:rsidRDefault="002F2BCA" w:rsidP="002F2BCA">
            <w:pPr>
              <w:pStyle w:val="NoSpacing"/>
            </w:pPr>
            <w:proofErr w:type="spellStart"/>
            <w:r w:rsidRPr="00DC0891">
              <w:t>бр</w:t>
            </w:r>
            <w:proofErr w:type="spellEnd"/>
            <w:r w:rsidRPr="00DC0891">
              <w:t xml:space="preserve">. </w:t>
            </w:r>
            <w:r w:rsidR="00C70414">
              <w:rPr>
                <w:szCs w:val="24"/>
                <w:lang w:val="sr-Cyrl-RS"/>
              </w:rPr>
              <w:t>03020-1845/2</w:t>
            </w:r>
          </w:p>
          <w:p w14:paraId="3F7B121B" w14:textId="03F1C61C" w:rsidR="00B36333" w:rsidRPr="00341FF0" w:rsidRDefault="002F2BCA" w:rsidP="002F2BCA">
            <w:pPr>
              <w:pStyle w:val="NoSpacing"/>
              <w:rPr>
                <w:szCs w:val="24"/>
                <w:lang w:val="sr-Cyrl-RS"/>
              </w:rPr>
            </w:pPr>
            <w:proofErr w:type="spellStart"/>
            <w:r w:rsidRPr="00DC0891">
              <w:t>датум</w:t>
            </w:r>
            <w:proofErr w:type="spellEnd"/>
            <w:r w:rsidRPr="00DC0891">
              <w:t xml:space="preserve">: </w:t>
            </w:r>
            <w:r w:rsidR="00C70414">
              <w:rPr>
                <w:szCs w:val="24"/>
                <w:lang w:val="sr-Cyrl-RS"/>
              </w:rPr>
              <w:t>25.06.2024</w:t>
            </w:r>
            <w:r w:rsidRPr="00DC0891">
              <w:t>.</w:t>
            </w:r>
            <w:r w:rsidR="00DC0891" w:rsidRPr="00DC0891">
              <w:rPr>
                <w:szCs w:val="24"/>
                <w:lang w:val="sr-Cyrl-RS"/>
              </w:rPr>
              <w:t xml:space="preserve"> </w:t>
            </w:r>
          </w:p>
        </w:tc>
      </w:tr>
      <w:tr w:rsidR="00341FF0" w:rsidRPr="004F76BC" w14:paraId="6B498AC3" w14:textId="77777777" w:rsidTr="00545866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3AF01EB8" w14:textId="7F5D569E" w:rsidR="00341FF0" w:rsidRPr="00341FF0" w:rsidRDefault="00341FF0" w:rsidP="00341FF0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28D73D1B" w14:textId="06E87D21" w:rsidR="00341FF0" w:rsidRPr="00A714AB" w:rsidRDefault="00C70414" w:rsidP="00341FF0">
            <w:pPr>
              <w:pStyle w:val="NoSpacing"/>
              <w:rPr>
                <w:lang w:val="sr-Cyrl-RS"/>
              </w:rPr>
            </w:pPr>
            <w:r w:rsidRPr="00C70414">
              <w:rPr>
                <w:szCs w:val="24"/>
                <w:lang w:val="sr-Cyrl-RS"/>
              </w:rPr>
              <w:t>Одсека за инфраструктуру, Одељења за урбанизам, комунално – стамбене и имовинско – правне послове, општинске управе, општине Шид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BE0192" w14:textId="15B147A1" w:rsidR="00341FF0" w:rsidRDefault="00341FF0" w:rsidP="00341FF0">
            <w:pPr>
              <w:pStyle w:val="NoSpacing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 xml:space="preserve">бр. </w:t>
            </w:r>
            <w:r w:rsidR="00C70414">
              <w:rPr>
                <w:szCs w:val="24"/>
                <w:lang w:val="sr-Cyrl-RS"/>
              </w:rPr>
              <w:t>Сл.</w:t>
            </w:r>
          </w:p>
          <w:p w14:paraId="644FFA7D" w14:textId="15E9EA01" w:rsidR="00EE074B" w:rsidRPr="00EE074B" w:rsidRDefault="00341FF0" w:rsidP="00341FF0">
            <w:pPr>
              <w:pStyle w:val="NoSpacing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 xml:space="preserve">датум: </w:t>
            </w:r>
            <w:r w:rsidR="00C70414">
              <w:rPr>
                <w:szCs w:val="24"/>
                <w:lang w:val="sr-Cyrl-RS"/>
              </w:rPr>
              <w:t>01.07.2024</w:t>
            </w:r>
            <w:r>
              <w:rPr>
                <w:szCs w:val="24"/>
                <w:lang w:val="sr-Cyrl-RS"/>
              </w:rPr>
              <w:t>.</w:t>
            </w:r>
          </w:p>
        </w:tc>
      </w:tr>
    </w:tbl>
    <w:p w14:paraId="23A241A6" w14:textId="7CEDFC42" w:rsidR="002C08A3" w:rsidRDefault="00B5210A" w:rsidP="003D5D05">
      <w:pPr>
        <w:pStyle w:val="Heading1"/>
      </w:pPr>
      <w:bookmarkStart w:id="256" w:name="_Toc74569775"/>
      <w:bookmarkStart w:id="257" w:name="_Toc138791244"/>
      <w:r w:rsidRPr="00791A39">
        <w:t>II</w:t>
      </w:r>
      <w:r w:rsidRPr="00791A39">
        <w:tab/>
      </w:r>
      <w:r w:rsidR="005A0F6D" w:rsidRPr="00791A39">
        <w:t>ОБУХВАТ УРБАНИСТИЧКОГ ПРОЈЕКТА</w:t>
      </w:r>
      <w:bookmarkEnd w:id="256"/>
      <w:bookmarkEnd w:id="257"/>
    </w:p>
    <w:p w14:paraId="5728E640" w14:textId="26B1F943" w:rsidR="00EE074B" w:rsidRDefault="005A0F6D" w:rsidP="00806056">
      <w:pPr>
        <w:pStyle w:val="NoSpacing"/>
        <w:jc w:val="both"/>
        <w:rPr>
          <w:lang w:val="sr-Cyrl-RS"/>
        </w:rPr>
      </w:pPr>
      <w:r w:rsidRPr="005A0F6D">
        <w:rPr>
          <w:lang w:val="sr-Cyrl-RS"/>
        </w:rPr>
        <w:t xml:space="preserve">Урбанистичким пројектом </w:t>
      </w:r>
      <w:r w:rsidR="00FB2BE1" w:rsidRPr="004A279A">
        <w:rPr>
          <w:lang w:val="sr-Cyrl-RS"/>
        </w:rPr>
        <w:t xml:space="preserve">за </w:t>
      </w:r>
      <w:proofErr w:type="spellStart"/>
      <w:r w:rsidR="003D5D05" w:rsidRPr="003D5D05">
        <w:rPr>
          <w:lang w:val="sr-Cyrl-RS"/>
        </w:rPr>
        <w:t>за</w:t>
      </w:r>
      <w:proofErr w:type="spellEnd"/>
      <w:r w:rsidR="003D5D05" w:rsidRPr="003D5D05">
        <w:rPr>
          <w:lang w:val="sr-Cyrl-RS"/>
        </w:rPr>
        <w:t xml:space="preserve"> уређење парцела и изградњу објеката </w:t>
      </w:r>
      <w:r w:rsidRPr="005A0F6D">
        <w:rPr>
          <w:lang w:val="sr-Cyrl-RS"/>
        </w:rPr>
        <w:t>обухваће</w:t>
      </w:r>
      <w:r w:rsidR="00EE074B">
        <w:rPr>
          <w:lang w:val="sr-Cyrl-RS"/>
        </w:rPr>
        <w:t>н</w:t>
      </w:r>
      <w:r w:rsidR="003D5D05">
        <w:rPr>
          <w:lang w:val="sr-Cyrl-RS"/>
        </w:rPr>
        <w:t>е</w:t>
      </w:r>
      <w:r w:rsidR="00EE074B">
        <w:rPr>
          <w:lang w:val="sr-Cyrl-RS"/>
        </w:rPr>
        <w:t xml:space="preserve"> </w:t>
      </w:r>
      <w:r w:rsidR="003D5D05">
        <w:rPr>
          <w:lang w:val="sr-Cyrl-RS"/>
        </w:rPr>
        <w:t>су</w:t>
      </w:r>
      <w:r w:rsidR="00EE074B">
        <w:rPr>
          <w:lang w:val="sr-Cyrl-RS"/>
        </w:rPr>
        <w:t xml:space="preserve"> </w:t>
      </w:r>
      <w:r w:rsidR="00EE074B" w:rsidRPr="005A0F6D">
        <w:rPr>
          <w:lang w:val="sr-Cyrl-RS"/>
        </w:rPr>
        <w:t>катастарск</w:t>
      </w:r>
      <w:r w:rsidR="003D5D05">
        <w:rPr>
          <w:lang w:val="sr-Cyrl-RS"/>
        </w:rPr>
        <w:t>е</w:t>
      </w:r>
      <w:r w:rsidR="00EE074B" w:rsidRPr="005A0F6D">
        <w:rPr>
          <w:lang w:val="sr-Cyrl-RS"/>
        </w:rPr>
        <w:t xml:space="preserve"> парцел</w:t>
      </w:r>
      <w:r w:rsidR="003D5D05">
        <w:rPr>
          <w:lang w:val="sr-Cyrl-RS"/>
        </w:rPr>
        <w:t>е</w:t>
      </w:r>
      <w:r w:rsidR="00EE074B" w:rsidRPr="005A0F6D">
        <w:rPr>
          <w:lang w:val="sr-Cyrl-RS"/>
        </w:rPr>
        <w:t xml:space="preserve"> бр. </w:t>
      </w:r>
      <w:r w:rsidR="00CF6B93" w:rsidRPr="00CF6B93">
        <w:rPr>
          <w:lang w:val="sr-Cyrl-RS"/>
        </w:rPr>
        <w:t xml:space="preserve">3260/2 и 3261 КО </w:t>
      </w:r>
      <w:proofErr w:type="spellStart"/>
      <w:r w:rsidR="00CF6B93" w:rsidRPr="00CF6B93">
        <w:rPr>
          <w:lang w:val="sr-Cyrl-RS"/>
        </w:rPr>
        <w:t>Ердевик</w:t>
      </w:r>
      <w:proofErr w:type="spellEnd"/>
      <w:r w:rsidR="00EE074B">
        <w:rPr>
          <w:lang w:val="sr-Cyrl-RS"/>
        </w:rPr>
        <w:t xml:space="preserve">, </w:t>
      </w:r>
      <w:r w:rsidR="00EE074B" w:rsidRPr="00EE074B">
        <w:rPr>
          <w:lang w:val="sr-Cyrl-RS"/>
        </w:rPr>
        <w:t xml:space="preserve">на </w:t>
      </w:r>
      <w:r w:rsidR="003D5D05">
        <w:rPr>
          <w:lang w:val="sr-Cyrl-RS"/>
        </w:rPr>
        <w:t>којима</w:t>
      </w:r>
      <w:r w:rsidR="00EE074B" w:rsidRPr="00EE074B">
        <w:rPr>
          <w:lang w:val="sr-Cyrl-RS"/>
        </w:rPr>
        <w:t xml:space="preserve"> </w:t>
      </w:r>
      <w:r w:rsidR="003D5D05">
        <w:rPr>
          <w:lang w:val="sr-Cyrl-RS"/>
        </w:rPr>
        <w:t>су следећи власници:</w:t>
      </w:r>
      <w:r w:rsidR="00CF6B93">
        <w:rPr>
          <w:lang w:val="sr-Cyrl-RS"/>
        </w:rPr>
        <w:t xml:space="preserve"> </w:t>
      </w:r>
    </w:p>
    <w:p w14:paraId="4B55FE0E" w14:textId="29D945D7" w:rsidR="003D5D05" w:rsidRPr="00CF6B93" w:rsidRDefault="003D5D05" w:rsidP="00C02E6C">
      <w:pPr>
        <w:pStyle w:val="NoSpacing"/>
        <w:numPr>
          <w:ilvl w:val="0"/>
          <w:numId w:val="1"/>
        </w:numPr>
        <w:jc w:val="both"/>
        <w:rPr>
          <w:lang w:val="sr-Cyrl-RS"/>
        </w:rPr>
      </w:pPr>
      <w:proofErr w:type="spellStart"/>
      <w:r w:rsidRPr="00CF6B93">
        <w:rPr>
          <w:b/>
          <w:bCs/>
          <w:lang w:val="sr-Cyrl-RS"/>
        </w:rPr>
        <w:t>кат.парц.бр</w:t>
      </w:r>
      <w:proofErr w:type="spellEnd"/>
      <w:r w:rsidRPr="00CF6B93">
        <w:rPr>
          <w:b/>
          <w:bCs/>
          <w:lang w:val="sr-Cyrl-RS"/>
        </w:rPr>
        <w:t xml:space="preserve">. </w:t>
      </w:r>
      <w:r w:rsidR="00CF6B93" w:rsidRPr="00CF6B93">
        <w:rPr>
          <w:b/>
          <w:bCs/>
          <w:lang w:val="sr-Cyrl-RS"/>
        </w:rPr>
        <w:t xml:space="preserve">3260/2 и 3261 КО </w:t>
      </w:r>
      <w:proofErr w:type="spellStart"/>
      <w:r w:rsidR="00CF6B93" w:rsidRPr="00CF6B93">
        <w:rPr>
          <w:b/>
          <w:bCs/>
          <w:lang w:val="sr-Cyrl-RS"/>
        </w:rPr>
        <w:t>Ердевик</w:t>
      </w:r>
      <w:proofErr w:type="spellEnd"/>
      <w:r w:rsidRPr="00CF6B93">
        <w:rPr>
          <w:lang w:val="sr-Cyrl-RS"/>
        </w:rPr>
        <w:t>, према лист</w:t>
      </w:r>
      <w:r w:rsidR="00CF6B93">
        <w:rPr>
          <w:lang w:val="sr-Cyrl-RS"/>
        </w:rPr>
        <w:t>овима</w:t>
      </w:r>
      <w:r w:rsidRPr="00CF6B93">
        <w:rPr>
          <w:lang w:val="sr-Cyrl-RS"/>
        </w:rPr>
        <w:t xml:space="preserve"> непокретности бр.</w:t>
      </w:r>
      <w:r w:rsidR="00CF6B93" w:rsidRPr="00CF6B93">
        <w:rPr>
          <w:lang w:val="sr-Cyrl-RS"/>
        </w:rPr>
        <w:t xml:space="preserve"> 3297</w:t>
      </w:r>
      <w:r w:rsidRPr="00CF6B93">
        <w:rPr>
          <w:lang w:val="sr-Cyrl-RS"/>
        </w:rPr>
        <w:t xml:space="preserve"> КО </w:t>
      </w:r>
      <w:proofErr w:type="spellStart"/>
      <w:r w:rsidR="00CF6B93" w:rsidRPr="00CF6B93">
        <w:rPr>
          <w:lang w:val="sr-Cyrl-RS"/>
        </w:rPr>
        <w:t>Ердевик</w:t>
      </w:r>
      <w:proofErr w:type="spellEnd"/>
      <w:r w:rsidRPr="00CF6B93">
        <w:rPr>
          <w:lang w:val="sr-Cyrl-RS"/>
        </w:rPr>
        <w:t>, се вод</w:t>
      </w:r>
      <w:r w:rsidR="00CF6B93" w:rsidRPr="00CF6B93">
        <w:rPr>
          <w:lang w:val="sr-Cyrl-RS"/>
        </w:rPr>
        <w:t>е</w:t>
      </w:r>
      <w:r w:rsidRPr="00CF6B93">
        <w:rPr>
          <w:lang w:val="sr-Cyrl-RS"/>
        </w:rPr>
        <w:t xml:space="preserve"> као </w:t>
      </w:r>
      <w:r w:rsidR="00CF6B93" w:rsidRPr="00CF6B93">
        <w:rPr>
          <w:lang w:val="sr-Cyrl-RS"/>
        </w:rPr>
        <w:t xml:space="preserve">грађевинско земљиште изван грађевинског подручја </w:t>
      </w:r>
      <w:r w:rsidRPr="00CF6B93">
        <w:rPr>
          <w:lang w:val="sr-Cyrl-RS"/>
        </w:rPr>
        <w:t xml:space="preserve">по врсти, а по култури као њива </w:t>
      </w:r>
      <w:r w:rsidR="00CF6B93" w:rsidRPr="00CF6B93">
        <w:rPr>
          <w:lang w:val="sr-Cyrl-RS"/>
        </w:rPr>
        <w:t>4</w:t>
      </w:r>
      <w:r w:rsidRPr="00CF6B93">
        <w:rPr>
          <w:lang w:val="sr-Cyrl-RS"/>
        </w:rPr>
        <w:t xml:space="preserve">.класе. Власник парцеле је </w:t>
      </w:r>
      <w:r w:rsidR="00CF6B93" w:rsidRPr="00CF6B93">
        <w:rPr>
          <w:lang w:val="sr-Cyrl-RS"/>
        </w:rPr>
        <w:t xml:space="preserve">ИМПЕРАТОР“ </w:t>
      </w:r>
      <w:proofErr w:type="spellStart"/>
      <w:r w:rsidR="00CF6B93" w:rsidRPr="00CF6B93">
        <w:rPr>
          <w:lang w:val="sr-Cyrl-RS"/>
        </w:rPr>
        <w:t>д.о.о</w:t>
      </w:r>
      <w:proofErr w:type="spellEnd"/>
      <w:r w:rsidR="00CF6B93" w:rsidRPr="00CF6B93">
        <w:rPr>
          <w:lang w:val="sr-Cyrl-RS"/>
        </w:rPr>
        <w:t xml:space="preserve">. </w:t>
      </w:r>
      <w:r w:rsidR="003910D3">
        <w:rPr>
          <w:lang w:val="sr-Cyrl-RS"/>
        </w:rPr>
        <w:t xml:space="preserve">Сремска Митровица, </w:t>
      </w:r>
      <w:r w:rsidR="00CF6B93" w:rsidRPr="00CF6B93">
        <w:rPr>
          <w:lang w:val="sr-Cyrl-RS"/>
        </w:rPr>
        <w:t xml:space="preserve">ул. </w:t>
      </w:r>
      <w:r w:rsidR="003910D3">
        <w:rPr>
          <w:lang w:val="sr-Cyrl-RS"/>
        </w:rPr>
        <w:t>Румски друм</w:t>
      </w:r>
      <w:r w:rsidR="00CF6B93" w:rsidRPr="00CF6B93">
        <w:rPr>
          <w:lang w:val="sr-Cyrl-RS"/>
        </w:rPr>
        <w:t xml:space="preserve"> </w:t>
      </w:r>
      <w:r w:rsidR="003910D3">
        <w:rPr>
          <w:lang w:val="sr-Cyrl-RS"/>
        </w:rPr>
        <w:t>5</w:t>
      </w:r>
      <w:r w:rsidR="00CF6B93" w:rsidRPr="00CF6B93">
        <w:rPr>
          <w:lang w:val="sr-Cyrl-RS"/>
        </w:rPr>
        <w:t>3</w:t>
      </w:r>
      <w:r w:rsidR="003910D3">
        <w:rPr>
          <w:lang w:val="sr-Cyrl-RS"/>
        </w:rPr>
        <w:t>а</w:t>
      </w:r>
      <w:r w:rsidR="00CF6B93">
        <w:rPr>
          <w:lang w:val="sr-Cyrl-RS"/>
        </w:rPr>
        <w:t xml:space="preserve">, </w:t>
      </w:r>
      <w:r w:rsidR="00CF6B93" w:rsidRPr="00CF6B93">
        <w:rPr>
          <w:lang w:val="sr-Cyrl-RS"/>
        </w:rPr>
        <w:t>МБ: 20553979</w:t>
      </w:r>
      <w:r w:rsidR="000D4457" w:rsidRPr="00CF6B93">
        <w:rPr>
          <w:lang w:val="sr-Cyrl-RS"/>
        </w:rPr>
        <w:t>. На парцели постоје терети у складу са наведеним листо</w:t>
      </w:r>
      <w:r w:rsidR="00CF6B93">
        <w:rPr>
          <w:lang w:val="sr-Cyrl-RS"/>
        </w:rPr>
        <w:t>ви</w:t>
      </w:r>
      <w:r w:rsidR="000D4457" w:rsidRPr="00CF6B93">
        <w:rPr>
          <w:lang w:val="sr-Cyrl-RS"/>
        </w:rPr>
        <w:t>м</w:t>
      </w:r>
      <w:r w:rsidR="00CF6B93">
        <w:rPr>
          <w:lang w:val="sr-Cyrl-RS"/>
        </w:rPr>
        <w:t>а</w:t>
      </w:r>
      <w:r w:rsidR="000D4457" w:rsidRPr="00CF6B93">
        <w:rPr>
          <w:lang w:val="sr-Cyrl-RS"/>
        </w:rPr>
        <w:t xml:space="preserve"> непокретности у документацији Урбанистичког пројекта.</w:t>
      </w:r>
    </w:p>
    <w:p w14:paraId="0673A452" w14:textId="77777777" w:rsidR="004474B2" w:rsidRDefault="004474B2" w:rsidP="00806056">
      <w:pPr>
        <w:pStyle w:val="NoSpacing"/>
        <w:jc w:val="both"/>
        <w:rPr>
          <w:lang w:val="sr-Cyrl-RS"/>
        </w:rPr>
      </w:pPr>
    </w:p>
    <w:p w14:paraId="15F48464" w14:textId="0423BFFC" w:rsidR="000650C3" w:rsidRDefault="00D22516" w:rsidP="000650C3">
      <w:pPr>
        <w:pStyle w:val="NoSpacing"/>
        <w:jc w:val="both"/>
        <w:rPr>
          <w:lang w:val="sr-Cyrl-RS"/>
        </w:rPr>
      </w:pPr>
      <w:r w:rsidRPr="005D52B6">
        <w:rPr>
          <w:lang w:val="sr-Cyrl-CS"/>
        </w:rPr>
        <w:t xml:space="preserve">Са </w:t>
      </w:r>
      <w:r>
        <w:rPr>
          <w:lang w:val="sr-Cyrl-CS"/>
        </w:rPr>
        <w:t xml:space="preserve">јужне стране, </w:t>
      </w:r>
      <w:r w:rsidR="00913290">
        <w:rPr>
          <w:lang w:val="sr-Cyrl-CS"/>
        </w:rPr>
        <w:t xml:space="preserve">предметни комплекс од наведених парцела </w:t>
      </w:r>
      <w:r>
        <w:rPr>
          <w:lang w:val="sr-Cyrl-CS"/>
        </w:rPr>
        <w:t xml:space="preserve">се </w:t>
      </w:r>
      <w:r w:rsidRPr="00153367">
        <w:rPr>
          <w:lang w:val="sr-Cyrl-CS"/>
        </w:rPr>
        <w:t xml:space="preserve">граничи са </w:t>
      </w:r>
      <w:proofErr w:type="spellStart"/>
      <w:r w:rsidRPr="00153367">
        <w:rPr>
          <w:lang w:val="sr-Cyrl-CS"/>
        </w:rPr>
        <w:t>кат.парц.бр</w:t>
      </w:r>
      <w:proofErr w:type="spellEnd"/>
      <w:r w:rsidRPr="00153367">
        <w:rPr>
          <w:lang w:val="sr-Cyrl-CS"/>
        </w:rPr>
        <w:t xml:space="preserve">. </w:t>
      </w:r>
      <w:r w:rsidR="00CF6B93">
        <w:rPr>
          <w:lang w:val="sr-Cyrl-RS"/>
        </w:rPr>
        <w:t>3262</w:t>
      </w:r>
      <w:r w:rsidR="000650C3">
        <w:rPr>
          <w:lang w:val="sr-Latn-RS"/>
        </w:rPr>
        <w:t xml:space="preserve"> </w:t>
      </w:r>
      <w:r>
        <w:rPr>
          <w:lang w:val="sr-Cyrl-CS"/>
        </w:rPr>
        <w:t xml:space="preserve">К.О. </w:t>
      </w:r>
      <w:proofErr w:type="spellStart"/>
      <w:r w:rsidR="00CF6B93" w:rsidRPr="00CF6B93">
        <w:rPr>
          <w:lang w:val="sr-Cyrl-RS"/>
        </w:rPr>
        <w:t>Ердевик</w:t>
      </w:r>
      <w:proofErr w:type="spellEnd"/>
      <w:r w:rsidR="00CF6B93">
        <w:rPr>
          <w:lang w:val="sr-Cyrl-RS"/>
        </w:rPr>
        <w:t xml:space="preserve">, </w:t>
      </w:r>
      <w:r w:rsidR="000650C3">
        <w:rPr>
          <w:lang w:val="sr-Cyrl-RS"/>
        </w:rPr>
        <w:t>односно</w:t>
      </w:r>
      <w:r>
        <w:rPr>
          <w:lang w:val="sr-Cyrl-CS"/>
        </w:rPr>
        <w:t xml:space="preserve"> </w:t>
      </w:r>
      <w:proofErr w:type="spellStart"/>
      <w:r w:rsidR="00CF6B93">
        <w:rPr>
          <w:lang w:val="sr-Cyrl-RS"/>
        </w:rPr>
        <w:t>некатегорисаним</w:t>
      </w:r>
      <w:proofErr w:type="spellEnd"/>
      <w:r w:rsidR="002C6B43">
        <w:rPr>
          <w:lang w:val="sr-Cyrl-CS"/>
        </w:rPr>
        <w:t xml:space="preserve"> </w:t>
      </w:r>
      <w:r>
        <w:rPr>
          <w:lang w:val="sr-Cyrl-CS"/>
        </w:rPr>
        <w:t>пут</w:t>
      </w:r>
      <w:r w:rsidR="000650C3">
        <w:rPr>
          <w:lang w:val="sr-Cyrl-CS"/>
        </w:rPr>
        <w:t>е</w:t>
      </w:r>
      <w:r>
        <w:rPr>
          <w:lang w:val="sr-Cyrl-CS"/>
        </w:rPr>
        <w:t>м</w:t>
      </w:r>
      <w:r w:rsidR="000650C3">
        <w:rPr>
          <w:lang w:val="sr-Cyrl-CS"/>
        </w:rPr>
        <w:t xml:space="preserve"> </w:t>
      </w:r>
      <w:r w:rsidR="00CF6B93">
        <w:rPr>
          <w:lang w:val="sr-Cyrl-RS"/>
        </w:rPr>
        <w:t>у власништву Општине Шид.</w:t>
      </w:r>
      <w:r w:rsidR="007E3AEB">
        <w:rPr>
          <w:lang w:val="sr-Latn-RS"/>
        </w:rPr>
        <w:t xml:space="preserve"> </w:t>
      </w:r>
      <w:r w:rsidR="008218E3">
        <w:rPr>
          <w:lang w:val="sr-Cyrl-CS"/>
        </w:rPr>
        <w:t xml:space="preserve">Са источне стране </w:t>
      </w:r>
      <w:r w:rsidR="000650C3">
        <w:rPr>
          <w:lang w:val="sr-Cyrl-CS"/>
        </w:rPr>
        <w:t xml:space="preserve">предметни комплекс од наведених парцела </w:t>
      </w:r>
      <w:r w:rsidR="008218E3">
        <w:rPr>
          <w:lang w:val="sr-Cyrl-CS"/>
        </w:rPr>
        <w:t xml:space="preserve">се граничи са </w:t>
      </w:r>
      <w:proofErr w:type="spellStart"/>
      <w:r w:rsidR="008218E3" w:rsidRPr="00153367">
        <w:rPr>
          <w:lang w:val="sr-Cyrl-CS"/>
        </w:rPr>
        <w:t>кат.парц.бр</w:t>
      </w:r>
      <w:proofErr w:type="spellEnd"/>
      <w:r w:rsidR="008218E3" w:rsidRPr="00153367">
        <w:rPr>
          <w:lang w:val="sr-Cyrl-CS"/>
        </w:rPr>
        <w:t xml:space="preserve">. </w:t>
      </w:r>
      <w:r w:rsidR="00CF6B93">
        <w:rPr>
          <w:lang w:val="sr-Cyrl-CS"/>
        </w:rPr>
        <w:t>3284</w:t>
      </w:r>
      <w:r w:rsidR="008218E3">
        <w:rPr>
          <w:lang w:val="sr-Cyrl-CS"/>
        </w:rPr>
        <w:t xml:space="preserve"> К.О. </w:t>
      </w:r>
      <w:proofErr w:type="spellStart"/>
      <w:r w:rsidR="00CF6B93" w:rsidRPr="00CF6B93">
        <w:rPr>
          <w:lang w:val="sr-Cyrl-RS"/>
        </w:rPr>
        <w:t>Ердевик</w:t>
      </w:r>
      <w:proofErr w:type="spellEnd"/>
      <w:r w:rsidR="00CF6B93">
        <w:rPr>
          <w:lang w:val="sr-Cyrl-RS"/>
        </w:rPr>
        <w:t xml:space="preserve">, </w:t>
      </w:r>
      <w:r w:rsidR="00CF6B93" w:rsidRPr="00CF6B93">
        <w:rPr>
          <w:lang w:val="sr-Cyrl-RS"/>
        </w:rPr>
        <w:t xml:space="preserve">односно </w:t>
      </w:r>
      <w:proofErr w:type="spellStart"/>
      <w:r w:rsidR="00CF6B93" w:rsidRPr="00CF6B93">
        <w:rPr>
          <w:lang w:val="sr-Cyrl-RS"/>
        </w:rPr>
        <w:t>некатегорисаним</w:t>
      </w:r>
      <w:proofErr w:type="spellEnd"/>
      <w:r w:rsidR="00CF6B93" w:rsidRPr="00CF6B93">
        <w:rPr>
          <w:lang w:val="sr-Cyrl-RS"/>
        </w:rPr>
        <w:t xml:space="preserve"> путем у власништву Општине Шид</w:t>
      </w:r>
      <w:r w:rsidR="00CF6B93">
        <w:rPr>
          <w:lang w:val="sr-Cyrl-RS"/>
        </w:rPr>
        <w:t>.</w:t>
      </w:r>
      <w:r w:rsidR="007E3AEB">
        <w:rPr>
          <w:lang w:val="sr-Latn-RS"/>
        </w:rPr>
        <w:t xml:space="preserve"> </w:t>
      </w:r>
      <w:r w:rsidR="00CF6B93" w:rsidRPr="000650C3">
        <w:rPr>
          <w:lang w:val="sr-Cyrl-CS"/>
        </w:rPr>
        <w:t xml:space="preserve">Са </w:t>
      </w:r>
      <w:r w:rsidR="00CF6B93">
        <w:rPr>
          <w:lang w:val="sr-Cyrl-CS"/>
        </w:rPr>
        <w:t>северне</w:t>
      </w:r>
      <w:r w:rsidR="00CF6B93" w:rsidRPr="000650C3">
        <w:rPr>
          <w:lang w:val="sr-Cyrl-CS"/>
        </w:rPr>
        <w:t xml:space="preserve"> стране </w:t>
      </w:r>
      <w:r w:rsidR="00CF6B93">
        <w:rPr>
          <w:lang w:val="sr-Cyrl-CS"/>
        </w:rPr>
        <w:t xml:space="preserve">предметни комплекс од наведених парцела </w:t>
      </w:r>
      <w:r w:rsidR="00CF6B93" w:rsidRPr="000650C3">
        <w:rPr>
          <w:lang w:val="sr-Cyrl-CS"/>
        </w:rPr>
        <w:t>се граничи са</w:t>
      </w:r>
      <w:r w:rsidR="00CF6B93" w:rsidRPr="00CF6B93">
        <w:rPr>
          <w:lang w:val="sr-Cyrl-RS"/>
        </w:rPr>
        <w:t xml:space="preserve"> </w:t>
      </w:r>
      <w:proofErr w:type="spellStart"/>
      <w:r w:rsidR="00CF6B93" w:rsidRPr="00153367">
        <w:rPr>
          <w:lang w:val="sr-Cyrl-CS"/>
        </w:rPr>
        <w:t>кат.парц.бр</w:t>
      </w:r>
      <w:proofErr w:type="spellEnd"/>
      <w:r w:rsidR="00CF6B93" w:rsidRPr="00153367">
        <w:rPr>
          <w:lang w:val="sr-Cyrl-CS"/>
        </w:rPr>
        <w:t xml:space="preserve">. </w:t>
      </w:r>
      <w:r w:rsidR="00CF6B93">
        <w:rPr>
          <w:lang w:val="sr-Latn-RS"/>
        </w:rPr>
        <w:t>3260/1</w:t>
      </w:r>
      <w:r w:rsidR="00CF6B93">
        <w:rPr>
          <w:lang w:val="sr-Cyrl-CS"/>
        </w:rPr>
        <w:t xml:space="preserve"> К.О. </w:t>
      </w:r>
      <w:proofErr w:type="spellStart"/>
      <w:r w:rsidR="00CF6B93" w:rsidRPr="00CF6B93">
        <w:rPr>
          <w:lang w:val="sr-Cyrl-RS"/>
        </w:rPr>
        <w:t>Ердевик</w:t>
      </w:r>
      <w:proofErr w:type="spellEnd"/>
      <w:r w:rsidR="00CF6B93">
        <w:rPr>
          <w:lang w:val="sr-Cyrl-RS"/>
        </w:rPr>
        <w:t xml:space="preserve"> </w:t>
      </w:r>
      <w:r w:rsidR="008218E3">
        <w:rPr>
          <w:lang w:val="sr-Cyrl-RS"/>
        </w:rPr>
        <w:t xml:space="preserve">која је у приватном </w:t>
      </w:r>
      <w:r w:rsidR="008218E3" w:rsidRPr="006C5332">
        <w:rPr>
          <w:lang w:val="sr-Cyrl-RS"/>
        </w:rPr>
        <w:t>власништву</w:t>
      </w:r>
      <w:r w:rsidR="000650C3">
        <w:rPr>
          <w:lang w:val="sr-Cyrl-RS"/>
        </w:rPr>
        <w:t xml:space="preserve">, док се са западне стране граничи са </w:t>
      </w:r>
      <w:proofErr w:type="spellStart"/>
      <w:r w:rsidR="000650C3" w:rsidRPr="00153367">
        <w:rPr>
          <w:lang w:val="sr-Cyrl-CS"/>
        </w:rPr>
        <w:t>кат.парц.бр</w:t>
      </w:r>
      <w:proofErr w:type="spellEnd"/>
      <w:r w:rsidR="000650C3" w:rsidRPr="00153367">
        <w:rPr>
          <w:lang w:val="sr-Cyrl-CS"/>
        </w:rPr>
        <w:t xml:space="preserve">. </w:t>
      </w:r>
      <w:r w:rsidR="00CF6B93">
        <w:rPr>
          <w:lang w:val="sr-Latn-RS"/>
        </w:rPr>
        <w:t>5037/2</w:t>
      </w:r>
      <w:r w:rsidR="000650C3">
        <w:rPr>
          <w:lang w:val="sr-Cyrl-CS"/>
        </w:rPr>
        <w:t xml:space="preserve"> К.О. </w:t>
      </w:r>
      <w:proofErr w:type="spellStart"/>
      <w:r w:rsidR="00CF6B93" w:rsidRPr="00CF6B93">
        <w:rPr>
          <w:lang w:val="sr-Cyrl-RS"/>
        </w:rPr>
        <w:t>Ердевик</w:t>
      </w:r>
      <w:proofErr w:type="spellEnd"/>
      <w:r w:rsidR="00CF6B93">
        <w:rPr>
          <w:lang w:val="sr-Cyrl-RS"/>
        </w:rPr>
        <w:t xml:space="preserve"> чији је корисник </w:t>
      </w:r>
      <w:r w:rsidR="00CF6B93" w:rsidRPr="00CF6B93">
        <w:rPr>
          <w:lang w:val="sr-Cyrl-RS"/>
        </w:rPr>
        <w:t>ЈП НАЦИОНАЛНИ ПАРК "ФРУШКА ГОРА" СР.КАМЕНИЦА-НОВИ САД</w:t>
      </w:r>
      <w:r w:rsidR="00CF6B93">
        <w:rPr>
          <w:lang w:val="sr-Cyrl-RS"/>
        </w:rPr>
        <w:t xml:space="preserve"> и представља шумско земљиште</w:t>
      </w:r>
      <w:r w:rsidR="008218E3" w:rsidRPr="006C5332">
        <w:rPr>
          <w:lang w:val="sr-Cyrl-RS"/>
        </w:rPr>
        <w:t>.</w:t>
      </w:r>
      <w:r w:rsidR="00CF6B93">
        <w:rPr>
          <w:lang w:val="sr-Latn-RS"/>
        </w:rPr>
        <w:t xml:space="preserve"> </w:t>
      </w:r>
      <w:r w:rsidR="003910D3">
        <w:rPr>
          <w:lang w:val="sr-Cyrl-RS"/>
        </w:rPr>
        <w:t xml:space="preserve">Граница ка </w:t>
      </w:r>
      <w:proofErr w:type="spellStart"/>
      <w:r w:rsidR="003910D3" w:rsidRPr="00153367">
        <w:rPr>
          <w:lang w:val="sr-Cyrl-CS"/>
        </w:rPr>
        <w:t>кат.парц.бр</w:t>
      </w:r>
      <w:proofErr w:type="spellEnd"/>
      <w:r w:rsidR="003910D3" w:rsidRPr="00153367">
        <w:rPr>
          <w:lang w:val="sr-Cyrl-CS"/>
        </w:rPr>
        <w:t xml:space="preserve">. </w:t>
      </w:r>
      <w:r w:rsidR="003910D3">
        <w:rPr>
          <w:lang w:val="sr-Latn-RS"/>
        </w:rPr>
        <w:t>5037/2</w:t>
      </w:r>
      <w:r w:rsidR="003910D3">
        <w:rPr>
          <w:lang w:val="sr-Cyrl-CS"/>
        </w:rPr>
        <w:t xml:space="preserve"> К.О. </w:t>
      </w:r>
      <w:proofErr w:type="spellStart"/>
      <w:r w:rsidR="003910D3" w:rsidRPr="00CF6B93">
        <w:rPr>
          <w:lang w:val="sr-Cyrl-RS"/>
        </w:rPr>
        <w:t>Ердевик</w:t>
      </w:r>
      <w:proofErr w:type="spellEnd"/>
      <w:r w:rsidR="003910D3">
        <w:rPr>
          <w:lang w:val="sr-Cyrl-RS"/>
        </w:rPr>
        <w:t xml:space="preserve"> је уједно и граница Националног парка „Фрушка гора“.</w:t>
      </w:r>
    </w:p>
    <w:p w14:paraId="098BA959" w14:textId="77777777" w:rsidR="004E026F" w:rsidRDefault="004E026F" w:rsidP="000650C3">
      <w:pPr>
        <w:pStyle w:val="NoSpacing"/>
        <w:jc w:val="both"/>
        <w:rPr>
          <w:lang w:val="sr-Cyrl-RS"/>
        </w:rPr>
      </w:pPr>
    </w:p>
    <w:p w14:paraId="09E15F01" w14:textId="249F85D2" w:rsidR="006C5332" w:rsidRPr="006C5332" w:rsidRDefault="006C5332" w:rsidP="006C5332">
      <w:pPr>
        <w:pStyle w:val="NoSpacing"/>
        <w:jc w:val="both"/>
        <w:rPr>
          <w:rFonts w:asciiTheme="minorHAnsi" w:hAnsiTheme="minorHAnsi" w:cstheme="minorHAnsi"/>
          <w:b/>
          <w:bCs/>
          <w:szCs w:val="24"/>
          <w:lang w:val="sr-Cyrl-RS"/>
        </w:rPr>
      </w:pPr>
      <w:r w:rsidRPr="006C5332">
        <w:rPr>
          <w:rFonts w:asciiTheme="minorHAnsi" w:hAnsiTheme="minorHAnsi"/>
          <w:b/>
          <w:bCs/>
          <w:szCs w:val="24"/>
          <w:lang w:val="sr-Cyrl-RS"/>
        </w:rPr>
        <w:t xml:space="preserve">Укупна површина обухвата Урбанистичког пројекта </w:t>
      </w:r>
      <w:r w:rsidRPr="00243840">
        <w:rPr>
          <w:rFonts w:asciiTheme="minorHAnsi" w:hAnsiTheme="minorHAnsi"/>
          <w:b/>
          <w:bCs/>
          <w:szCs w:val="24"/>
          <w:lang w:val="sr-Cyrl-RS"/>
        </w:rPr>
        <w:t>износи</w:t>
      </w:r>
      <w:r w:rsidRPr="00243840">
        <w:rPr>
          <w:rFonts w:asciiTheme="minorHAnsi" w:hAnsiTheme="minorHAnsi" w:cstheme="minorHAnsi"/>
          <w:b/>
          <w:bCs/>
          <w:szCs w:val="24"/>
          <w:lang w:val="sr-Cyrl-RS"/>
        </w:rPr>
        <w:t xml:space="preserve"> 0.</w:t>
      </w:r>
      <w:r w:rsidR="00CF6B93">
        <w:rPr>
          <w:rFonts w:asciiTheme="minorHAnsi" w:hAnsiTheme="minorHAnsi" w:cstheme="minorHAnsi"/>
          <w:b/>
          <w:bCs/>
          <w:szCs w:val="24"/>
          <w:lang w:val="sr-Latn-RS"/>
        </w:rPr>
        <w:t>465</w:t>
      </w:r>
      <w:r w:rsidRPr="00243840">
        <w:rPr>
          <w:rFonts w:asciiTheme="minorHAnsi" w:hAnsiTheme="minorHAnsi" w:cstheme="minorHAnsi"/>
          <w:b/>
          <w:bCs/>
          <w:szCs w:val="24"/>
          <w:lang w:val="sr-Cyrl-RS"/>
        </w:rPr>
        <w:t xml:space="preserve"> ха.</w:t>
      </w:r>
    </w:p>
    <w:p w14:paraId="5F0E9425" w14:textId="77777777" w:rsidR="006C5332" w:rsidRDefault="006C5332" w:rsidP="006C5332">
      <w:pPr>
        <w:pStyle w:val="NoSpacing"/>
        <w:jc w:val="both"/>
        <w:rPr>
          <w:lang w:val="sr-Cyrl-RS"/>
        </w:rPr>
      </w:pPr>
    </w:p>
    <w:p w14:paraId="7AF67757" w14:textId="25726148" w:rsidR="006C5332" w:rsidRDefault="006C5332" w:rsidP="006C5332">
      <w:pPr>
        <w:pStyle w:val="NoSpacing"/>
        <w:jc w:val="both"/>
        <w:rPr>
          <w:i/>
          <w:lang w:val="sr-Cyrl-RS"/>
        </w:rPr>
      </w:pPr>
      <w:r w:rsidRPr="0023267E">
        <w:rPr>
          <w:rFonts w:asciiTheme="minorHAnsi" w:hAnsiTheme="minorHAnsi"/>
          <w:i/>
          <w:szCs w:val="24"/>
          <w:lang w:val="sr-Cyrl-RS"/>
        </w:rPr>
        <w:t>На Катастарско топографск</w:t>
      </w:r>
      <w:r w:rsidR="00993088">
        <w:rPr>
          <w:rFonts w:asciiTheme="minorHAnsi" w:hAnsiTheme="minorHAnsi"/>
          <w:i/>
          <w:szCs w:val="24"/>
          <w:lang w:val="sr-Cyrl-RS"/>
        </w:rPr>
        <w:t>ом</w:t>
      </w:r>
      <w:r w:rsidRPr="0023267E">
        <w:rPr>
          <w:rFonts w:asciiTheme="minorHAnsi" w:hAnsiTheme="minorHAnsi"/>
          <w:i/>
          <w:szCs w:val="24"/>
          <w:lang w:val="sr-Cyrl-RS"/>
        </w:rPr>
        <w:t xml:space="preserve"> план</w:t>
      </w:r>
      <w:r w:rsidR="00993088">
        <w:rPr>
          <w:rFonts w:asciiTheme="minorHAnsi" w:hAnsiTheme="minorHAnsi"/>
          <w:i/>
          <w:szCs w:val="24"/>
          <w:lang w:val="sr-Cyrl-RS"/>
        </w:rPr>
        <w:t>у, приложеном у документацији Урбанистичког пројекта,</w:t>
      </w:r>
      <w:r>
        <w:rPr>
          <w:rFonts w:asciiTheme="minorHAnsi" w:hAnsiTheme="minorHAnsi"/>
          <w:i/>
          <w:szCs w:val="24"/>
          <w:lang w:val="sr-Cyrl-RS"/>
        </w:rPr>
        <w:t xml:space="preserve"> дат је </w:t>
      </w:r>
      <w:r w:rsidRPr="00A11237">
        <w:rPr>
          <w:i/>
          <w:lang w:val="sr-Cyrl-CS"/>
        </w:rPr>
        <w:t xml:space="preserve">приказ </w:t>
      </w:r>
      <w:proofErr w:type="spellStart"/>
      <w:r w:rsidRPr="00A11237">
        <w:rPr>
          <w:i/>
          <w:lang w:val="sr-Cyrl-CS"/>
        </w:rPr>
        <w:t>катастарск</w:t>
      </w:r>
      <w:proofErr w:type="spellEnd"/>
      <w:r w:rsidR="000650C3">
        <w:rPr>
          <w:i/>
          <w:lang w:val="sr-Cyrl-RS"/>
        </w:rPr>
        <w:t>их</w:t>
      </w:r>
      <w:r>
        <w:rPr>
          <w:i/>
          <w:lang w:val="sr-Cyrl-CS"/>
        </w:rPr>
        <w:t xml:space="preserve"> парцел</w:t>
      </w:r>
      <w:r w:rsidR="000650C3">
        <w:rPr>
          <w:i/>
          <w:lang w:val="sr-Cyrl-CS"/>
        </w:rPr>
        <w:t>а</w:t>
      </w:r>
      <w:r>
        <w:rPr>
          <w:i/>
          <w:lang w:val="sr-Cyrl-CS"/>
        </w:rPr>
        <w:t xml:space="preserve"> </w:t>
      </w:r>
      <w:r w:rsidRPr="00A11237">
        <w:rPr>
          <w:i/>
          <w:lang w:val="sr-Cyrl-CS"/>
        </w:rPr>
        <w:t xml:space="preserve">са </w:t>
      </w:r>
      <w:r>
        <w:rPr>
          <w:i/>
          <w:lang w:val="sr-Cyrl-RS"/>
        </w:rPr>
        <w:t>броје</w:t>
      </w:r>
      <w:r w:rsidR="000650C3">
        <w:rPr>
          <w:i/>
          <w:lang w:val="sr-Cyrl-RS"/>
        </w:rPr>
        <w:t>ви</w:t>
      </w:r>
      <w:r>
        <w:rPr>
          <w:i/>
          <w:lang w:val="sr-Cyrl-RS"/>
        </w:rPr>
        <w:t>м</w:t>
      </w:r>
      <w:r w:rsidR="000650C3">
        <w:rPr>
          <w:i/>
          <w:lang w:val="sr-Cyrl-RS"/>
        </w:rPr>
        <w:t>а</w:t>
      </w:r>
      <w:r>
        <w:rPr>
          <w:i/>
          <w:lang w:val="sr-Cyrl-RS"/>
        </w:rPr>
        <w:t xml:space="preserve"> парцел</w:t>
      </w:r>
      <w:r w:rsidR="000650C3">
        <w:rPr>
          <w:i/>
          <w:lang w:val="sr-Cyrl-RS"/>
        </w:rPr>
        <w:t>а</w:t>
      </w:r>
      <w:r>
        <w:rPr>
          <w:i/>
          <w:lang w:val="sr-Cyrl-RS"/>
        </w:rPr>
        <w:t xml:space="preserve">. </w:t>
      </w:r>
    </w:p>
    <w:p w14:paraId="75570B69" w14:textId="5A871660" w:rsidR="00D60458" w:rsidRDefault="00102699" w:rsidP="004E026F">
      <w:pPr>
        <w:pStyle w:val="Heading1"/>
        <w:rPr>
          <w:lang w:val="sr-Cyrl-RS"/>
        </w:rPr>
      </w:pPr>
      <w:bookmarkStart w:id="258" w:name="_Toc74569776"/>
      <w:bookmarkStart w:id="259" w:name="_Toc138791245"/>
      <w:bookmarkEnd w:id="255"/>
      <w:r w:rsidRPr="00307DE8">
        <w:lastRenderedPageBreak/>
        <w:t>II</w:t>
      </w:r>
      <w:r w:rsidR="004206C5" w:rsidRPr="00307DE8">
        <w:t>I</w:t>
      </w:r>
      <w:r w:rsidR="00C80F55" w:rsidRPr="00A714AB">
        <w:rPr>
          <w:lang w:val="sr-Cyrl-RS"/>
        </w:rPr>
        <w:tab/>
      </w:r>
      <w:r w:rsidR="00274946" w:rsidRPr="00307DE8">
        <w:rPr>
          <w:lang w:val="sr-Cyrl-RS"/>
        </w:rPr>
        <w:t>УСЛОВИ ИЗГРАДЊЕ</w:t>
      </w:r>
      <w:bookmarkEnd w:id="258"/>
      <w:bookmarkEnd w:id="259"/>
      <w:r w:rsidR="00E6242B" w:rsidRPr="00F80E96">
        <w:rPr>
          <w:lang w:val="sr-Cyrl-RS"/>
        </w:rPr>
        <w:t xml:space="preserve"> </w:t>
      </w:r>
    </w:p>
    <w:p w14:paraId="282F9F62" w14:textId="75D4E373" w:rsidR="00D60458" w:rsidRPr="00A11B88" w:rsidRDefault="00102699" w:rsidP="004E026F">
      <w:pPr>
        <w:pStyle w:val="Heading2"/>
        <w:rPr>
          <w:lang w:val="sr-Cyrl-RS"/>
        </w:rPr>
      </w:pPr>
      <w:bookmarkStart w:id="260" w:name="_Toc74569777"/>
      <w:bookmarkStart w:id="261" w:name="_Toc138791246"/>
      <w:r w:rsidRPr="004E026F">
        <w:t>III</w:t>
      </w:r>
      <w:r w:rsidRPr="00A11B88">
        <w:rPr>
          <w:lang w:val="sr-Cyrl-RS"/>
        </w:rPr>
        <w:t>.</w:t>
      </w:r>
      <w:r w:rsidR="00FB342C" w:rsidRPr="00A11B88">
        <w:rPr>
          <w:lang w:val="sr-Cyrl-RS"/>
        </w:rPr>
        <w:t>1</w:t>
      </w:r>
      <w:r w:rsidR="00D60458" w:rsidRPr="00A11B88">
        <w:rPr>
          <w:lang w:val="sr-Cyrl-RS"/>
        </w:rPr>
        <w:t>.</w:t>
      </w:r>
      <w:r w:rsidR="00D60458" w:rsidRPr="00A11B88">
        <w:rPr>
          <w:lang w:val="sr-Cyrl-RS"/>
        </w:rPr>
        <w:tab/>
      </w:r>
      <w:r w:rsidR="00B679DA" w:rsidRPr="00A11B88">
        <w:rPr>
          <w:lang w:val="sr-Cyrl-RS"/>
        </w:rPr>
        <w:t>НАМЕНА ПОВРШИНА</w:t>
      </w:r>
      <w:bookmarkEnd w:id="260"/>
      <w:bookmarkEnd w:id="261"/>
    </w:p>
    <w:p w14:paraId="40D4C92F" w14:textId="77777777" w:rsidR="00481446" w:rsidRPr="004D0A44" w:rsidRDefault="003A3FB8" w:rsidP="003A3FB8">
      <w:pPr>
        <w:pStyle w:val="Heading4"/>
        <w:rPr>
          <w:rFonts w:asciiTheme="majorHAnsi" w:hAnsiTheme="majorHAnsi" w:cstheme="minorHAnsi"/>
          <w:sz w:val="24"/>
          <w:lang w:val="ru-RU"/>
        </w:rPr>
      </w:pPr>
      <w:bookmarkStart w:id="262" w:name="_Toc48133320"/>
      <w:bookmarkStart w:id="263" w:name="_Toc68632756"/>
      <w:bookmarkStart w:id="264" w:name="_Toc74569778"/>
      <w:bookmarkStart w:id="265" w:name="_Toc75341427"/>
      <w:bookmarkStart w:id="266" w:name="_Toc138791247"/>
      <w:r w:rsidRPr="004D0A44">
        <w:rPr>
          <w:rFonts w:asciiTheme="majorHAnsi" w:hAnsiTheme="majorHAnsi" w:cstheme="minorHAnsi"/>
          <w:szCs w:val="20"/>
          <w:lang w:val="ru-RU"/>
        </w:rPr>
        <w:t>Постојеће стање</w:t>
      </w:r>
      <w:bookmarkEnd w:id="262"/>
      <w:bookmarkEnd w:id="263"/>
      <w:bookmarkEnd w:id="264"/>
      <w:bookmarkEnd w:id="265"/>
      <w:bookmarkEnd w:id="266"/>
      <w:r w:rsidRPr="004D0A44">
        <w:rPr>
          <w:rFonts w:asciiTheme="majorHAnsi" w:hAnsiTheme="majorHAnsi" w:cstheme="minorHAnsi"/>
          <w:szCs w:val="20"/>
          <w:lang w:val="ru-RU"/>
        </w:rPr>
        <w:t xml:space="preserve"> </w:t>
      </w:r>
      <w:r w:rsidR="003213EA" w:rsidRPr="004D0A44">
        <w:rPr>
          <w:rFonts w:asciiTheme="majorHAnsi" w:hAnsiTheme="majorHAnsi" w:cstheme="minorHAnsi"/>
          <w:szCs w:val="20"/>
          <w:lang w:val="ru-RU"/>
        </w:rPr>
        <w:tab/>
      </w:r>
      <w:r w:rsidR="003213EA" w:rsidRPr="004D0A44">
        <w:rPr>
          <w:rFonts w:asciiTheme="majorHAnsi" w:hAnsiTheme="majorHAnsi" w:cstheme="minorHAnsi"/>
          <w:sz w:val="24"/>
          <w:lang w:val="ru-RU"/>
        </w:rPr>
        <w:tab/>
      </w:r>
    </w:p>
    <w:p w14:paraId="3CAC1F04" w14:textId="7EA5A142" w:rsidR="002E282D" w:rsidRDefault="00AA4233" w:rsidP="00AA4233">
      <w:pPr>
        <w:pStyle w:val="NoSpacing"/>
        <w:jc w:val="both"/>
        <w:rPr>
          <w:lang w:val="sr-Cyrl-RS"/>
        </w:rPr>
      </w:pPr>
      <w:r w:rsidRPr="002E282D">
        <w:rPr>
          <w:lang w:val="sr-Cyrl-RS"/>
        </w:rPr>
        <w:t xml:space="preserve">На предметној </w:t>
      </w:r>
      <w:proofErr w:type="spellStart"/>
      <w:r w:rsidRPr="002E282D">
        <w:rPr>
          <w:lang w:val="sr-Cyrl-RS"/>
        </w:rPr>
        <w:t>катастаркој</w:t>
      </w:r>
      <w:proofErr w:type="spellEnd"/>
      <w:r w:rsidRPr="002E282D">
        <w:rPr>
          <w:lang w:val="sr-Cyrl-RS"/>
        </w:rPr>
        <w:t xml:space="preserve"> парцели бр. </w:t>
      </w:r>
      <w:r w:rsidR="002E282D" w:rsidRPr="002E282D">
        <w:rPr>
          <w:lang w:val="sr-Latn-RS"/>
        </w:rPr>
        <w:t>3261</w:t>
      </w:r>
      <w:r w:rsidRPr="002E282D">
        <w:rPr>
          <w:lang w:val="sr-Cyrl-RS"/>
        </w:rPr>
        <w:t xml:space="preserve"> К.О. </w:t>
      </w:r>
      <w:proofErr w:type="spellStart"/>
      <w:r w:rsidR="002E282D" w:rsidRPr="002E282D">
        <w:rPr>
          <w:lang w:val="sr-Cyrl-RS"/>
        </w:rPr>
        <w:t>Ердевик</w:t>
      </w:r>
      <w:proofErr w:type="spellEnd"/>
      <w:r w:rsidRPr="002E282D">
        <w:rPr>
          <w:lang w:val="sr-Cyrl-RS"/>
        </w:rPr>
        <w:t xml:space="preserve"> </w:t>
      </w:r>
      <w:r w:rsidR="002E282D" w:rsidRPr="002E282D">
        <w:rPr>
          <w:lang w:val="sr-Cyrl-RS"/>
        </w:rPr>
        <w:t xml:space="preserve">постоји </w:t>
      </w:r>
      <w:r w:rsidR="00910033">
        <w:rPr>
          <w:lang w:val="sr-Cyrl-RS"/>
        </w:rPr>
        <w:t>плато</w:t>
      </w:r>
      <w:r w:rsidR="002E282D" w:rsidRPr="002E282D">
        <w:rPr>
          <w:lang w:val="sr-Cyrl-RS"/>
        </w:rPr>
        <w:t xml:space="preserve"> </w:t>
      </w:r>
      <w:r w:rsidR="00910033">
        <w:rPr>
          <w:lang w:val="sr-Cyrl-RS"/>
        </w:rPr>
        <w:t>и</w:t>
      </w:r>
      <w:r w:rsidR="002E282D" w:rsidRPr="002E282D">
        <w:rPr>
          <w:lang w:val="sr-Cyrl-RS"/>
        </w:rPr>
        <w:t xml:space="preserve"> бунар</w:t>
      </w:r>
      <w:r w:rsidR="00910033">
        <w:rPr>
          <w:lang w:val="sr-Cyrl-RS"/>
        </w:rPr>
        <w:t xml:space="preserve"> са</w:t>
      </w:r>
      <w:r w:rsidR="002E282D" w:rsidRPr="002E282D">
        <w:rPr>
          <w:lang w:val="sr-Cyrl-RS"/>
        </w:rPr>
        <w:t xml:space="preserve"> </w:t>
      </w:r>
      <w:proofErr w:type="spellStart"/>
      <w:r w:rsidR="002E282D" w:rsidRPr="002E282D">
        <w:rPr>
          <w:lang w:val="sr-Cyrl-RS"/>
        </w:rPr>
        <w:t>хидрофором</w:t>
      </w:r>
      <w:proofErr w:type="spellEnd"/>
      <w:r w:rsidR="002E282D" w:rsidRPr="002E282D">
        <w:rPr>
          <w:lang w:val="sr-Cyrl-RS"/>
        </w:rPr>
        <w:t xml:space="preserve"> и агрегатом одакле се преузима вода за заливање околних винограда</w:t>
      </w:r>
      <w:r w:rsidR="006C2D3F" w:rsidRPr="002E282D">
        <w:rPr>
          <w:lang w:val="sr-Cyrl-RS"/>
        </w:rPr>
        <w:t>.</w:t>
      </w:r>
      <w:r w:rsidR="001A70AB" w:rsidRPr="002E282D">
        <w:rPr>
          <w:lang w:val="sr-Cyrl-RS"/>
        </w:rPr>
        <w:t xml:space="preserve"> </w:t>
      </w:r>
      <w:r w:rsidR="002E282D" w:rsidRPr="002E282D">
        <w:rPr>
          <w:lang w:val="sr-Cyrl-RS"/>
        </w:rPr>
        <w:t xml:space="preserve">На </w:t>
      </w:r>
      <w:proofErr w:type="spellStart"/>
      <w:r w:rsidR="002E282D" w:rsidRPr="002E282D">
        <w:rPr>
          <w:lang w:val="sr-Cyrl-RS"/>
        </w:rPr>
        <w:t>кат.парц.бр</w:t>
      </w:r>
      <w:proofErr w:type="spellEnd"/>
      <w:r w:rsidR="002E282D" w:rsidRPr="002E282D">
        <w:rPr>
          <w:lang w:val="sr-Cyrl-RS"/>
        </w:rPr>
        <w:t xml:space="preserve">. 3260/2 К.О. </w:t>
      </w:r>
      <w:proofErr w:type="spellStart"/>
      <w:r w:rsidR="002E282D" w:rsidRPr="002E282D">
        <w:rPr>
          <w:lang w:val="sr-Cyrl-RS"/>
        </w:rPr>
        <w:t>Ердевик</w:t>
      </w:r>
      <w:proofErr w:type="spellEnd"/>
      <w:r w:rsidR="002E282D" w:rsidRPr="002E282D">
        <w:rPr>
          <w:lang w:val="sr-Cyrl-RS"/>
        </w:rPr>
        <w:t xml:space="preserve"> не постоје изграђене зграде. </w:t>
      </w:r>
    </w:p>
    <w:p w14:paraId="76925FF8" w14:textId="77777777" w:rsidR="002E282D" w:rsidRPr="002E282D" w:rsidRDefault="002E282D" w:rsidP="00AA4233">
      <w:pPr>
        <w:pStyle w:val="NoSpacing"/>
        <w:jc w:val="both"/>
        <w:rPr>
          <w:lang w:val="sr-Cyrl-RS"/>
        </w:rPr>
      </w:pPr>
    </w:p>
    <w:p w14:paraId="17227D9C" w14:textId="214E71E2" w:rsidR="002E282D" w:rsidRDefault="001A70AB" w:rsidP="00AA4233">
      <w:pPr>
        <w:pStyle w:val="NoSpacing"/>
        <w:jc w:val="both"/>
        <w:rPr>
          <w:lang w:val="sr-Cyrl-RS"/>
        </w:rPr>
      </w:pPr>
      <w:r w:rsidRPr="002E282D">
        <w:rPr>
          <w:lang w:val="sr-Cyrl-RS"/>
        </w:rPr>
        <w:t>Парцел</w:t>
      </w:r>
      <w:r w:rsidR="002E282D" w:rsidRPr="002E282D">
        <w:rPr>
          <w:lang w:val="sr-Cyrl-RS"/>
        </w:rPr>
        <w:t>е</w:t>
      </w:r>
      <w:r w:rsidRPr="002E282D">
        <w:rPr>
          <w:lang w:val="sr-Cyrl-RS"/>
        </w:rPr>
        <w:t xml:space="preserve"> </w:t>
      </w:r>
      <w:r w:rsidR="002E282D" w:rsidRPr="002E282D">
        <w:rPr>
          <w:lang w:val="sr-Cyrl-RS"/>
        </w:rPr>
        <w:t>су</w:t>
      </w:r>
      <w:r w:rsidR="006C5332" w:rsidRPr="002E282D">
        <w:rPr>
          <w:lang w:val="sr-Cyrl-RS"/>
        </w:rPr>
        <w:t xml:space="preserve"> ограђен</w:t>
      </w:r>
      <w:r w:rsidR="002E282D" w:rsidRPr="002E282D">
        <w:rPr>
          <w:lang w:val="sr-Cyrl-RS"/>
        </w:rPr>
        <w:t xml:space="preserve">е </w:t>
      </w:r>
      <w:proofErr w:type="spellStart"/>
      <w:r w:rsidR="002E282D" w:rsidRPr="002E282D">
        <w:rPr>
          <w:lang w:val="sr-Cyrl-RS"/>
        </w:rPr>
        <w:t>панелном</w:t>
      </w:r>
      <w:proofErr w:type="spellEnd"/>
      <w:r w:rsidR="002E282D" w:rsidRPr="002E282D">
        <w:rPr>
          <w:lang w:val="sr-Cyrl-RS"/>
        </w:rPr>
        <w:t xml:space="preserve"> жичаном оградом</w:t>
      </w:r>
      <w:r w:rsidR="00AA4233" w:rsidRPr="002E282D">
        <w:rPr>
          <w:lang w:val="sr-Cyrl-RS"/>
        </w:rPr>
        <w:t xml:space="preserve">, </w:t>
      </w:r>
      <w:r w:rsidR="00721F19" w:rsidRPr="002E282D">
        <w:rPr>
          <w:lang w:val="sr-Cyrl-RS"/>
        </w:rPr>
        <w:t>а</w:t>
      </w:r>
      <w:r w:rsidR="002E282D" w:rsidRPr="002E282D">
        <w:rPr>
          <w:lang w:val="sr-Cyrl-RS"/>
        </w:rPr>
        <w:t>ли</w:t>
      </w:r>
      <w:r w:rsidR="00721F19" w:rsidRPr="002E282D">
        <w:rPr>
          <w:lang w:val="sr-Cyrl-RS"/>
        </w:rPr>
        <w:t xml:space="preserve"> </w:t>
      </w:r>
      <w:r w:rsidR="00AA4233" w:rsidRPr="002E282D">
        <w:rPr>
          <w:lang w:val="sr-Cyrl-RS"/>
        </w:rPr>
        <w:t>није опремљена инфраструктуром</w:t>
      </w:r>
      <w:r w:rsidR="006C5332" w:rsidRPr="002E282D">
        <w:rPr>
          <w:lang w:val="sr-Cyrl-RS"/>
        </w:rPr>
        <w:t xml:space="preserve"> и на </w:t>
      </w:r>
      <w:r w:rsidR="002C6B43" w:rsidRPr="002E282D">
        <w:rPr>
          <w:lang w:val="sr-Cyrl-RS"/>
        </w:rPr>
        <w:t>њој нема ви</w:t>
      </w:r>
      <w:r w:rsidRPr="002E282D">
        <w:rPr>
          <w:lang w:val="sr-Cyrl-RS"/>
        </w:rPr>
        <w:t>соког растиња.</w:t>
      </w:r>
      <w:r w:rsidR="002C6B43" w:rsidRPr="002E282D">
        <w:rPr>
          <w:lang w:val="sr-Cyrl-RS"/>
        </w:rPr>
        <w:t xml:space="preserve"> </w:t>
      </w:r>
    </w:p>
    <w:p w14:paraId="649AE18F" w14:textId="77777777" w:rsidR="002E282D" w:rsidRPr="002E282D" w:rsidRDefault="002E282D" w:rsidP="00AA4233">
      <w:pPr>
        <w:pStyle w:val="NoSpacing"/>
        <w:jc w:val="both"/>
        <w:rPr>
          <w:lang w:val="sr-Cyrl-RS"/>
        </w:rPr>
      </w:pPr>
    </w:p>
    <w:p w14:paraId="6D166020" w14:textId="23BFFB90" w:rsidR="00AA4233" w:rsidRDefault="00AA4233" w:rsidP="00AA4233">
      <w:pPr>
        <w:pStyle w:val="NoSpacing"/>
        <w:jc w:val="both"/>
        <w:rPr>
          <w:lang w:val="sr-Cyrl-RS"/>
        </w:rPr>
      </w:pPr>
      <w:r w:rsidRPr="002E282D">
        <w:rPr>
          <w:lang w:val="sr-Cyrl-RS"/>
        </w:rPr>
        <w:t>Локација се може сматрати равно</w:t>
      </w:r>
      <w:r w:rsidR="002E282D" w:rsidRPr="002E282D">
        <w:rPr>
          <w:lang w:val="sr-Cyrl-RS"/>
        </w:rPr>
        <w:t>, без депресија и увала</w:t>
      </w:r>
      <w:r w:rsidRPr="002E282D">
        <w:rPr>
          <w:lang w:val="sr-Cyrl-RS"/>
        </w:rPr>
        <w:t xml:space="preserve">. </w:t>
      </w:r>
    </w:p>
    <w:p w14:paraId="4231076F" w14:textId="77777777" w:rsidR="002E282D" w:rsidRPr="002E282D" w:rsidRDefault="002E282D" w:rsidP="00AA4233">
      <w:pPr>
        <w:pStyle w:val="NoSpacing"/>
        <w:jc w:val="both"/>
        <w:rPr>
          <w:lang w:val="sr-Cyrl-RS"/>
        </w:rPr>
      </w:pPr>
    </w:p>
    <w:p w14:paraId="77C4AB5B" w14:textId="02D13ADA" w:rsidR="002E282D" w:rsidRDefault="002E282D" w:rsidP="00AA4233">
      <w:pPr>
        <w:pStyle w:val="NoSpacing"/>
        <w:jc w:val="both"/>
        <w:rPr>
          <w:lang w:val="sr-Cyrl-RS"/>
        </w:rPr>
      </w:pPr>
      <w:r w:rsidRPr="002E282D">
        <w:rPr>
          <w:lang w:val="sr-Cyrl-RS"/>
        </w:rPr>
        <w:t xml:space="preserve">Западном страном предметних парцела, изван ограде преко предметних парцела прелази </w:t>
      </w:r>
      <w:proofErr w:type="spellStart"/>
      <w:r w:rsidRPr="002E282D">
        <w:rPr>
          <w:lang w:val="sr-Cyrl-RS"/>
        </w:rPr>
        <w:t>атарски</w:t>
      </w:r>
      <w:proofErr w:type="spellEnd"/>
      <w:r w:rsidRPr="002E282D">
        <w:rPr>
          <w:lang w:val="sr-Cyrl-RS"/>
        </w:rPr>
        <w:t xml:space="preserve"> пут.</w:t>
      </w:r>
    </w:p>
    <w:p w14:paraId="0E2D26C7" w14:textId="56340E50" w:rsidR="003A3FB8" w:rsidRPr="004D0A44" w:rsidRDefault="003A3FB8" w:rsidP="003A3FB8">
      <w:pPr>
        <w:pStyle w:val="Heading4"/>
        <w:rPr>
          <w:rFonts w:asciiTheme="majorHAnsi" w:hAnsiTheme="majorHAnsi" w:cstheme="minorHAnsi"/>
          <w:sz w:val="24"/>
          <w:lang w:val="ru-RU"/>
        </w:rPr>
      </w:pPr>
      <w:bookmarkStart w:id="267" w:name="_Toc48133321"/>
      <w:bookmarkStart w:id="268" w:name="_Toc68632757"/>
      <w:bookmarkStart w:id="269" w:name="_Toc74569779"/>
      <w:bookmarkStart w:id="270" w:name="_Toc75341428"/>
      <w:bookmarkStart w:id="271" w:name="_Toc138791248"/>
      <w:r w:rsidRPr="004D0A44">
        <w:rPr>
          <w:rFonts w:asciiTheme="majorHAnsi" w:hAnsiTheme="majorHAnsi" w:cstheme="minorHAnsi"/>
          <w:szCs w:val="20"/>
          <w:lang w:val="ru-RU"/>
        </w:rPr>
        <w:t>Планирано стање</w:t>
      </w:r>
      <w:bookmarkEnd w:id="267"/>
      <w:bookmarkEnd w:id="268"/>
      <w:bookmarkEnd w:id="269"/>
      <w:bookmarkEnd w:id="270"/>
      <w:bookmarkEnd w:id="271"/>
      <w:r w:rsidRPr="004D0A44">
        <w:rPr>
          <w:rFonts w:asciiTheme="majorHAnsi" w:hAnsiTheme="majorHAnsi" w:cstheme="minorHAnsi"/>
          <w:szCs w:val="20"/>
          <w:lang w:val="ru-RU"/>
        </w:rPr>
        <w:t xml:space="preserve"> </w:t>
      </w:r>
    </w:p>
    <w:p w14:paraId="19B5D9DC" w14:textId="50F908BD" w:rsidR="00EE3D1E" w:rsidRPr="002E282D" w:rsidRDefault="00B679DA" w:rsidP="00B679DA">
      <w:pPr>
        <w:pStyle w:val="NoSpacing"/>
        <w:jc w:val="both"/>
        <w:rPr>
          <w:lang w:val="sr-Cyrl-RS"/>
        </w:rPr>
      </w:pPr>
      <w:bookmarkStart w:id="272" w:name="_Hlk138685720"/>
      <w:bookmarkStart w:id="273" w:name="_Toc518889348"/>
      <w:r w:rsidRPr="002E282D">
        <w:rPr>
          <w:lang w:val="ru-RU"/>
        </w:rPr>
        <w:t>У</w:t>
      </w:r>
      <w:r w:rsidRPr="002E282D">
        <w:rPr>
          <w:lang w:val="sr-Latn-RS"/>
        </w:rPr>
        <w:t xml:space="preserve"> </w:t>
      </w:r>
      <w:r w:rsidRPr="002E282D">
        <w:rPr>
          <w:lang w:val="ru-RU"/>
        </w:rPr>
        <w:t>оквиру</w:t>
      </w:r>
      <w:r w:rsidRPr="002E282D">
        <w:rPr>
          <w:lang w:val="sr-Latn-RS"/>
        </w:rPr>
        <w:t xml:space="preserve"> </w:t>
      </w:r>
      <w:r w:rsidRPr="002E282D">
        <w:rPr>
          <w:lang w:val="ru-RU"/>
        </w:rPr>
        <w:t>обухвата</w:t>
      </w:r>
      <w:r w:rsidRPr="002E282D">
        <w:rPr>
          <w:lang w:val="sr-Latn-RS"/>
        </w:rPr>
        <w:t xml:space="preserve"> </w:t>
      </w:r>
      <w:r w:rsidRPr="002E282D">
        <w:rPr>
          <w:lang w:val="ru-RU"/>
        </w:rPr>
        <w:t>УП</w:t>
      </w:r>
      <w:r w:rsidRPr="002E282D">
        <w:rPr>
          <w:lang w:val="sr-Latn-RS"/>
        </w:rPr>
        <w:t>-</w:t>
      </w:r>
      <w:r w:rsidRPr="002E282D">
        <w:rPr>
          <w:lang w:val="ru-RU"/>
        </w:rPr>
        <w:t>а</w:t>
      </w:r>
      <w:r w:rsidRPr="002E282D">
        <w:rPr>
          <w:lang w:val="sr-Latn-RS"/>
        </w:rPr>
        <w:t xml:space="preserve">, </w:t>
      </w:r>
      <w:r w:rsidR="00EE3D1E" w:rsidRPr="002E282D">
        <w:rPr>
          <w:lang w:val="sr-Cyrl-RS"/>
        </w:rPr>
        <w:t>на катастарск</w:t>
      </w:r>
      <w:r w:rsidR="00AA4233" w:rsidRPr="002E282D">
        <w:rPr>
          <w:lang w:val="sr-Cyrl-RS"/>
        </w:rPr>
        <w:t>им</w:t>
      </w:r>
      <w:r w:rsidR="00EE3D1E" w:rsidRPr="002E282D">
        <w:rPr>
          <w:lang w:val="sr-Cyrl-RS"/>
        </w:rPr>
        <w:t xml:space="preserve"> парцел</w:t>
      </w:r>
      <w:r w:rsidR="00AA4233" w:rsidRPr="002E282D">
        <w:rPr>
          <w:lang w:val="sr-Cyrl-RS"/>
        </w:rPr>
        <w:t>ама</w:t>
      </w:r>
      <w:r w:rsidR="00EE3D1E" w:rsidRPr="002E282D">
        <w:rPr>
          <w:lang w:val="sr-Cyrl-RS"/>
        </w:rPr>
        <w:t xml:space="preserve"> бр. </w:t>
      </w:r>
      <w:r w:rsidR="002E282D" w:rsidRPr="002E282D">
        <w:rPr>
          <w:lang w:val="sr-Cyrl-RS"/>
        </w:rPr>
        <w:t xml:space="preserve">3260/2 </w:t>
      </w:r>
      <w:r w:rsidR="00AA4233" w:rsidRPr="002E282D">
        <w:rPr>
          <w:lang w:val="sr-Cyrl-RS"/>
        </w:rPr>
        <w:t xml:space="preserve">и </w:t>
      </w:r>
      <w:r w:rsidR="002E282D" w:rsidRPr="002E282D">
        <w:rPr>
          <w:lang w:val="sr-Cyrl-RS"/>
        </w:rPr>
        <w:t xml:space="preserve">3261 </w:t>
      </w:r>
      <w:r w:rsidR="00AA4233" w:rsidRPr="002E282D">
        <w:rPr>
          <w:lang w:val="sr-Cyrl-RS"/>
        </w:rPr>
        <w:t xml:space="preserve">К.О. </w:t>
      </w:r>
      <w:proofErr w:type="spellStart"/>
      <w:r w:rsidR="002E282D" w:rsidRPr="002E282D">
        <w:rPr>
          <w:lang w:val="sr-Cyrl-RS"/>
        </w:rPr>
        <w:t>Ердевик</w:t>
      </w:r>
      <w:proofErr w:type="spellEnd"/>
      <w:r w:rsidR="00AA4233" w:rsidRPr="002E282D">
        <w:rPr>
          <w:lang w:val="sr-Cyrl-RS"/>
        </w:rPr>
        <w:t xml:space="preserve">, које ће чинити комплекс, </w:t>
      </w:r>
      <w:r w:rsidRPr="002E282D">
        <w:rPr>
          <w:lang w:val="ru-RU"/>
        </w:rPr>
        <w:t>дефинишу</w:t>
      </w:r>
      <w:r w:rsidRPr="002E282D">
        <w:rPr>
          <w:lang w:val="sr-Latn-RS"/>
        </w:rPr>
        <w:t xml:space="preserve"> </w:t>
      </w:r>
      <w:r w:rsidRPr="002E282D">
        <w:rPr>
          <w:lang w:val="ru-RU"/>
        </w:rPr>
        <w:t>се</w:t>
      </w:r>
      <w:r w:rsidRPr="002E282D">
        <w:rPr>
          <w:lang w:val="sr-Latn-RS"/>
        </w:rPr>
        <w:t xml:space="preserve"> </w:t>
      </w:r>
      <w:r w:rsidRPr="002E282D">
        <w:rPr>
          <w:lang w:val="ru-RU"/>
        </w:rPr>
        <w:t>услови</w:t>
      </w:r>
      <w:r w:rsidRPr="002E282D">
        <w:rPr>
          <w:lang w:val="sr-Latn-RS"/>
        </w:rPr>
        <w:t xml:space="preserve"> </w:t>
      </w:r>
      <w:r w:rsidRPr="002E282D">
        <w:rPr>
          <w:lang w:val="ru-RU"/>
        </w:rPr>
        <w:t>за</w:t>
      </w:r>
      <w:r w:rsidRPr="002E282D">
        <w:rPr>
          <w:lang w:val="sr-Latn-RS"/>
        </w:rPr>
        <w:t xml:space="preserve"> </w:t>
      </w:r>
      <w:r w:rsidR="00922B45" w:rsidRPr="002E282D">
        <w:rPr>
          <w:lang w:val="sr-Cyrl-RS"/>
        </w:rPr>
        <w:t xml:space="preserve">изградњу </w:t>
      </w:r>
      <w:r w:rsidR="00AA4233" w:rsidRPr="002E282D">
        <w:rPr>
          <w:lang w:val="sr-Cyrl-RS"/>
        </w:rPr>
        <w:t>објеката</w:t>
      </w:r>
      <w:r w:rsidR="006C2D3F" w:rsidRPr="002E282D">
        <w:rPr>
          <w:lang w:val="sr-Cyrl-RS"/>
        </w:rPr>
        <w:t xml:space="preserve"> и </w:t>
      </w:r>
      <w:r w:rsidR="00EE3D1E" w:rsidRPr="002E282D">
        <w:rPr>
          <w:lang w:val="sr-Cyrl-RS"/>
        </w:rPr>
        <w:t xml:space="preserve">инфраструктурно </w:t>
      </w:r>
      <w:r w:rsidR="006C2D3F" w:rsidRPr="002E282D">
        <w:rPr>
          <w:lang w:val="sr-Cyrl-RS"/>
        </w:rPr>
        <w:t xml:space="preserve">уређење </w:t>
      </w:r>
      <w:r w:rsidR="00EE3D1E" w:rsidRPr="002E282D">
        <w:rPr>
          <w:lang w:val="sr-Cyrl-RS"/>
        </w:rPr>
        <w:t>предметн</w:t>
      </w:r>
      <w:r w:rsidR="00AA4233" w:rsidRPr="002E282D">
        <w:rPr>
          <w:lang w:val="sr-Cyrl-RS"/>
        </w:rPr>
        <w:t>их</w:t>
      </w:r>
      <w:r w:rsidR="00EE3D1E" w:rsidRPr="002E282D">
        <w:rPr>
          <w:lang w:val="sr-Cyrl-RS"/>
        </w:rPr>
        <w:t xml:space="preserve"> </w:t>
      </w:r>
      <w:r w:rsidR="006C2D3F" w:rsidRPr="002E282D">
        <w:rPr>
          <w:lang w:val="sr-Cyrl-RS"/>
        </w:rPr>
        <w:t>парцел</w:t>
      </w:r>
      <w:r w:rsidR="00AA4233" w:rsidRPr="002E282D">
        <w:rPr>
          <w:lang w:val="sr-Cyrl-RS"/>
        </w:rPr>
        <w:t>а</w:t>
      </w:r>
      <w:r w:rsidR="006C2D3F" w:rsidRPr="002E282D">
        <w:rPr>
          <w:lang w:val="sr-Cyrl-RS"/>
        </w:rPr>
        <w:t xml:space="preserve">. </w:t>
      </w:r>
      <w:r w:rsidR="002E282D" w:rsidRPr="002E282D">
        <w:rPr>
          <w:lang w:val="sr-Cyrl-RS"/>
        </w:rPr>
        <w:t xml:space="preserve"> </w:t>
      </w:r>
    </w:p>
    <w:p w14:paraId="1D5BD4D6" w14:textId="77777777" w:rsidR="00EE3D1E" w:rsidRPr="007E3AEB" w:rsidRDefault="00EE3D1E" w:rsidP="00B679DA">
      <w:pPr>
        <w:pStyle w:val="NoSpacing"/>
        <w:jc w:val="both"/>
        <w:rPr>
          <w:highlight w:val="yellow"/>
          <w:lang w:val="sr-Cyrl-RS"/>
        </w:rPr>
      </w:pPr>
    </w:p>
    <w:p w14:paraId="5C295AA5" w14:textId="5FFAEADC" w:rsidR="0080136C" w:rsidRPr="00AF75C1" w:rsidRDefault="0080136C" w:rsidP="00B679DA">
      <w:pPr>
        <w:pStyle w:val="NoSpacing"/>
        <w:jc w:val="both"/>
        <w:rPr>
          <w:lang w:val="sr-Cyrl-RS"/>
        </w:rPr>
      </w:pPr>
      <w:r w:rsidRPr="002E282D">
        <w:rPr>
          <w:lang w:val="sr-Cyrl-RS"/>
        </w:rPr>
        <w:t xml:space="preserve">Постојећи </w:t>
      </w:r>
      <w:r w:rsidRPr="00AF75C1">
        <w:rPr>
          <w:lang w:val="sr-Cyrl-RS"/>
        </w:rPr>
        <w:t>објекти</w:t>
      </w:r>
      <w:r w:rsidR="002E282D" w:rsidRPr="00AF75C1">
        <w:rPr>
          <w:lang w:val="sr-Cyrl-RS"/>
        </w:rPr>
        <w:t xml:space="preserve"> – бунар и ограда</w:t>
      </w:r>
      <w:r w:rsidRPr="00AF75C1">
        <w:rPr>
          <w:lang w:val="sr-Cyrl-RS"/>
        </w:rPr>
        <w:t xml:space="preserve"> се у потпуности задржавају.</w:t>
      </w:r>
    </w:p>
    <w:p w14:paraId="421759F5" w14:textId="77777777" w:rsidR="0080136C" w:rsidRPr="00AF75C1" w:rsidRDefault="0080136C" w:rsidP="00B679DA">
      <w:pPr>
        <w:pStyle w:val="NoSpacing"/>
        <w:jc w:val="both"/>
        <w:rPr>
          <w:lang w:val="sr-Cyrl-RS"/>
        </w:rPr>
      </w:pPr>
    </w:p>
    <w:p w14:paraId="0F9129BF" w14:textId="62D54BD2" w:rsidR="001A70AB" w:rsidRPr="00AF75C1" w:rsidRDefault="002E282D" w:rsidP="00B679DA">
      <w:pPr>
        <w:pStyle w:val="NoSpacing"/>
        <w:jc w:val="both"/>
        <w:rPr>
          <w:lang w:val="sr-Cyrl-RS"/>
        </w:rPr>
      </w:pPr>
      <w:r w:rsidRPr="00AF75C1">
        <w:rPr>
          <w:lang w:val="sr-Cyrl-RS"/>
        </w:rPr>
        <w:t>На предметним парцелама се планира изградња економск</w:t>
      </w:r>
      <w:r w:rsidR="003910D3">
        <w:rPr>
          <w:lang w:val="sr-Cyrl-RS"/>
        </w:rPr>
        <w:t xml:space="preserve">ог </w:t>
      </w:r>
      <w:r w:rsidRPr="00AF75C1">
        <w:rPr>
          <w:lang w:val="sr-Cyrl-RS"/>
        </w:rPr>
        <w:t>и помоћних објеката у функцији виноградарства</w:t>
      </w:r>
      <w:r w:rsidR="00AF75C1" w:rsidRPr="00AF75C1">
        <w:rPr>
          <w:lang w:val="sr-Cyrl-RS"/>
        </w:rPr>
        <w:t>: економског објекта за смештај пољопривредне механизације и оставама за гајбице и средства, помоћни објекат контејнерског типа за потребе радника и бетонског платоа за прање возила</w:t>
      </w:r>
      <w:r w:rsidR="003C2430" w:rsidRPr="00AF75C1">
        <w:rPr>
          <w:lang w:val="sr-Cyrl-RS"/>
        </w:rPr>
        <w:t>.</w:t>
      </w:r>
      <w:r w:rsidR="0080136C" w:rsidRPr="00AF75C1">
        <w:rPr>
          <w:lang w:val="sr-Cyrl-RS"/>
        </w:rPr>
        <w:t xml:space="preserve"> </w:t>
      </w:r>
    </w:p>
    <w:p w14:paraId="27ACF895" w14:textId="77777777" w:rsidR="00EE3D1E" w:rsidRPr="00AF75C1" w:rsidRDefault="00EE3D1E" w:rsidP="00B679DA">
      <w:pPr>
        <w:pStyle w:val="NoSpacing"/>
        <w:jc w:val="both"/>
        <w:rPr>
          <w:lang w:val="sr-Cyrl-RS"/>
        </w:rPr>
      </w:pPr>
    </w:p>
    <w:p w14:paraId="54A0996D" w14:textId="652094D4" w:rsidR="00EE3D1E" w:rsidRPr="00AF75C1" w:rsidRDefault="00EE3D1E" w:rsidP="00EE3D1E">
      <w:pPr>
        <w:pStyle w:val="NoSpacing"/>
        <w:jc w:val="both"/>
        <w:rPr>
          <w:lang w:val="sr-Cyrl-RS"/>
        </w:rPr>
      </w:pPr>
      <w:r w:rsidRPr="00AF75C1">
        <w:rPr>
          <w:lang w:val="sr-Cyrl-RS"/>
        </w:rPr>
        <w:t xml:space="preserve">Изградња објекта праћена је изградњом </w:t>
      </w:r>
      <w:r w:rsidR="00721F19" w:rsidRPr="00AF75C1">
        <w:rPr>
          <w:lang w:val="sr-Cyrl-RS"/>
        </w:rPr>
        <w:t>пратеће инфраструктуре</w:t>
      </w:r>
      <w:r w:rsidR="00AF75C1" w:rsidRPr="00AF75C1">
        <w:rPr>
          <w:lang w:val="sr-Cyrl-RS"/>
        </w:rPr>
        <w:t xml:space="preserve"> – сепаратора масти и уља са </w:t>
      </w:r>
      <w:proofErr w:type="spellStart"/>
      <w:r w:rsidR="00AF75C1" w:rsidRPr="00AF75C1">
        <w:rPr>
          <w:lang w:val="sr-Cyrl-RS"/>
        </w:rPr>
        <w:t>таложником</w:t>
      </w:r>
      <w:proofErr w:type="spellEnd"/>
      <w:r w:rsidR="00AF75C1" w:rsidRPr="00AF75C1">
        <w:rPr>
          <w:lang w:val="sr-Cyrl-RS"/>
        </w:rPr>
        <w:t xml:space="preserve"> и биолошке септичке јаме са третманом отпадних вода, као и соларном електраном на крову економског објекта</w:t>
      </w:r>
      <w:r w:rsidRPr="00AF75C1">
        <w:rPr>
          <w:lang w:val="sr-Cyrl-RS"/>
        </w:rPr>
        <w:t>.</w:t>
      </w:r>
      <w:r w:rsidR="00721F19" w:rsidRPr="00AF75C1">
        <w:rPr>
          <w:lang w:val="sr-Cyrl-RS"/>
        </w:rPr>
        <w:t xml:space="preserve"> </w:t>
      </w:r>
    </w:p>
    <w:p w14:paraId="0D989617" w14:textId="6C9B121C" w:rsidR="00B679DA" w:rsidRDefault="00102699" w:rsidP="00B679DA">
      <w:pPr>
        <w:pStyle w:val="Heading3"/>
        <w:rPr>
          <w:lang w:val="sr-Cyrl-CS"/>
        </w:rPr>
      </w:pPr>
      <w:bookmarkStart w:id="274" w:name="_Toc74569780"/>
      <w:bookmarkStart w:id="275" w:name="_Toc138791249"/>
      <w:bookmarkEnd w:id="272"/>
      <w:r w:rsidRPr="00EE3D1E">
        <w:t>III</w:t>
      </w:r>
      <w:r w:rsidR="00B679DA" w:rsidRPr="00EE3D1E">
        <w:rPr>
          <w:lang w:val="sr-Cyrl-RS"/>
        </w:rPr>
        <w:t>.2</w:t>
      </w:r>
      <w:r w:rsidR="00B679DA" w:rsidRPr="00EE3D1E">
        <w:rPr>
          <w:lang w:val="sr-Cyrl-CS"/>
        </w:rPr>
        <w:t xml:space="preserve">. </w:t>
      </w:r>
      <w:r w:rsidR="00B679DA" w:rsidRPr="00EE3D1E">
        <w:rPr>
          <w:lang w:val="sr-Cyrl-CS"/>
        </w:rPr>
        <w:tab/>
      </w:r>
      <w:bookmarkEnd w:id="273"/>
      <w:r w:rsidR="00B679DA" w:rsidRPr="00EE3D1E">
        <w:rPr>
          <w:lang w:val="sr-Cyrl-CS"/>
        </w:rPr>
        <w:t>НИВЕЛАЦИЈА И РЕГУЛАЦИЈА</w:t>
      </w:r>
      <w:bookmarkEnd w:id="274"/>
      <w:bookmarkEnd w:id="275"/>
      <w:r w:rsidR="00B679DA" w:rsidRPr="00EE3D1E">
        <w:rPr>
          <w:lang w:val="sr-Cyrl-CS"/>
        </w:rPr>
        <w:t xml:space="preserve">  </w:t>
      </w:r>
    </w:p>
    <w:p w14:paraId="52A1C75C" w14:textId="77777777" w:rsidR="00CD62F0" w:rsidRPr="00CD62F0" w:rsidRDefault="00CD62F0" w:rsidP="00CD62F0">
      <w:pPr>
        <w:pStyle w:val="NoSpacing"/>
        <w:rPr>
          <w:lang w:val="sr-Cyrl-CS"/>
        </w:rPr>
      </w:pPr>
    </w:p>
    <w:p w14:paraId="118EC8E9" w14:textId="4C54D8CA" w:rsidR="00711ABF" w:rsidRDefault="00711ABF" w:rsidP="00CD62F0">
      <w:pPr>
        <w:pStyle w:val="NoSpacing"/>
        <w:jc w:val="both"/>
        <w:rPr>
          <w:lang w:val="sr-Cyrl-RS"/>
        </w:rPr>
      </w:pPr>
      <w:r w:rsidRPr="003751E0">
        <w:rPr>
          <w:lang w:val="sr-Cyrl-RS"/>
        </w:rPr>
        <w:t>На катастарско топографском плану је нивелациони приказ постојећих површина.</w:t>
      </w:r>
      <w:r>
        <w:rPr>
          <w:lang w:val="sr-Cyrl-RS"/>
        </w:rPr>
        <w:t xml:space="preserve"> </w:t>
      </w:r>
    </w:p>
    <w:p w14:paraId="01363935" w14:textId="77777777" w:rsidR="002D2E83" w:rsidRDefault="002D2E83" w:rsidP="00B631CE">
      <w:pPr>
        <w:pStyle w:val="NoSpacing"/>
        <w:jc w:val="both"/>
        <w:rPr>
          <w:lang w:val="sr-Cyrl-CS"/>
        </w:rPr>
      </w:pPr>
    </w:p>
    <w:p w14:paraId="728155C0" w14:textId="0E0F6F87" w:rsidR="00B631CE" w:rsidRDefault="00B631CE" w:rsidP="00B631CE">
      <w:pPr>
        <w:pStyle w:val="NoSpacing"/>
        <w:jc w:val="both"/>
        <w:rPr>
          <w:lang w:val="sr-Cyrl-CS"/>
        </w:rPr>
      </w:pPr>
      <w:r w:rsidRPr="003751E0">
        <w:rPr>
          <w:lang w:val="sr-Cyrl-CS"/>
        </w:rPr>
        <w:t xml:space="preserve">Регулациона линија ка </w:t>
      </w:r>
      <w:proofErr w:type="spellStart"/>
      <w:r w:rsidRPr="003751E0">
        <w:rPr>
          <w:lang w:val="sr-Cyrl-CS"/>
        </w:rPr>
        <w:t>некатегорисан</w:t>
      </w:r>
      <w:proofErr w:type="spellEnd"/>
      <w:r w:rsidRPr="003751E0">
        <w:rPr>
          <w:lang w:val="sr-Cyrl-RS"/>
        </w:rPr>
        <w:t>и</w:t>
      </w:r>
      <w:r w:rsidRPr="003751E0">
        <w:rPr>
          <w:lang w:val="sr-Cyrl-CS"/>
        </w:rPr>
        <w:t xml:space="preserve">м путевима односно </w:t>
      </w:r>
      <w:proofErr w:type="spellStart"/>
      <w:r w:rsidRPr="003751E0">
        <w:rPr>
          <w:lang w:val="sr-Cyrl-CS"/>
        </w:rPr>
        <w:t>кат.парц.бр</w:t>
      </w:r>
      <w:proofErr w:type="spellEnd"/>
      <w:r w:rsidRPr="003751E0">
        <w:rPr>
          <w:lang w:val="sr-Cyrl-CS"/>
        </w:rPr>
        <w:t xml:space="preserve">. </w:t>
      </w:r>
      <w:r w:rsidRPr="003751E0">
        <w:rPr>
          <w:lang w:val="sr-Cyrl-RS"/>
        </w:rPr>
        <w:t xml:space="preserve">3284 КО </w:t>
      </w:r>
      <w:proofErr w:type="spellStart"/>
      <w:r w:rsidRPr="003751E0">
        <w:rPr>
          <w:lang w:val="sr-Cyrl-RS"/>
        </w:rPr>
        <w:t>Ердевик</w:t>
      </w:r>
      <w:proofErr w:type="spellEnd"/>
      <w:r w:rsidRPr="003751E0">
        <w:rPr>
          <w:lang w:val="sr-Cyrl-RS"/>
        </w:rPr>
        <w:t xml:space="preserve"> и 3262  КО </w:t>
      </w:r>
      <w:proofErr w:type="spellStart"/>
      <w:r w:rsidRPr="003751E0">
        <w:rPr>
          <w:lang w:val="sr-Cyrl-RS"/>
        </w:rPr>
        <w:t>Ердевик</w:t>
      </w:r>
      <w:proofErr w:type="spellEnd"/>
      <w:r w:rsidRPr="003751E0">
        <w:rPr>
          <w:lang w:val="sr-Cyrl-RS"/>
        </w:rPr>
        <w:t xml:space="preserve"> је постављена </w:t>
      </w:r>
      <w:r w:rsidRPr="003751E0">
        <w:rPr>
          <w:lang w:val="sr-Cyrl-CS"/>
        </w:rPr>
        <w:t>на 10м од границе парцеле, а у складу са Просторним планом општине Шид („</w:t>
      </w:r>
      <w:proofErr w:type="spellStart"/>
      <w:r w:rsidRPr="003751E0">
        <w:rPr>
          <w:lang w:val="sr-Cyrl-CS"/>
        </w:rPr>
        <w:t>Сл.лист</w:t>
      </w:r>
      <w:proofErr w:type="spellEnd"/>
      <w:r w:rsidRPr="003751E0">
        <w:rPr>
          <w:lang w:val="sr-Cyrl-CS"/>
        </w:rPr>
        <w:t xml:space="preserve"> града општине Шид“ бр. 9/24)</w:t>
      </w:r>
      <w:r w:rsidRPr="00B631CE">
        <w:rPr>
          <w:lang w:val="ru-RU"/>
        </w:rPr>
        <w:t xml:space="preserve">, </w:t>
      </w:r>
      <w:r>
        <w:rPr>
          <w:lang w:val="sr-Cyrl-RS"/>
        </w:rPr>
        <w:t xml:space="preserve">према ком је потребно поставити објекте на удаљености од 10м од границе парцеле у случају да </w:t>
      </w:r>
      <w:r w:rsidRPr="00B631CE">
        <w:rPr>
          <w:lang w:val="sr-Cyrl-RS"/>
        </w:rPr>
        <w:t xml:space="preserve"> </w:t>
      </w:r>
      <w:proofErr w:type="spellStart"/>
      <w:r w:rsidRPr="00B631CE">
        <w:rPr>
          <w:lang w:val="sr-Cyrl-RS"/>
        </w:rPr>
        <w:t>je</w:t>
      </w:r>
      <w:proofErr w:type="spellEnd"/>
      <w:r w:rsidRPr="00B631CE">
        <w:rPr>
          <w:lang w:val="sr-Cyrl-RS"/>
        </w:rPr>
        <w:t xml:space="preserve"> ширина  коридора приступног пута  мања од 8 m</w:t>
      </w:r>
      <w:r w:rsidRPr="003751E0">
        <w:rPr>
          <w:lang w:val="sr-Cyrl-CS"/>
        </w:rPr>
        <w:t xml:space="preserve">. </w:t>
      </w:r>
    </w:p>
    <w:p w14:paraId="7A6A3613" w14:textId="77777777" w:rsidR="00B631CE" w:rsidRDefault="00B631CE" w:rsidP="00B631CE">
      <w:pPr>
        <w:pStyle w:val="NoSpacing"/>
        <w:jc w:val="both"/>
        <w:rPr>
          <w:lang w:val="sr-Cyrl-CS"/>
        </w:rPr>
      </w:pPr>
    </w:p>
    <w:p w14:paraId="23FAC850" w14:textId="3D961524" w:rsidR="00B631CE" w:rsidRPr="00B631CE" w:rsidRDefault="00B631CE" w:rsidP="00B631CE">
      <w:pPr>
        <w:pStyle w:val="NoSpacing"/>
        <w:jc w:val="both"/>
        <w:rPr>
          <w:lang w:val="sr-Cyrl-RS"/>
        </w:rPr>
      </w:pPr>
      <w:r>
        <w:rPr>
          <w:lang w:val="sr-Cyrl-CS"/>
        </w:rPr>
        <w:t>Објекти су планирани на минималној удаљености од 2,3</w:t>
      </w:r>
      <w:r w:rsidR="002266BF">
        <w:rPr>
          <w:lang w:val="sr-Cyrl-CS"/>
        </w:rPr>
        <w:t xml:space="preserve">0 </w:t>
      </w:r>
      <w:r>
        <w:rPr>
          <w:lang w:val="sr-Cyrl-CS"/>
        </w:rPr>
        <w:t xml:space="preserve">м од границе </w:t>
      </w:r>
      <w:proofErr w:type="spellStart"/>
      <w:r>
        <w:rPr>
          <w:lang w:val="sr-Cyrl-CS"/>
        </w:rPr>
        <w:t>кат.парц.бр</w:t>
      </w:r>
      <w:proofErr w:type="spellEnd"/>
      <w:r>
        <w:rPr>
          <w:lang w:val="sr-Cyrl-CS"/>
        </w:rPr>
        <w:t>. 3260/2</w:t>
      </w:r>
      <w:r w:rsidRPr="00B631CE">
        <w:rPr>
          <w:lang w:val="sr-Cyrl-RS"/>
        </w:rPr>
        <w:t xml:space="preserve"> </w:t>
      </w:r>
      <w:r w:rsidRPr="003751E0">
        <w:rPr>
          <w:lang w:val="sr-Cyrl-RS"/>
        </w:rPr>
        <w:t xml:space="preserve">КО </w:t>
      </w:r>
      <w:proofErr w:type="spellStart"/>
      <w:r w:rsidRPr="003751E0">
        <w:rPr>
          <w:lang w:val="sr-Cyrl-RS"/>
        </w:rPr>
        <w:t>Ердевик</w:t>
      </w:r>
      <w:proofErr w:type="spellEnd"/>
      <w:r>
        <w:rPr>
          <w:lang w:val="sr-Cyrl-RS"/>
        </w:rPr>
        <w:t xml:space="preserve"> ка </w:t>
      </w:r>
      <w:proofErr w:type="spellStart"/>
      <w:r>
        <w:rPr>
          <w:lang w:val="sr-Cyrl-CS"/>
        </w:rPr>
        <w:t>кат.парц.бр</w:t>
      </w:r>
      <w:proofErr w:type="spellEnd"/>
      <w:r>
        <w:rPr>
          <w:lang w:val="sr-Cyrl-CS"/>
        </w:rPr>
        <w:t>. 3260/1</w:t>
      </w:r>
      <w:r w:rsidRPr="00B631CE">
        <w:rPr>
          <w:lang w:val="sr-Cyrl-RS"/>
        </w:rPr>
        <w:t xml:space="preserve"> </w:t>
      </w:r>
      <w:r w:rsidRPr="003751E0">
        <w:rPr>
          <w:lang w:val="sr-Cyrl-RS"/>
        </w:rPr>
        <w:t xml:space="preserve">КО </w:t>
      </w:r>
      <w:proofErr w:type="spellStart"/>
      <w:r w:rsidRPr="003751E0">
        <w:rPr>
          <w:lang w:val="sr-Cyrl-RS"/>
        </w:rPr>
        <w:t>Ердевик</w:t>
      </w:r>
      <w:proofErr w:type="spellEnd"/>
      <w:r>
        <w:rPr>
          <w:lang w:val="sr-Latn-RS"/>
        </w:rPr>
        <w:t xml:space="preserve"> </w:t>
      </w:r>
      <w:r>
        <w:rPr>
          <w:lang w:val="sr-Cyrl-RS"/>
        </w:rPr>
        <w:t xml:space="preserve">уз сагласност власника </w:t>
      </w:r>
      <w:proofErr w:type="spellStart"/>
      <w:r>
        <w:rPr>
          <w:lang w:val="sr-Cyrl-CS"/>
        </w:rPr>
        <w:t>кат.парц.бр</w:t>
      </w:r>
      <w:proofErr w:type="spellEnd"/>
      <w:r>
        <w:rPr>
          <w:lang w:val="sr-Cyrl-CS"/>
        </w:rPr>
        <w:t>. 3260/1</w:t>
      </w:r>
      <w:r w:rsidRPr="00B631CE">
        <w:rPr>
          <w:lang w:val="sr-Cyrl-RS"/>
        </w:rPr>
        <w:t xml:space="preserve"> </w:t>
      </w:r>
      <w:r w:rsidRPr="003751E0">
        <w:rPr>
          <w:lang w:val="sr-Cyrl-RS"/>
        </w:rPr>
        <w:t xml:space="preserve">КО </w:t>
      </w:r>
      <w:proofErr w:type="spellStart"/>
      <w:r w:rsidRPr="003751E0">
        <w:rPr>
          <w:lang w:val="sr-Cyrl-RS"/>
        </w:rPr>
        <w:t>Ердевик</w:t>
      </w:r>
      <w:proofErr w:type="spellEnd"/>
      <w:r w:rsidR="002266BF">
        <w:rPr>
          <w:lang w:val="sr-Cyrl-RS"/>
        </w:rPr>
        <w:t>, која је приложена у документацији Урбанистичког пројекта</w:t>
      </w:r>
      <w:r>
        <w:rPr>
          <w:lang w:val="sr-Cyrl-RS"/>
        </w:rPr>
        <w:t>.</w:t>
      </w:r>
    </w:p>
    <w:p w14:paraId="75C8D7A0" w14:textId="77777777" w:rsidR="001E1C1F" w:rsidRPr="00B631CE" w:rsidRDefault="001E1C1F" w:rsidP="00EE3D1E">
      <w:pPr>
        <w:pStyle w:val="NoSpacing"/>
        <w:jc w:val="both"/>
        <w:rPr>
          <w:highlight w:val="yellow"/>
          <w:lang w:val="sr-Cyrl-CS"/>
        </w:rPr>
      </w:pPr>
    </w:p>
    <w:p w14:paraId="0B83E620" w14:textId="42981968" w:rsidR="001E1C1F" w:rsidRPr="00B631CE" w:rsidRDefault="00EE3D1E" w:rsidP="00EE3D1E">
      <w:pPr>
        <w:pStyle w:val="NoSpacing"/>
        <w:jc w:val="both"/>
        <w:rPr>
          <w:lang w:val="sr-Cyrl-RS"/>
        </w:rPr>
      </w:pPr>
      <w:bookmarkStart w:id="276" w:name="_Hlk138686213"/>
      <w:r w:rsidRPr="00B631CE">
        <w:rPr>
          <w:lang w:val="sr-Cyrl-CS"/>
        </w:rPr>
        <w:lastRenderedPageBreak/>
        <w:t xml:space="preserve">Висинска регулација објекта дефинисана је означеном </w:t>
      </w:r>
      <w:r w:rsidRPr="00B631CE">
        <w:rPr>
          <w:lang w:val="sr-Cyrl-RS"/>
        </w:rPr>
        <w:t xml:space="preserve">максималном спратношћу објекта. Спратност планираног </w:t>
      </w:r>
      <w:r w:rsidR="00B631CE" w:rsidRPr="00B631CE">
        <w:rPr>
          <w:lang w:val="sr-Cyrl-RS"/>
        </w:rPr>
        <w:t xml:space="preserve">економског и помоћног </w:t>
      </w:r>
      <w:r w:rsidRPr="00B631CE">
        <w:rPr>
          <w:lang w:val="sr-Cyrl-RS"/>
        </w:rPr>
        <w:t>објекта је П</w:t>
      </w:r>
      <w:r w:rsidR="00B631CE" w:rsidRPr="00B631CE">
        <w:rPr>
          <w:lang w:val="sr-Cyrl-RS"/>
        </w:rPr>
        <w:t>.</w:t>
      </w:r>
    </w:p>
    <w:p w14:paraId="43E1F500" w14:textId="0536345F" w:rsidR="00EE3D1E" w:rsidRPr="007E3AEB" w:rsidRDefault="007A2F7F" w:rsidP="00EE3D1E">
      <w:pPr>
        <w:pStyle w:val="NoSpacing"/>
        <w:jc w:val="both"/>
        <w:rPr>
          <w:highlight w:val="yellow"/>
          <w:lang w:val="sr-Cyrl-RS"/>
        </w:rPr>
      </w:pPr>
      <w:r w:rsidRPr="007E3AEB">
        <w:rPr>
          <w:highlight w:val="yellow"/>
          <w:lang w:val="sr-Cyrl-RS"/>
        </w:rPr>
        <w:t xml:space="preserve"> </w:t>
      </w:r>
    </w:p>
    <w:bookmarkEnd w:id="276"/>
    <w:p w14:paraId="1D39DB43" w14:textId="154FB5B0" w:rsidR="00793441" w:rsidRDefault="00793441" w:rsidP="00C95AA3">
      <w:pPr>
        <w:pStyle w:val="NoSpacing"/>
        <w:jc w:val="both"/>
        <w:rPr>
          <w:lang w:val="sr-Cyrl-RS"/>
        </w:rPr>
      </w:pPr>
      <w:r w:rsidRPr="00B631CE">
        <w:rPr>
          <w:lang w:val="sr-Cyrl-RS"/>
        </w:rPr>
        <w:t>Додатно, планирано је спајање предметн</w:t>
      </w:r>
      <w:r w:rsidR="00B631CE" w:rsidRPr="00B631CE">
        <w:rPr>
          <w:lang w:val="sr-Cyrl-RS"/>
        </w:rPr>
        <w:t>их</w:t>
      </w:r>
      <w:r w:rsidRPr="00B631CE">
        <w:rPr>
          <w:lang w:val="sr-Cyrl-RS"/>
        </w:rPr>
        <w:t xml:space="preserve"> парцел</w:t>
      </w:r>
      <w:r w:rsidR="00B631CE" w:rsidRPr="00B631CE">
        <w:rPr>
          <w:lang w:val="sr-Cyrl-RS"/>
        </w:rPr>
        <w:t>а</w:t>
      </w:r>
      <w:r w:rsidRPr="00B631CE">
        <w:rPr>
          <w:lang w:val="sr-Cyrl-RS"/>
        </w:rPr>
        <w:t xml:space="preserve"> у једну јединствену парцелу. </w:t>
      </w:r>
    </w:p>
    <w:p w14:paraId="658BDFA1" w14:textId="77777777" w:rsidR="00C12500" w:rsidRDefault="00C12500" w:rsidP="00C95AA3">
      <w:pPr>
        <w:pStyle w:val="NoSpacing"/>
        <w:jc w:val="both"/>
        <w:rPr>
          <w:lang w:val="sr-Cyrl-RS"/>
        </w:rPr>
      </w:pPr>
    </w:p>
    <w:p w14:paraId="0AA1D536" w14:textId="291C3C97" w:rsidR="003751E0" w:rsidRPr="00AF75C1" w:rsidRDefault="003751E0" w:rsidP="003751E0">
      <w:pPr>
        <w:pStyle w:val="NoSpacing"/>
        <w:jc w:val="both"/>
        <w:rPr>
          <w:rFonts w:asciiTheme="minorHAnsi" w:hAnsiTheme="minorHAnsi" w:cstheme="minorHAnsi"/>
          <w:szCs w:val="24"/>
          <w:lang w:val="sr-Cyrl-RS"/>
        </w:rPr>
      </w:pPr>
      <w:r w:rsidRPr="00AF75C1">
        <w:rPr>
          <w:rFonts w:asciiTheme="minorHAnsi" w:hAnsiTheme="minorHAnsi"/>
          <w:i/>
          <w:szCs w:val="24"/>
          <w:lang w:val="sr-Cyrl-RS"/>
        </w:rPr>
        <w:t xml:space="preserve">На графичком прилогу број </w:t>
      </w:r>
      <w:r w:rsidR="00993088">
        <w:rPr>
          <w:rFonts w:asciiTheme="minorHAnsi" w:hAnsiTheme="minorHAnsi"/>
          <w:i/>
          <w:szCs w:val="24"/>
          <w:lang w:val="sr-Cyrl-RS"/>
        </w:rPr>
        <w:t>2</w:t>
      </w:r>
      <w:r w:rsidRPr="00AF75C1">
        <w:rPr>
          <w:rFonts w:asciiTheme="minorHAnsi" w:hAnsiTheme="minorHAnsi"/>
          <w:i/>
          <w:szCs w:val="24"/>
          <w:lang w:val="sr-Cyrl-RS"/>
        </w:rPr>
        <w:t xml:space="preserve">. – „Регулационо – нивелационо решење локације“ дата је </w:t>
      </w:r>
      <w:r w:rsidRPr="00AF75C1">
        <w:rPr>
          <w:i/>
          <w:lang w:val="sr-Cyrl-CS"/>
        </w:rPr>
        <w:t xml:space="preserve">диспозиција објеката, планиране намене и димензије објеката, као и нивелација терена и </w:t>
      </w:r>
      <w:proofErr w:type="spellStart"/>
      <w:r w:rsidRPr="00AF75C1">
        <w:rPr>
          <w:i/>
          <w:lang w:val="sr-Cyrl-CS"/>
        </w:rPr>
        <w:t>манипулативнох</w:t>
      </w:r>
      <w:proofErr w:type="spellEnd"/>
      <w:r w:rsidRPr="00AF75C1">
        <w:rPr>
          <w:i/>
          <w:lang w:val="sr-Cyrl-CS"/>
        </w:rPr>
        <w:t xml:space="preserve"> површина</w:t>
      </w:r>
      <w:r w:rsidRPr="00AF75C1">
        <w:rPr>
          <w:i/>
          <w:lang w:val="sr-Cyrl-RS"/>
        </w:rPr>
        <w:t>.</w:t>
      </w:r>
      <w:r>
        <w:rPr>
          <w:i/>
          <w:lang w:val="sr-Cyrl-RS"/>
        </w:rPr>
        <w:t xml:space="preserve"> </w:t>
      </w:r>
    </w:p>
    <w:p w14:paraId="6B966576" w14:textId="42D595DA" w:rsidR="003C2524" w:rsidRPr="001C77D9" w:rsidRDefault="003C2524" w:rsidP="00C12500">
      <w:pPr>
        <w:pStyle w:val="Heading2"/>
        <w:rPr>
          <w:lang w:val="sr-Cyrl-RS"/>
        </w:rPr>
      </w:pPr>
      <w:r w:rsidRPr="001C77D9">
        <w:t>III</w:t>
      </w:r>
      <w:r w:rsidRPr="001C77D9">
        <w:rPr>
          <w:lang w:val="sr-Cyrl-RS"/>
        </w:rPr>
        <w:t xml:space="preserve">.3. </w:t>
      </w:r>
      <w:r w:rsidRPr="001C77D9">
        <w:rPr>
          <w:lang w:val="sr-Cyrl-RS"/>
        </w:rPr>
        <w:tab/>
        <w:t xml:space="preserve">ПРИСТУП ЛОКАЦИЈИ </w:t>
      </w:r>
    </w:p>
    <w:p w14:paraId="29625254" w14:textId="282E9FDD" w:rsidR="0080136C" w:rsidRPr="00B631CE" w:rsidRDefault="00C12500" w:rsidP="003855C1">
      <w:pPr>
        <w:pStyle w:val="NoSpacing"/>
        <w:jc w:val="both"/>
        <w:rPr>
          <w:lang w:val="sr-Cyrl-RS"/>
        </w:rPr>
      </w:pPr>
      <w:r w:rsidRPr="00B631CE">
        <w:rPr>
          <w:lang w:val="sr-Cyrl-RS"/>
        </w:rPr>
        <w:t>Задржава се у потпуности постојећи приступ локацији</w:t>
      </w:r>
      <w:r w:rsidR="003855C1" w:rsidRPr="00B631CE">
        <w:rPr>
          <w:lang w:val="sr-Cyrl-RS"/>
        </w:rPr>
        <w:t xml:space="preserve">. </w:t>
      </w:r>
    </w:p>
    <w:p w14:paraId="0125A2B4" w14:textId="397F8CBD" w:rsidR="00C47DEF" w:rsidRPr="00EF703A" w:rsidRDefault="00102699" w:rsidP="00C12500">
      <w:pPr>
        <w:pStyle w:val="Heading2"/>
        <w:rPr>
          <w:lang w:val="sr-Cyrl-RS"/>
        </w:rPr>
      </w:pPr>
      <w:bookmarkStart w:id="277" w:name="_Toc74569781"/>
      <w:bookmarkStart w:id="278" w:name="_Toc138791251"/>
      <w:bookmarkStart w:id="279" w:name="_Toc425496213"/>
      <w:bookmarkStart w:id="280" w:name="_Toc425496364"/>
      <w:bookmarkStart w:id="281" w:name="_Toc15892835"/>
      <w:r w:rsidRPr="008850A9">
        <w:rPr>
          <w:lang w:val="sr-Latn-RS"/>
        </w:rPr>
        <w:t>III</w:t>
      </w:r>
      <w:r w:rsidRPr="003855C1">
        <w:rPr>
          <w:lang w:val="sr-Cyrl-RS"/>
        </w:rPr>
        <w:t>.</w:t>
      </w:r>
      <w:r w:rsidR="003855C1" w:rsidRPr="003855C1">
        <w:rPr>
          <w:lang w:val="sr-Latn-RS"/>
        </w:rPr>
        <w:t>4</w:t>
      </w:r>
      <w:r w:rsidRPr="003855C1">
        <w:rPr>
          <w:lang w:val="sr-Cyrl-RS"/>
        </w:rPr>
        <w:t xml:space="preserve">. </w:t>
      </w:r>
      <w:r w:rsidRPr="003855C1">
        <w:rPr>
          <w:lang w:val="sr-Cyrl-RS"/>
        </w:rPr>
        <w:tab/>
        <w:t>ПАРКИРАЊЕ</w:t>
      </w:r>
      <w:bookmarkEnd w:id="277"/>
      <w:bookmarkEnd w:id="278"/>
    </w:p>
    <w:bookmarkEnd w:id="279"/>
    <w:bookmarkEnd w:id="280"/>
    <w:bookmarkEnd w:id="281"/>
    <w:p w14:paraId="73611869" w14:textId="16561EE2" w:rsidR="00C12500" w:rsidRPr="00B0527F" w:rsidRDefault="00B631CE" w:rsidP="00D40CC8">
      <w:pPr>
        <w:pStyle w:val="NoSpacing"/>
        <w:jc w:val="both"/>
        <w:rPr>
          <w:lang w:val="sr-Cyrl-RS"/>
        </w:rPr>
      </w:pPr>
      <w:r w:rsidRPr="00B631CE">
        <w:rPr>
          <w:lang w:val="sr-Cyrl-RS"/>
        </w:rPr>
        <w:t>Економски објекат има намену складиштења пољопривредне механизације, у који ће се смештати и пољопривредна возила</w:t>
      </w:r>
      <w:r w:rsidR="00C12500" w:rsidRPr="00B631CE">
        <w:rPr>
          <w:lang w:val="sr-Cyrl-RS"/>
        </w:rPr>
        <w:t xml:space="preserve">. </w:t>
      </w:r>
    </w:p>
    <w:p w14:paraId="380C5B9E" w14:textId="558EB12B" w:rsidR="00102699" w:rsidRDefault="00102699" w:rsidP="00C12500">
      <w:pPr>
        <w:pStyle w:val="Heading2"/>
        <w:rPr>
          <w:lang w:val="sr-Cyrl-RS"/>
        </w:rPr>
      </w:pPr>
      <w:bookmarkStart w:id="282" w:name="_Toc74569782"/>
      <w:bookmarkStart w:id="283" w:name="_Toc138791252"/>
      <w:r w:rsidRPr="00EF703A">
        <w:t>III</w:t>
      </w:r>
      <w:r w:rsidRPr="00EF703A">
        <w:rPr>
          <w:lang w:val="sr-Cyrl-RS"/>
        </w:rPr>
        <w:t>.</w:t>
      </w:r>
      <w:r w:rsidR="003855C1">
        <w:rPr>
          <w:lang w:val="sr-Latn-RS"/>
        </w:rPr>
        <w:t>5</w:t>
      </w:r>
      <w:r w:rsidRPr="00EF703A">
        <w:rPr>
          <w:lang w:val="sr-Cyrl-RS"/>
        </w:rPr>
        <w:t xml:space="preserve">. </w:t>
      </w:r>
      <w:r w:rsidRPr="00EF703A">
        <w:rPr>
          <w:lang w:val="sr-Cyrl-RS"/>
        </w:rPr>
        <w:tab/>
        <w:t>ОГРАЂИВАЊЕ</w:t>
      </w:r>
      <w:bookmarkEnd w:id="282"/>
      <w:bookmarkEnd w:id="283"/>
    </w:p>
    <w:p w14:paraId="183D4B59" w14:textId="77777777" w:rsidR="002D2E83" w:rsidRPr="003751E0" w:rsidRDefault="002D2E83" w:rsidP="002D2E83">
      <w:pPr>
        <w:pStyle w:val="NoSpacing"/>
        <w:jc w:val="both"/>
        <w:rPr>
          <w:lang w:val="sr-Cyrl-CS"/>
        </w:rPr>
      </w:pPr>
      <w:r w:rsidRPr="003751E0">
        <w:rPr>
          <w:lang w:val="sr-Cyrl-CS"/>
        </w:rPr>
        <w:t xml:space="preserve">Предметна локација је ограђена оградом постављеном у оквиру предметних парцела, дуж граница парцела. Ограда је </w:t>
      </w:r>
      <w:proofErr w:type="spellStart"/>
      <w:r w:rsidRPr="003751E0">
        <w:rPr>
          <w:lang w:val="sr-Cyrl-CS"/>
        </w:rPr>
        <w:t>панелна</w:t>
      </w:r>
      <w:proofErr w:type="spellEnd"/>
      <w:r w:rsidRPr="003751E0">
        <w:rPr>
          <w:lang w:val="sr-Cyrl-CS"/>
        </w:rPr>
        <w:t xml:space="preserve">, жичана, висине </w:t>
      </w:r>
      <w:r>
        <w:rPr>
          <w:lang w:val="sr-Cyrl-CS"/>
        </w:rPr>
        <w:t>1,4</w:t>
      </w:r>
      <w:r w:rsidRPr="003751E0">
        <w:rPr>
          <w:lang w:val="sr-Cyrl-CS"/>
        </w:rPr>
        <w:t>м, увучена око 1,8м са јужне стране, 2,2м-2,4м са источне стране, 1,65м-2,1м са северне стране и 6,7м – 7,3м са западне стране</w:t>
      </w:r>
      <w:r>
        <w:rPr>
          <w:lang w:val="sr-Cyrl-CS"/>
        </w:rPr>
        <w:t>.</w:t>
      </w:r>
    </w:p>
    <w:p w14:paraId="4C106B73" w14:textId="250879E8" w:rsidR="00EA579F" w:rsidRPr="009F244A" w:rsidRDefault="002D2E83" w:rsidP="00EA579F">
      <w:pPr>
        <w:pStyle w:val="NoSpacing"/>
        <w:jc w:val="both"/>
        <w:rPr>
          <w:lang w:val="sr-Latn-RS"/>
        </w:rPr>
      </w:pPr>
      <w:r w:rsidRPr="003751E0">
        <w:rPr>
          <w:lang w:val="sr-Cyrl-CS"/>
        </w:rPr>
        <w:t xml:space="preserve">Постојећи комплекс поседује један улаз/излаз, на </w:t>
      </w:r>
      <w:proofErr w:type="spellStart"/>
      <w:r w:rsidRPr="003751E0">
        <w:rPr>
          <w:lang w:val="sr-Cyrl-CS"/>
        </w:rPr>
        <w:t>кат.парц.бр</w:t>
      </w:r>
      <w:proofErr w:type="spellEnd"/>
      <w:r w:rsidRPr="003751E0">
        <w:rPr>
          <w:lang w:val="sr-Cyrl-CS"/>
        </w:rPr>
        <w:t xml:space="preserve">. 3284 К.О. </w:t>
      </w:r>
      <w:proofErr w:type="spellStart"/>
      <w:r w:rsidRPr="003751E0">
        <w:rPr>
          <w:lang w:val="sr-Cyrl-RS"/>
        </w:rPr>
        <w:t>Ердевик</w:t>
      </w:r>
      <w:proofErr w:type="spellEnd"/>
      <w:r w:rsidRPr="003751E0">
        <w:rPr>
          <w:lang w:val="sr-Cyrl-CS"/>
        </w:rPr>
        <w:t>.</w:t>
      </w:r>
    </w:p>
    <w:p w14:paraId="2AC46DE5" w14:textId="77777777" w:rsidR="00E6242B" w:rsidRPr="00270346" w:rsidRDefault="00E6242B" w:rsidP="00EA579F">
      <w:pPr>
        <w:pStyle w:val="Heading1"/>
        <w:rPr>
          <w:lang w:val="sr-Cyrl-RS"/>
        </w:rPr>
      </w:pPr>
      <w:bookmarkStart w:id="284" w:name="_Toc74569783"/>
      <w:bookmarkStart w:id="285" w:name="_Toc138791253"/>
      <w:bookmarkStart w:id="286" w:name="_Hlk75017555"/>
      <w:r w:rsidRPr="00563F3B">
        <w:rPr>
          <w:lang w:val="sr-Latn-RS"/>
        </w:rPr>
        <w:t>IV</w:t>
      </w:r>
      <w:r w:rsidRPr="00A714AB">
        <w:rPr>
          <w:lang w:val="sr-Cyrl-RS"/>
        </w:rPr>
        <w:tab/>
      </w:r>
      <w:r w:rsidRPr="00270346">
        <w:rPr>
          <w:lang w:val="sr-Cyrl-RS"/>
        </w:rPr>
        <w:t>НУМЕРИЧКИ ПОКАЗАТЕЉИ</w:t>
      </w:r>
      <w:bookmarkEnd w:id="284"/>
      <w:bookmarkEnd w:id="285"/>
    </w:p>
    <w:p w14:paraId="1892A273" w14:textId="712C06B2" w:rsidR="00E6242B" w:rsidRPr="00A11B88" w:rsidRDefault="00E6242B" w:rsidP="00A55419">
      <w:pPr>
        <w:pStyle w:val="Heading2"/>
        <w:rPr>
          <w:lang w:val="sr-Cyrl-RS"/>
        </w:rPr>
      </w:pPr>
      <w:bookmarkStart w:id="287" w:name="_Toc74569784"/>
      <w:bookmarkStart w:id="288" w:name="_Toc138791254"/>
      <w:r w:rsidRPr="00563F3B">
        <w:rPr>
          <w:lang w:val="sr-Latn-RS"/>
        </w:rPr>
        <w:t>IV</w:t>
      </w:r>
      <w:r w:rsidRPr="00A11B88">
        <w:rPr>
          <w:lang w:val="sr-Cyrl-RS"/>
        </w:rPr>
        <w:t>.1.</w:t>
      </w:r>
      <w:r w:rsidRPr="00A11B88">
        <w:rPr>
          <w:lang w:val="sr-Cyrl-RS"/>
        </w:rPr>
        <w:tab/>
      </w:r>
      <w:r w:rsidR="00270346" w:rsidRPr="00A11B88">
        <w:rPr>
          <w:lang w:val="sr-Cyrl-RS"/>
        </w:rPr>
        <w:t>БИЛАНС ПОВРШИНА</w:t>
      </w:r>
      <w:bookmarkEnd w:id="287"/>
      <w:bookmarkEnd w:id="288"/>
      <w:r w:rsidR="003A3FB8" w:rsidRPr="00A11B88">
        <w:rPr>
          <w:lang w:val="sr-Cyrl-RS"/>
        </w:rPr>
        <w:t xml:space="preserve"> </w:t>
      </w:r>
    </w:p>
    <w:p w14:paraId="2733B31B" w14:textId="08FB7F7A" w:rsidR="00E6242B" w:rsidRPr="00947E1F" w:rsidRDefault="005233B7" w:rsidP="00E6242B">
      <w:pPr>
        <w:spacing w:after="0" w:line="240" w:lineRule="auto"/>
        <w:jc w:val="both"/>
        <w:rPr>
          <w:i/>
          <w:iCs/>
          <w:sz w:val="24"/>
          <w:szCs w:val="24"/>
          <w:lang w:val="sr-Cyrl-CS"/>
        </w:rPr>
      </w:pPr>
      <w:bookmarkStart w:id="289" w:name="_Hlk73692675"/>
      <w:r w:rsidRPr="00947E1F">
        <w:rPr>
          <w:i/>
          <w:iCs/>
          <w:sz w:val="24"/>
          <w:szCs w:val="24"/>
          <w:lang w:val="sr-Cyrl-CS"/>
        </w:rPr>
        <w:t>Биланс планираних</w:t>
      </w:r>
      <w:r w:rsidR="00E6242B" w:rsidRPr="00947E1F">
        <w:rPr>
          <w:i/>
          <w:iCs/>
          <w:sz w:val="24"/>
          <w:szCs w:val="24"/>
          <w:lang w:val="sr-Cyrl-CS"/>
        </w:rPr>
        <w:t xml:space="preserve"> површина </w:t>
      </w:r>
      <w:r w:rsidR="00EA579F">
        <w:rPr>
          <w:i/>
          <w:iCs/>
          <w:sz w:val="24"/>
          <w:szCs w:val="24"/>
          <w:lang w:val="sr-Cyrl-CS"/>
        </w:rPr>
        <w:t xml:space="preserve"> </w:t>
      </w:r>
      <w:r w:rsidR="00E6242B" w:rsidRPr="00947E1F">
        <w:rPr>
          <w:i/>
          <w:iCs/>
          <w:sz w:val="24"/>
          <w:szCs w:val="24"/>
          <w:lang w:val="sr-Cyrl-CS"/>
        </w:rPr>
        <w:t xml:space="preserve">                                </w:t>
      </w:r>
      <w:r w:rsidR="00E6242B" w:rsidRPr="00947E1F">
        <w:rPr>
          <w:i/>
          <w:iCs/>
          <w:sz w:val="24"/>
          <w:szCs w:val="24"/>
          <w:lang w:val="sr-Cyrl-CS"/>
        </w:rPr>
        <w:tab/>
        <w:t xml:space="preserve">      Табела број </w:t>
      </w:r>
      <w:r w:rsidR="002D2E83">
        <w:rPr>
          <w:i/>
          <w:iCs/>
          <w:sz w:val="24"/>
          <w:szCs w:val="24"/>
          <w:lang w:val="sr-Cyrl-CS"/>
        </w:rPr>
        <w:t>2</w:t>
      </w:r>
      <w:r w:rsidR="00E6242B" w:rsidRPr="00947E1F">
        <w:rPr>
          <w:i/>
          <w:iCs/>
          <w:sz w:val="24"/>
          <w:szCs w:val="24"/>
          <w:lang w:val="sr-Cyrl-CS"/>
        </w:rPr>
        <w:t>.</w:t>
      </w:r>
    </w:p>
    <w:tbl>
      <w:tblPr>
        <w:tblW w:w="9779" w:type="dxa"/>
        <w:tblInd w:w="2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910"/>
        <w:gridCol w:w="4218"/>
        <w:gridCol w:w="1810"/>
        <w:gridCol w:w="2841"/>
      </w:tblGrid>
      <w:tr w:rsidR="00E6242B" w:rsidRPr="00947E1F" w14:paraId="472FAD54" w14:textId="77777777" w:rsidTr="00AD5DFC"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56AD4C0" w14:textId="77777777" w:rsidR="00E6242B" w:rsidRPr="00947E1F" w:rsidRDefault="00E6242B" w:rsidP="00AD5DFC">
            <w:pPr>
              <w:pStyle w:val="TableContents"/>
              <w:snapToGrid w:val="0"/>
              <w:rPr>
                <w:rFonts w:asciiTheme="minorHAnsi" w:hAnsiTheme="minorHAnsi" w:cstheme="minorHAnsi"/>
                <w:b/>
                <w:bCs/>
                <w:lang w:val="sr-Cyrl-CS"/>
              </w:rPr>
            </w:pPr>
            <w:r w:rsidRPr="00947E1F">
              <w:rPr>
                <w:rFonts w:asciiTheme="minorHAnsi" w:hAnsiTheme="minorHAnsi" w:cstheme="minorHAnsi"/>
                <w:b/>
                <w:bCs/>
                <w:lang w:val="sr-Cyrl-CS"/>
              </w:rPr>
              <w:t xml:space="preserve">Редни број 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70773B" w14:textId="77777777" w:rsidR="00E6242B" w:rsidRPr="00947E1F" w:rsidRDefault="00E6242B" w:rsidP="00AD5DFC">
            <w:pPr>
              <w:pStyle w:val="TableContents"/>
              <w:snapToGrid w:val="0"/>
              <w:rPr>
                <w:rFonts w:asciiTheme="minorHAnsi" w:hAnsiTheme="minorHAnsi" w:cstheme="minorHAnsi"/>
                <w:b/>
                <w:bCs/>
                <w:lang w:val="sr-Cyrl-CS"/>
              </w:rPr>
            </w:pPr>
            <w:r w:rsidRPr="00947E1F">
              <w:rPr>
                <w:rFonts w:asciiTheme="minorHAnsi" w:hAnsiTheme="minorHAnsi" w:cstheme="minorHAnsi"/>
                <w:b/>
                <w:bCs/>
                <w:lang w:val="sr-Cyrl-CS"/>
              </w:rPr>
              <w:t xml:space="preserve">Намена 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B9AF616" w14:textId="77777777" w:rsidR="00E6242B" w:rsidRPr="00947E1F" w:rsidRDefault="00E6242B" w:rsidP="00AD5DFC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lang w:val="sr-Cyrl-CS"/>
              </w:rPr>
            </w:pPr>
            <w:r w:rsidRPr="00947E1F">
              <w:rPr>
                <w:rFonts w:asciiTheme="minorHAnsi" w:hAnsiTheme="minorHAnsi" w:cstheme="minorHAnsi"/>
                <w:b/>
                <w:bCs/>
                <w:lang w:val="sr-Cyrl-CS"/>
              </w:rPr>
              <w:t>Површина (м2)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2DF9A50" w14:textId="77777777" w:rsidR="00E6242B" w:rsidRPr="00947E1F" w:rsidRDefault="00E6242B" w:rsidP="00AD5DFC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lang w:val="sr-Cyrl-CS"/>
              </w:rPr>
            </w:pPr>
            <w:r w:rsidRPr="00947E1F">
              <w:rPr>
                <w:rFonts w:asciiTheme="minorHAnsi" w:hAnsiTheme="minorHAnsi" w:cstheme="minorHAnsi"/>
                <w:b/>
                <w:bCs/>
                <w:lang w:val="sr-Cyrl-CS"/>
              </w:rPr>
              <w:t>Проценат учешћа (%)</w:t>
            </w:r>
          </w:p>
        </w:tc>
      </w:tr>
      <w:tr w:rsidR="008D5CBC" w:rsidRPr="008D5CBC" w14:paraId="7D246949" w14:textId="77777777" w:rsidTr="00AD5DFC"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B19472F" w14:textId="4B250513" w:rsidR="00E6242B" w:rsidRPr="00947E1F" w:rsidRDefault="00E6242B" w:rsidP="00AD5DFC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63CC9D7B" w14:textId="03BCDEE1" w:rsidR="00E6242B" w:rsidRPr="0019571F" w:rsidRDefault="0019571F" w:rsidP="005233B7">
            <w:pPr>
              <w:pStyle w:val="TableContents"/>
              <w:snapToGrid w:val="0"/>
              <w:rPr>
                <w:rFonts w:asciiTheme="minorHAnsi" w:hAnsiTheme="minorHAnsi" w:cstheme="minorHAnsi"/>
                <w:color w:val="0070C0"/>
                <w:lang w:val="sr-Cyrl-RS"/>
              </w:rPr>
            </w:pPr>
            <w:r w:rsidRPr="0019571F">
              <w:rPr>
                <w:rFonts w:asciiTheme="minorHAnsi" w:hAnsiTheme="minorHAnsi" w:cstheme="minorHAnsi"/>
                <w:color w:val="0070C0"/>
                <w:lang w:val="sr-Cyrl-RS"/>
              </w:rPr>
              <w:t xml:space="preserve">Површина парцеле </w:t>
            </w:r>
            <w:bookmarkStart w:id="290" w:name="_Hlk172207186"/>
            <w:r w:rsidR="002D2E83">
              <w:rPr>
                <w:rFonts w:asciiTheme="minorHAnsi" w:hAnsiTheme="minorHAnsi" w:cstheme="minorHAnsi"/>
                <w:color w:val="0070C0"/>
                <w:lang w:val="sr-Cyrl-RS"/>
              </w:rPr>
              <w:t>3260</w:t>
            </w:r>
            <w:r w:rsidRPr="0019571F">
              <w:rPr>
                <w:rFonts w:asciiTheme="minorHAnsi" w:hAnsiTheme="minorHAnsi" w:cstheme="minorHAnsi"/>
                <w:color w:val="0070C0"/>
                <w:lang w:val="sr-Cyrl-RS"/>
              </w:rPr>
              <w:t xml:space="preserve">/2 </w:t>
            </w:r>
            <w:bookmarkEnd w:id="290"/>
            <w:r w:rsidRPr="0019571F">
              <w:rPr>
                <w:rFonts w:asciiTheme="minorHAnsi" w:hAnsiTheme="minorHAnsi" w:cstheme="minorHAnsi"/>
                <w:color w:val="0070C0"/>
                <w:lang w:val="sr-Cyrl-RS"/>
              </w:rPr>
              <w:t xml:space="preserve">К.О. </w:t>
            </w:r>
            <w:proofErr w:type="spellStart"/>
            <w:r w:rsidR="002D2E83">
              <w:rPr>
                <w:rFonts w:asciiTheme="minorHAnsi" w:hAnsiTheme="minorHAnsi" w:cstheme="minorHAnsi"/>
                <w:color w:val="0070C0"/>
                <w:lang w:val="sr-Cyrl-RS"/>
              </w:rPr>
              <w:t>Ердевик</w:t>
            </w:r>
            <w:proofErr w:type="spellEnd"/>
            <w:r w:rsidR="002D2E83">
              <w:rPr>
                <w:rFonts w:asciiTheme="minorHAnsi" w:hAnsiTheme="minorHAnsi" w:cstheme="minorHAnsi"/>
                <w:color w:val="0070C0"/>
                <w:lang w:val="sr-Cyrl-RS"/>
              </w:rPr>
              <w:t xml:space="preserve"> </w:t>
            </w:r>
            <w:r w:rsidRPr="0019571F">
              <w:rPr>
                <w:rFonts w:asciiTheme="minorHAnsi" w:hAnsiTheme="minorHAnsi" w:cstheme="minorHAnsi"/>
                <w:color w:val="0070C0"/>
                <w:lang w:val="sr-Cyrl-RS"/>
              </w:rPr>
              <w:t xml:space="preserve"> 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3BC2557F" w14:textId="62D6A130" w:rsidR="00E6242B" w:rsidRPr="002B28B5" w:rsidRDefault="002D2E83" w:rsidP="00083063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color w:val="0070C0"/>
                <w:lang w:val="sr-Cyrl-RS"/>
              </w:rPr>
              <w:t>1271</w:t>
            </w:r>
            <w:r w:rsidR="00040B86" w:rsidRPr="002B28B5">
              <w:rPr>
                <w:rFonts w:asciiTheme="minorHAnsi" w:hAnsiTheme="minorHAnsi" w:cstheme="minorHAnsi"/>
                <w:color w:val="0070C0"/>
                <w:lang w:val="sr-Cyrl-RS"/>
              </w:rPr>
              <w:t>.00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14:paraId="2956AC80" w14:textId="3B133DF1" w:rsidR="00E6242B" w:rsidRPr="008D5CBC" w:rsidRDefault="00E6242B" w:rsidP="00AD5DFC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color w:val="0070C0"/>
                <w:lang w:val="sr-Cyrl-RS"/>
              </w:rPr>
            </w:pPr>
          </w:p>
        </w:tc>
      </w:tr>
      <w:tr w:rsidR="0019571F" w:rsidRPr="008D5CBC" w14:paraId="07CABD11" w14:textId="77777777" w:rsidTr="00AD5DFC"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6C57FD3" w14:textId="77777777" w:rsidR="0019571F" w:rsidRPr="00947E1F" w:rsidRDefault="0019571F" w:rsidP="00AD5DFC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61C5634B" w14:textId="6373367B" w:rsidR="0019571F" w:rsidRPr="0019571F" w:rsidRDefault="0019571F" w:rsidP="005233B7">
            <w:pPr>
              <w:pStyle w:val="TableContents"/>
              <w:snapToGrid w:val="0"/>
              <w:rPr>
                <w:rFonts w:asciiTheme="minorHAnsi" w:hAnsiTheme="minorHAnsi" w:cstheme="minorHAnsi"/>
                <w:color w:val="0070C0"/>
                <w:lang w:val="sr-Cyrl-RS"/>
              </w:rPr>
            </w:pPr>
            <w:r w:rsidRPr="0019571F">
              <w:rPr>
                <w:rFonts w:asciiTheme="minorHAnsi" w:hAnsiTheme="minorHAnsi" w:cstheme="minorHAnsi"/>
                <w:color w:val="0070C0"/>
                <w:lang w:val="sr-Cyrl-RS"/>
              </w:rPr>
              <w:t xml:space="preserve">Површина парцеле </w:t>
            </w:r>
            <w:r w:rsidR="002D2E83">
              <w:rPr>
                <w:rFonts w:asciiTheme="minorHAnsi" w:hAnsiTheme="minorHAnsi" w:cstheme="minorHAnsi"/>
                <w:color w:val="0070C0"/>
                <w:lang w:val="sr-Cyrl-RS"/>
              </w:rPr>
              <w:t>3621</w:t>
            </w:r>
            <w:r w:rsidRPr="0019571F">
              <w:rPr>
                <w:rFonts w:asciiTheme="minorHAnsi" w:hAnsiTheme="minorHAnsi" w:cstheme="minorHAnsi"/>
                <w:color w:val="0070C0"/>
                <w:lang w:val="sr-Cyrl-RS"/>
              </w:rPr>
              <w:t xml:space="preserve"> К.О. </w:t>
            </w:r>
            <w:proofErr w:type="spellStart"/>
            <w:r w:rsidR="002D2E83">
              <w:rPr>
                <w:rFonts w:asciiTheme="minorHAnsi" w:hAnsiTheme="minorHAnsi" w:cstheme="minorHAnsi"/>
                <w:color w:val="0070C0"/>
                <w:lang w:val="sr-Cyrl-RS"/>
              </w:rPr>
              <w:t>Ердевик</w:t>
            </w:r>
            <w:proofErr w:type="spellEnd"/>
            <w:r w:rsidR="002D2E83">
              <w:rPr>
                <w:rFonts w:asciiTheme="minorHAnsi" w:hAnsiTheme="minorHAnsi" w:cstheme="minorHAnsi"/>
                <w:color w:val="0070C0"/>
                <w:lang w:val="sr-Cyrl-RS"/>
              </w:rPr>
              <w:t xml:space="preserve"> </w:t>
            </w:r>
            <w:r w:rsidR="002D2E83" w:rsidRPr="0019571F">
              <w:rPr>
                <w:rFonts w:asciiTheme="minorHAnsi" w:hAnsiTheme="minorHAnsi" w:cstheme="minorHAnsi"/>
                <w:color w:val="0070C0"/>
                <w:lang w:val="sr-Cyrl-RS"/>
              </w:rPr>
              <w:t xml:space="preserve"> 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6C7F2370" w14:textId="149BC483" w:rsidR="0019571F" w:rsidRPr="002B28B5" w:rsidRDefault="002D2E83" w:rsidP="00083063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color w:val="0070C0"/>
                <w:lang w:val="sr-Cyrl-RS"/>
              </w:rPr>
            </w:pPr>
            <w:r>
              <w:rPr>
                <w:rFonts w:asciiTheme="minorHAnsi" w:hAnsiTheme="minorHAnsi" w:cstheme="minorHAnsi"/>
                <w:color w:val="0070C0"/>
                <w:lang w:val="sr-Cyrl-RS"/>
              </w:rPr>
              <w:t>3379</w:t>
            </w:r>
            <w:r w:rsidR="002B28B5" w:rsidRPr="002B28B5">
              <w:rPr>
                <w:rFonts w:asciiTheme="minorHAnsi" w:hAnsiTheme="minorHAnsi" w:cstheme="minorHAnsi"/>
                <w:color w:val="0070C0"/>
                <w:lang w:val="sr-Cyrl-RS"/>
              </w:rPr>
              <w:t>.00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14:paraId="647F6ECE" w14:textId="77777777" w:rsidR="0019571F" w:rsidRPr="008D5CBC" w:rsidRDefault="0019571F" w:rsidP="00AD5DFC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color w:val="0070C0"/>
                <w:lang w:val="sr-Cyrl-RS"/>
              </w:rPr>
            </w:pPr>
          </w:p>
        </w:tc>
      </w:tr>
      <w:tr w:rsidR="0019571F" w:rsidRPr="008D5CBC" w14:paraId="3B5FEE6B" w14:textId="77777777" w:rsidTr="00AD5DFC"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74701726" w14:textId="77777777" w:rsidR="0019571F" w:rsidRPr="00947E1F" w:rsidRDefault="0019571F" w:rsidP="00AD5DFC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0B350A03" w14:textId="446A2220" w:rsidR="0019571F" w:rsidRDefault="0019571F" w:rsidP="0019571F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color w:val="0070C0"/>
                <w:lang w:val="sr-Cyrl-RS"/>
              </w:rPr>
            </w:pPr>
            <w:r w:rsidRPr="0019571F">
              <w:rPr>
                <w:rFonts w:asciiTheme="minorHAnsi" w:hAnsiTheme="minorHAnsi" w:cstheme="minorHAnsi"/>
                <w:b/>
                <w:bCs/>
                <w:color w:val="0070C0"/>
                <w:lang w:val="sr-Cyrl-RS"/>
              </w:rPr>
              <w:t>УКУПНО ПОВРШИНА КОМПЛЕКСА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0CCDDCA6" w14:textId="76D06A4C" w:rsidR="0019571F" w:rsidRPr="002B28B5" w:rsidRDefault="002D2E83" w:rsidP="00083063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color w:val="0070C0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lang w:val="sr-Cyrl-RS"/>
              </w:rPr>
              <w:t>4650</w:t>
            </w:r>
            <w:r w:rsidR="002B28B5">
              <w:rPr>
                <w:rFonts w:asciiTheme="minorHAnsi" w:hAnsiTheme="minorHAnsi" w:cstheme="minorHAnsi"/>
                <w:b/>
                <w:bCs/>
                <w:color w:val="0070C0"/>
                <w:lang w:val="sr-Cyrl-RS"/>
              </w:rPr>
              <w:t>.00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14:paraId="509691B0" w14:textId="6C3C1AD8" w:rsidR="0019571F" w:rsidRPr="008D5CBC" w:rsidRDefault="002B28B5" w:rsidP="00AD5DFC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color w:val="0070C0"/>
                <w:lang w:val="sr-Cyrl-RS"/>
              </w:rPr>
            </w:pPr>
            <w:r w:rsidRPr="008D5CBC">
              <w:rPr>
                <w:rFonts w:asciiTheme="minorHAnsi" w:hAnsiTheme="minorHAnsi" w:cstheme="minorHAnsi"/>
                <w:b/>
                <w:bCs/>
                <w:color w:val="0070C0"/>
                <w:lang w:val="sr-Cyrl-RS"/>
              </w:rPr>
              <w:t>100</w:t>
            </w:r>
          </w:p>
        </w:tc>
      </w:tr>
      <w:tr w:rsidR="00D756A2" w:rsidRPr="00840A27" w14:paraId="75CD33F3" w14:textId="77777777" w:rsidTr="00AD5DFC"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648F93B" w14:textId="77777777" w:rsidR="00D756A2" w:rsidRPr="00184F59" w:rsidRDefault="00D756A2" w:rsidP="00D756A2">
            <w:pPr>
              <w:pStyle w:val="TableContents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288E2693" w14:textId="77777777" w:rsidR="00D756A2" w:rsidRPr="00184F59" w:rsidRDefault="00D756A2" w:rsidP="005233B7">
            <w:pPr>
              <w:pStyle w:val="TableContents"/>
              <w:snapToGrid w:val="0"/>
              <w:rPr>
                <w:rFonts w:asciiTheme="minorHAnsi" w:hAnsiTheme="minorHAnsi" w:cstheme="minorHAnsi"/>
                <w:lang w:val="sr-Cyrl-R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706AAA38" w14:textId="77777777" w:rsidR="00D756A2" w:rsidRPr="00184F59" w:rsidRDefault="00D756A2" w:rsidP="00083063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14:paraId="471117DC" w14:textId="77777777" w:rsidR="00D756A2" w:rsidRPr="00184F59" w:rsidRDefault="00D756A2" w:rsidP="00AD5DFC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</w:tr>
      <w:bookmarkEnd w:id="289"/>
      <w:tr w:rsidR="002B28B5" w:rsidRPr="00832ECE" w14:paraId="3297FC67" w14:textId="77777777" w:rsidTr="00AD5DFC"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790F9E7" w14:textId="06FD2A86" w:rsidR="002B28B5" w:rsidRPr="00184F59" w:rsidRDefault="002B28B5" w:rsidP="002B28B5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lang w:val="sr-Latn-RS"/>
              </w:rPr>
            </w:pPr>
            <w:r w:rsidRPr="00184F59">
              <w:rPr>
                <w:rFonts w:asciiTheme="minorHAnsi" w:hAnsiTheme="minorHAnsi" w:cstheme="minorHAnsi"/>
                <w:lang w:val="sr-Latn-RS"/>
              </w:rPr>
              <w:t>1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1FCFED22" w14:textId="7FCA1161" w:rsidR="002B28B5" w:rsidRPr="00184F59" w:rsidRDefault="002B28B5" w:rsidP="002B28B5">
            <w:pPr>
              <w:pStyle w:val="TableContents"/>
              <w:snapToGrid w:val="0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Објекат означен бр. 1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06C8FF81" w14:textId="6F6B8B02" w:rsidR="002B28B5" w:rsidRPr="00184F59" w:rsidRDefault="002D2E83" w:rsidP="002B28B5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220</w:t>
            </w:r>
            <w:r w:rsidR="002B28B5">
              <w:rPr>
                <w:rFonts w:asciiTheme="minorHAnsi" w:hAnsiTheme="minorHAnsi" w:cstheme="minorHAnsi"/>
                <w:b/>
                <w:bCs/>
                <w:lang w:val="sr-Latn-RS"/>
              </w:rPr>
              <w:t>.00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14:paraId="67FEBCA5" w14:textId="3C95B0B4" w:rsidR="002B28B5" w:rsidRPr="002D2E83" w:rsidRDefault="002D2E83" w:rsidP="002B28B5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4</w:t>
            </w:r>
            <w:r w:rsidR="002B28B5">
              <w:rPr>
                <w:rFonts w:asciiTheme="minorHAnsi" w:hAnsiTheme="minorHAnsi" w:cstheme="minorHAnsi"/>
                <w:b/>
                <w:bCs/>
                <w:lang w:val="sr-Latn-RS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73</w:t>
            </w:r>
          </w:p>
        </w:tc>
      </w:tr>
      <w:tr w:rsidR="002B28B5" w:rsidRPr="00832ECE" w14:paraId="394F0733" w14:textId="77777777" w:rsidTr="00AD5DFC"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D0E3E73" w14:textId="44CA9316" w:rsidR="002B28B5" w:rsidRPr="00184F59" w:rsidRDefault="002B28B5" w:rsidP="002B28B5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lang w:val="sr-Cyrl-RS"/>
              </w:rPr>
            </w:pPr>
            <w:r w:rsidRPr="00184F59">
              <w:rPr>
                <w:rFonts w:asciiTheme="minorHAnsi" w:hAnsiTheme="minorHAnsi" w:cstheme="minorHAnsi"/>
                <w:lang w:val="sr-Cyrl-RS"/>
              </w:rPr>
              <w:t>2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767E72DA" w14:textId="0609C20F" w:rsidR="002B28B5" w:rsidRPr="00184F59" w:rsidRDefault="002B28B5" w:rsidP="002B28B5">
            <w:pPr>
              <w:pStyle w:val="TableContents"/>
              <w:snapToGrid w:val="0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Објекат означен бр. 2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6C09146C" w14:textId="7BCACC84" w:rsidR="002B28B5" w:rsidRPr="00184F59" w:rsidRDefault="002D2E83" w:rsidP="002B28B5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15</w:t>
            </w:r>
            <w:r w:rsidR="002B28B5">
              <w:rPr>
                <w:rFonts w:asciiTheme="minorHAnsi" w:hAnsiTheme="minorHAnsi" w:cstheme="minorHAnsi"/>
                <w:b/>
                <w:bCs/>
                <w:lang w:val="sr-Latn-RS"/>
              </w:rPr>
              <w:t>.00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14:paraId="33615D8F" w14:textId="4F8E8F94" w:rsidR="002B28B5" w:rsidRPr="002D2E83" w:rsidRDefault="002D2E83" w:rsidP="002B28B5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0</w:t>
            </w:r>
            <w:r w:rsidR="002B28B5">
              <w:rPr>
                <w:rFonts w:asciiTheme="minorHAnsi" w:hAnsiTheme="minorHAnsi" w:cstheme="minorHAnsi"/>
                <w:b/>
                <w:bCs/>
                <w:lang w:val="sr-Latn-RS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32</w:t>
            </w:r>
          </w:p>
        </w:tc>
      </w:tr>
      <w:tr w:rsidR="00DD6910" w:rsidRPr="00832ECE" w14:paraId="2CBD45B5" w14:textId="77777777" w:rsidTr="00E43CEC"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484BA5C" w14:textId="18052D12" w:rsidR="00DD6910" w:rsidRPr="002D2E83" w:rsidRDefault="002D2E83" w:rsidP="00DD6910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lang w:val="sr-Latn-RS"/>
              </w:rPr>
            </w:pPr>
            <w:bookmarkStart w:id="291" w:name="_Toc74569787"/>
            <w:bookmarkStart w:id="292" w:name="_Toc518889349"/>
            <w:bookmarkStart w:id="293" w:name="_Toc31368883"/>
            <w:r>
              <w:rPr>
                <w:rFonts w:asciiTheme="minorHAnsi" w:hAnsiTheme="minorHAnsi" w:cstheme="minorHAnsi"/>
                <w:lang w:val="sr-Latn-RS"/>
              </w:rPr>
              <w:t>3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52EE55B4" w14:textId="12839C4D" w:rsidR="00DD6910" w:rsidRPr="002D2E83" w:rsidRDefault="00DD6910" w:rsidP="00DD6910">
            <w:pPr>
              <w:pStyle w:val="TableContents"/>
              <w:snapToGrid w:val="0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Колско пешачке површине</w:t>
            </w:r>
            <w:r w:rsidR="002D2E83">
              <w:rPr>
                <w:rFonts w:asciiTheme="minorHAnsi" w:hAnsiTheme="minorHAnsi" w:cstheme="minorHAnsi"/>
                <w:lang w:val="sr-Latn-RS"/>
              </w:rPr>
              <w:t xml:space="preserve">, </w:t>
            </w:r>
            <w:r w:rsidR="002D2E83">
              <w:rPr>
                <w:rFonts w:asciiTheme="minorHAnsi" w:hAnsiTheme="minorHAnsi" w:cstheme="minorHAnsi"/>
                <w:lang w:val="sr-Cyrl-RS"/>
              </w:rPr>
              <w:t>платои и манипулативне површине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1C5AC504" w14:textId="5C38CE8B" w:rsidR="00DD6910" w:rsidRPr="002B28B5" w:rsidRDefault="002D2E83" w:rsidP="00DD6910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lang w:val="sr-Latn-RS"/>
              </w:rPr>
              <w:t>572</w:t>
            </w:r>
            <w:r w:rsidR="00DD6910">
              <w:rPr>
                <w:rFonts w:asciiTheme="minorHAnsi" w:hAnsiTheme="minorHAnsi" w:cstheme="minorHAnsi"/>
                <w:b/>
                <w:bCs/>
                <w:lang w:val="sr-Latn-RS"/>
              </w:rPr>
              <w:t>.00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14:paraId="6144F022" w14:textId="78F1A78C" w:rsidR="00DD6910" w:rsidRPr="00DD6910" w:rsidRDefault="002D2E83" w:rsidP="00DD6910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lang w:val="sr-Latn-RS"/>
              </w:rPr>
              <w:t>12</w:t>
            </w:r>
            <w:r w:rsidR="00DD6910" w:rsidRPr="002B28B5">
              <w:rPr>
                <w:rFonts w:asciiTheme="minorHAnsi" w:hAnsiTheme="minorHAnsi" w:cstheme="minorHAnsi"/>
                <w:b/>
                <w:bCs/>
                <w:lang w:val="en-GB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lang w:val="en-GB"/>
              </w:rPr>
              <w:t>30</w:t>
            </w:r>
          </w:p>
        </w:tc>
      </w:tr>
      <w:tr w:rsidR="00DD6910" w:rsidRPr="00832ECE" w14:paraId="097D0B3E" w14:textId="77777777" w:rsidTr="00E43CEC"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1D94DE5" w14:textId="7AC7E5F9" w:rsidR="00DD6910" w:rsidRPr="002D2E83" w:rsidRDefault="002D2E83" w:rsidP="00DD6910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4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488E10A0" w14:textId="3475C476" w:rsidR="00DD6910" w:rsidRPr="00184F59" w:rsidRDefault="00DD6910" w:rsidP="00DD6910">
            <w:pPr>
              <w:pStyle w:val="TableContents"/>
              <w:snapToGrid w:val="0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Зелен</w:t>
            </w:r>
            <w:r>
              <w:rPr>
                <w:rFonts w:asciiTheme="minorHAnsi" w:hAnsiTheme="minorHAnsi" w:cstheme="minorHAnsi"/>
                <w:lang w:val="sr-Latn-RS"/>
              </w:rPr>
              <w:t>e</w:t>
            </w:r>
            <w:r>
              <w:rPr>
                <w:rFonts w:asciiTheme="minorHAnsi" w:hAnsiTheme="minorHAnsi" w:cstheme="minorHAnsi"/>
                <w:lang w:val="sr-Cyrl-RS"/>
              </w:rPr>
              <w:t xml:space="preserve"> површине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0D209A14" w14:textId="25C0041A" w:rsidR="00DD6910" w:rsidRPr="002B28B5" w:rsidRDefault="002D2E83" w:rsidP="00DD6910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lang w:val="sr-Latn-RS"/>
              </w:rPr>
              <w:t>3843</w:t>
            </w:r>
            <w:r w:rsidR="00DD6910">
              <w:rPr>
                <w:rFonts w:asciiTheme="minorHAnsi" w:hAnsiTheme="minorHAnsi" w:cstheme="minorHAnsi"/>
                <w:b/>
                <w:bCs/>
                <w:lang w:val="sr-Latn-RS"/>
              </w:rPr>
              <w:t>.00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14:paraId="36C39D79" w14:textId="5A4FE84A" w:rsidR="00DD6910" w:rsidRPr="00DD6910" w:rsidRDefault="002D2E83" w:rsidP="00DD6910">
            <w:pPr>
              <w:pStyle w:val="TableContents"/>
              <w:snapToGrid w:val="0"/>
              <w:jc w:val="right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lang w:val="sr-Latn-RS"/>
              </w:rPr>
              <w:t>82</w:t>
            </w:r>
            <w:r w:rsidR="00DD6910" w:rsidRPr="002B28B5">
              <w:rPr>
                <w:rFonts w:asciiTheme="minorHAnsi" w:hAnsiTheme="minorHAnsi" w:cstheme="minorHAnsi"/>
                <w:b/>
                <w:bCs/>
                <w:lang w:val="en-GB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lang w:val="en-GB"/>
              </w:rPr>
              <w:t>6</w:t>
            </w:r>
            <w:r w:rsidR="00DD6910">
              <w:rPr>
                <w:rFonts w:asciiTheme="minorHAnsi" w:hAnsiTheme="minorHAnsi" w:cstheme="minorHAnsi"/>
                <w:b/>
                <w:bCs/>
                <w:lang w:val="sr-Cyrl-RS"/>
              </w:rPr>
              <w:t>5</w:t>
            </w:r>
          </w:p>
        </w:tc>
      </w:tr>
    </w:tbl>
    <w:p w14:paraId="7D926A49" w14:textId="3C894F36" w:rsidR="00270346" w:rsidRPr="00A55419" w:rsidRDefault="00270346" w:rsidP="00A55419">
      <w:pPr>
        <w:pStyle w:val="Heading2"/>
      </w:pPr>
      <w:bookmarkStart w:id="294" w:name="_Toc138791257"/>
      <w:r w:rsidRPr="00A55419">
        <w:t>IV.2.</w:t>
      </w:r>
      <w:r w:rsidRPr="00A55419">
        <w:tab/>
        <w:t>ИНДЕКС ЗАУЗЕТОСТИ</w:t>
      </w:r>
      <w:bookmarkEnd w:id="294"/>
      <w:r w:rsidRPr="00A55419">
        <w:t xml:space="preserve"> </w:t>
      </w:r>
      <w:bookmarkEnd w:id="291"/>
      <w:r w:rsidR="00AB53E5" w:rsidRPr="00A55419">
        <w:t xml:space="preserve"> </w:t>
      </w:r>
    </w:p>
    <w:p w14:paraId="268ADDE0" w14:textId="77777777" w:rsidR="00CD62F0" w:rsidRPr="004D0A44" w:rsidRDefault="00CD62F0" w:rsidP="00CD62F0">
      <w:pPr>
        <w:pStyle w:val="Heading4"/>
        <w:rPr>
          <w:rFonts w:asciiTheme="majorHAnsi" w:hAnsiTheme="majorHAnsi" w:cstheme="minorHAnsi"/>
          <w:sz w:val="24"/>
          <w:lang w:val="ru-RU"/>
        </w:rPr>
      </w:pPr>
      <w:bookmarkStart w:id="295" w:name="_Toc48133330"/>
      <w:bookmarkStart w:id="296" w:name="_Toc138791258"/>
      <w:r w:rsidRPr="004D0A44">
        <w:rPr>
          <w:rFonts w:asciiTheme="majorHAnsi" w:hAnsiTheme="majorHAnsi" w:cstheme="minorHAnsi"/>
          <w:szCs w:val="20"/>
          <w:lang w:val="ru-RU"/>
        </w:rPr>
        <w:t>Постојеће стање</w:t>
      </w:r>
      <w:bookmarkEnd w:id="295"/>
      <w:bookmarkEnd w:id="296"/>
      <w:r w:rsidRPr="004D0A44">
        <w:rPr>
          <w:rFonts w:asciiTheme="majorHAnsi" w:hAnsiTheme="majorHAnsi" w:cstheme="minorHAnsi"/>
          <w:szCs w:val="20"/>
          <w:lang w:val="ru-RU"/>
        </w:rPr>
        <w:t xml:space="preserve"> </w:t>
      </w:r>
    </w:p>
    <w:p w14:paraId="386E8FA6" w14:textId="1119C9E1" w:rsidR="00CD62F0" w:rsidRPr="00102F22" w:rsidRDefault="00910033" w:rsidP="00CD62F0">
      <w:pPr>
        <w:pStyle w:val="NoSpacing"/>
        <w:ind w:left="-11"/>
        <w:jc w:val="both"/>
        <w:rPr>
          <w:lang w:val="sr-Cyrl-RS"/>
        </w:rPr>
      </w:pPr>
      <w:r>
        <w:rPr>
          <w:lang w:val="sr-Cyrl-RS"/>
        </w:rPr>
        <w:t>Не постоје постојеће зграде на предметној парцели</w:t>
      </w:r>
      <w:r w:rsidR="00CD62F0" w:rsidRPr="00102F22">
        <w:rPr>
          <w:lang w:val="sr-Cyrl-RS"/>
        </w:rPr>
        <w:t xml:space="preserve">. </w:t>
      </w:r>
    </w:p>
    <w:p w14:paraId="0489B2C4" w14:textId="77777777" w:rsidR="00CD62F0" w:rsidRPr="00184F59" w:rsidRDefault="00CD62F0" w:rsidP="00CD62F0">
      <w:pPr>
        <w:pStyle w:val="Heading4"/>
        <w:rPr>
          <w:rFonts w:asciiTheme="majorHAnsi" w:hAnsiTheme="majorHAnsi" w:cstheme="minorHAnsi"/>
          <w:szCs w:val="20"/>
          <w:lang w:val="ru-RU"/>
        </w:rPr>
      </w:pPr>
      <w:bookmarkStart w:id="297" w:name="_Toc48133331"/>
      <w:bookmarkStart w:id="298" w:name="_Toc138791259"/>
      <w:r w:rsidRPr="004D0A44">
        <w:rPr>
          <w:rFonts w:asciiTheme="majorHAnsi" w:hAnsiTheme="majorHAnsi" w:cstheme="minorHAnsi"/>
          <w:szCs w:val="20"/>
          <w:lang w:val="ru-RU"/>
        </w:rPr>
        <w:t xml:space="preserve">Планирано </w:t>
      </w:r>
      <w:r w:rsidRPr="00184F59">
        <w:rPr>
          <w:rFonts w:asciiTheme="majorHAnsi" w:hAnsiTheme="majorHAnsi" w:cstheme="minorHAnsi"/>
          <w:szCs w:val="20"/>
          <w:lang w:val="ru-RU"/>
        </w:rPr>
        <w:t>стање</w:t>
      </w:r>
      <w:bookmarkEnd w:id="297"/>
      <w:bookmarkEnd w:id="298"/>
    </w:p>
    <w:bookmarkEnd w:id="286"/>
    <w:p w14:paraId="562683A3" w14:textId="18833E48" w:rsidR="00832ECE" w:rsidRDefault="00153ED1" w:rsidP="00153ED1">
      <w:pPr>
        <w:pStyle w:val="NoSpacing"/>
        <w:jc w:val="both"/>
        <w:rPr>
          <w:lang w:val="ru-RU"/>
        </w:rPr>
      </w:pPr>
      <w:r w:rsidRPr="00184F59">
        <w:rPr>
          <w:lang w:val="ru-RU"/>
        </w:rPr>
        <w:t>Планирани индекс заузетости</w:t>
      </w:r>
      <w:r w:rsidR="00AB53E5" w:rsidRPr="00184F59">
        <w:rPr>
          <w:lang w:val="ru-RU"/>
        </w:rPr>
        <w:t>,</w:t>
      </w:r>
      <w:r w:rsidRPr="00184F59">
        <w:rPr>
          <w:lang w:val="ru-RU"/>
        </w:rPr>
        <w:t xml:space="preserve"> </w:t>
      </w:r>
      <w:r w:rsidR="002B28B5">
        <w:rPr>
          <w:lang w:val="ru-RU"/>
        </w:rPr>
        <w:t xml:space="preserve">за објекте укупне површине </w:t>
      </w:r>
      <w:r w:rsidR="00910033">
        <w:rPr>
          <w:lang w:val="ru-RU"/>
        </w:rPr>
        <w:t>235</w:t>
      </w:r>
      <w:r w:rsidR="002B28B5" w:rsidRPr="002B28B5">
        <w:rPr>
          <w:lang w:val="sr-Cyrl-RS"/>
        </w:rPr>
        <w:t xml:space="preserve"> м</w:t>
      </w:r>
      <w:r w:rsidR="002B28B5" w:rsidRPr="002B28B5">
        <w:rPr>
          <w:vertAlign w:val="superscript"/>
          <w:lang w:val="sr-Cyrl-RS"/>
        </w:rPr>
        <w:t>2</w:t>
      </w:r>
      <w:r w:rsidR="001B7B0E">
        <w:rPr>
          <w:lang w:val="sr-Latn-RS"/>
        </w:rPr>
        <w:t xml:space="preserve"> </w:t>
      </w:r>
      <w:r w:rsidRPr="00184F59">
        <w:rPr>
          <w:lang w:val="ru-RU"/>
        </w:rPr>
        <w:t xml:space="preserve">износи </w:t>
      </w:r>
      <w:r w:rsidR="00910033">
        <w:rPr>
          <w:lang w:val="ru-RU"/>
        </w:rPr>
        <w:t>5</w:t>
      </w:r>
      <w:r w:rsidR="003D5A5C" w:rsidRPr="00184F59">
        <w:rPr>
          <w:lang w:val="ru-RU"/>
        </w:rPr>
        <w:t>.</w:t>
      </w:r>
      <w:r w:rsidR="00910033">
        <w:rPr>
          <w:lang w:val="ru-RU"/>
        </w:rPr>
        <w:t>05</w:t>
      </w:r>
      <w:r w:rsidRPr="00184F59">
        <w:rPr>
          <w:lang w:val="ru-RU"/>
        </w:rPr>
        <w:t>%</w:t>
      </w:r>
      <w:r w:rsidRPr="003D5A5C">
        <w:rPr>
          <w:lang w:val="ru-RU"/>
        </w:rPr>
        <w:t>.</w:t>
      </w:r>
      <w:r w:rsidR="00AB53E5" w:rsidRPr="003D5A5C">
        <w:rPr>
          <w:lang w:val="ru-RU"/>
        </w:rPr>
        <w:t xml:space="preserve"> </w:t>
      </w:r>
    </w:p>
    <w:p w14:paraId="67C2B9AF" w14:textId="130CC9A7" w:rsidR="00171A26" w:rsidRPr="00A11B88" w:rsidRDefault="00171A26" w:rsidP="00A55419">
      <w:pPr>
        <w:pStyle w:val="Heading2"/>
        <w:rPr>
          <w:lang w:val="ru-RU"/>
        </w:rPr>
      </w:pPr>
      <w:bookmarkStart w:id="299" w:name="_Toc74569790"/>
      <w:bookmarkStart w:id="300" w:name="_Toc138791260"/>
      <w:r w:rsidRPr="00A55419">
        <w:lastRenderedPageBreak/>
        <w:t>IV</w:t>
      </w:r>
      <w:r w:rsidRPr="00A11B88">
        <w:rPr>
          <w:lang w:val="ru-RU"/>
        </w:rPr>
        <w:t>.</w:t>
      </w:r>
      <w:r w:rsidR="00270346" w:rsidRPr="00A11B88">
        <w:rPr>
          <w:lang w:val="ru-RU"/>
        </w:rPr>
        <w:t>3</w:t>
      </w:r>
      <w:r w:rsidRPr="00A11B88">
        <w:rPr>
          <w:lang w:val="ru-RU"/>
        </w:rPr>
        <w:t>.</w:t>
      </w:r>
      <w:r w:rsidRPr="00A11B88">
        <w:rPr>
          <w:lang w:val="ru-RU"/>
        </w:rPr>
        <w:tab/>
        <w:t>СПРАТНОСТ</w:t>
      </w:r>
      <w:bookmarkEnd w:id="299"/>
      <w:bookmarkEnd w:id="300"/>
    </w:p>
    <w:p w14:paraId="62464135" w14:textId="1869AE13" w:rsidR="00E94BBC" w:rsidRDefault="001B7B0E" w:rsidP="00E94BBC">
      <w:pPr>
        <w:pStyle w:val="NoSpacing"/>
        <w:jc w:val="both"/>
        <w:rPr>
          <w:noProof/>
          <w:szCs w:val="24"/>
          <w:lang w:val="sr-Cyrl-CS"/>
        </w:rPr>
      </w:pPr>
      <w:bookmarkStart w:id="301" w:name="_Toc74569791"/>
      <w:r>
        <w:rPr>
          <w:noProof/>
          <w:szCs w:val="24"/>
          <w:lang w:val="sr-Cyrl-RS"/>
        </w:rPr>
        <w:t xml:space="preserve">Спратност објекта бр.1 </w:t>
      </w:r>
      <w:r w:rsidR="00910033">
        <w:rPr>
          <w:noProof/>
          <w:szCs w:val="24"/>
          <w:lang w:val="sr-Cyrl-RS"/>
        </w:rPr>
        <w:t xml:space="preserve">и бр.2 </w:t>
      </w:r>
      <w:r>
        <w:rPr>
          <w:noProof/>
          <w:szCs w:val="24"/>
          <w:lang w:val="sr-Cyrl-RS"/>
        </w:rPr>
        <w:t xml:space="preserve">је П. </w:t>
      </w:r>
    </w:p>
    <w:p w14:paraId="153DB6F1" w14:textId="0D7084D9" w:rsidR="00171A26" w:rsidRPr="00A11B88" w:rsidRDefault="00171A26" w:rsidP="00A55419">
      <w:pPr>
        <w:pStyle w:val="Heading2"/>
        <w:rPr>
          <w:lang w:val="sr-Cyrl-CS"/>
        </w:rPr>
      </w:pPr>
      <w:bookmarkStart w:id="302" w:name="_Toc138791261"/>
      <w:r w:rsidRPr="00A55419">
        <w:t>IV</w:t>
      </w:r>
      <w:r w:rsidRPr="00A11B88">
        <w:rPr>
          <w:lang w:val="sr-Cyrl-CS"/>
        </w:rPr>
        <w:t>.</w:t>
      </w:r>
      <w:r w:rsidR="00270346" w:rsidRPr="00A11B88">
        <w:rPr>
          <w:lang w:val="sr-Cyrl-CS"/>
        </w:rPr>
        <w:t>4</w:t>
      </w:r>
      <w:r w:rsidRPr="00A11B88">
        <w:rPr>
          <w:lang w:val="sr-Cyrl-CS"/>
        </w:rPr>
        <w:t>.</w:t>
      </w:r>
      <w:r w:rsidRPr="00A11B88">
        <w:rPr>
          <w:lang w:val="sr-Cyrl-CS"/>
        </w:rPr>
        <w:tab/>
        <w:t>ПАРКИРАЊЕ</w:t>
      </w:r>
      <w:bookmarkEnd w:id="301"/>
      <w:bookmarkEnd w:id="302"/>
    </w:p>
    <w:p w14:paraId="19B100D6" w14:textId="16833F39" w:rsidR="00E94BBC" w:rsidRPr="009A4ED5" w:rsidRDefault="00910033" w:rsidP="00E94BBC">
      <w:pPr>
        <w:jc w:val="both"/>
        <w:rPr>
          <w:sz w:val="24"/>
          <w:szCs w:val="24"/>
          <w:lang w:val="sr-Latn-RS"/>
        </w:rPr>
      </w:pPr>
      <w:bookmarkStart w:id="303" w:name="_Toc74569792"/>
      <w:r>
        <w:rPr>
          <w:sz w:val="24"/>
          <w:szCs w:val="24"/>
          <w:lang w:val="sr-Cyrl-RS"/>
        </w:rPr>
        <w:t>Паркирање је предвиђено у оквиру објеката.</w:t>
      </w:r>
      <w:r w:rsidR="00E94BBC" w:rsidRPr="00045D5C">
        <w:rPr>
          <w:sz w:val="24"/>
          <w:szCs w:val="24"/>
          <w:lang w:val="sr-Cyrl-RS"/>
        </w:rPr>
        <w:t xml:space="preserve"> </w:t>
      </w:r>
    </w:p>
    <w:p w14:paraId="7E57BA99" w14:textId="4B5127FE" w:rsidR="00171A26" w:rsidRPr="00A11B88" w:rsidRDefault="00171A26" w:rsidP="00A55419">
      <w:pPr>
        <w:pStyle w:val="Heading2"/>
        <w:rPr>
          <w:lang w:val="sr-Latn-RS"/>
        </w:rPr>
      </w:pPr>
      <w:bookmarkStart w:id="304" w:name="_Toc138791262"/>
      <w:r w:rsidRPr="00A11B88">
        <w:rPr>
          <w:lang w:val="sr-Latn-RS"/>
        </w:rPr>
        <w:t>IV.</w:t>
      </w:r>
      <w:r w:rsidR="00270346" w:rsidRPr="00A11B88">
        <w:rPr>
          <w:lang w:val="sr-Latn-RS"/>
        </w:rPr>
        <w:t>5</w:t>
      </w:r>
      <w:r w:rsidRPr="00A11B88">
        <w:rPr>
          <w:lang w:val="sr-Latn-RS"/>
        </w:rPr>
        <w:t>.</w:t>
      </w:r>
      <w:r w:rsidRPr="00A11B88">
        <w:rPr>
          <w:lang w:val="sr-Latn-RS"/>
        </w:rPr>
        <w:tab/>
      </w:r>
      <w:r w:rsidRPr="00A55419">
        <w:t>ЗЕЛЕНЕ</w:t>
      </w:r>
      <w:r w:rsidRPr="00A11B88">
        <w:rPr>
          <w:lang w:val="sr-Latn-RS"/>
        </w:rPr>
        <w:t xml:space="preserve"> </w:t>
      </w:r>
      <w:r w:rsidRPr="00A55419">
        <w:t>ПОВРШИНЕ</w:t>
      </w:r>
      <w:bookmarkEnd w:id="303"/>
      <w:bookmarkEnd w:id="304"/>
    </w:p>
    <w:p w14:paraId="18954D64" w14:textId="2EFEA8C8" w:rsidR="00887784" w:rsidRPr="00045D5C" w:rsidRDefault="001B7B0E" w:rsidP="00E94BBC">
      <w:pPr>
        <w:pStyle w:val="NoSpacing"/>
        <w:jc w:val="both"/>
        <w:rPr>
          <w:lang w:val="ru-RU"/>
        </w:rPr>
      </w:pPr>
      <w:r>
        <w:rPr>
          <w:lang w:val="ru-RU"/>
        </w:rPr>
        <w:t xml:space="preserve">На предменим парцелама </w:t>
      </w:r>
      <w:r w:rsidR="00910033">
        <w:rPr>
          <w:lang w:val="ru-RU"/>
        </w:rPr>
        <w:t>је предвиђено</w:t>
      </w:r>
      <w:r w:rsidR="00A55419">
        <w:rPr>
          <w:lang w:val="ru-RU"/>
        </w:rPr>
        <w:t xml:space="preserve"> </w:t>
      </w:r>
      <w:r w:rsidR="00910033">
        <w:rPr>
          <w:lang w:val="ru-RU"/>
        </w:rPr>
        <w:t>3843</w:t>
      </w:r>
      <w:r w:rsidR="00A55419">
        <w:rPr>
          <w:lang w:val="ru-RU"/>
        </w:rPr>
        <w:t xml:space="preserve"> м</w:t>
      </w:r>
      <w:r w:rsidR="00A55419">
        <w:rPr>
          <w:vertAlign w:val="superscript"/>
          <w:lang w:val="ru-RU"/>
        </w:rPr>
        <w:t>2</w:t>
      </w:r>
      <w:r w:rsidR="00A55419">
        <w:rPr>
          <w:lang w:val="ru-RU"/>
        </w:rPr>
        <w:t xml:space="preserve"> под зеленим површинама, односно </w:t>
      </w:r>
      <w:r w:rsidR="00910033">
        <w:rPr>
          <w:lang w:val="ru-RU"/>
        </w:rPr>
        <w:t>82</w:t>
      </w:r>
      <w:r w:rsidR="00A55419">
        <w:rPr>
          <w:lang w:val="ru-RU"/>
        </w:rPr>
        <w:t>,</w:t>
      </w:r>
      <w:r w:rsidR="00910033">
        <w:rPr>
          <w:lang w:val="ru-RU"/>
        </w:rPr>
        <w:t>65</w:t>
      </w:r>
      <w:r w:rsidR="00A55419">
        <w:rPr>
          <w:lang w:val="ru-RU"/>
        </w:rPr>
        <w:t>%</w:t>
      </w:r>
      <w:r w:rsidR="00A55419" w:rsidRPr="00A55419">
        <w:rPr>
          <w:lang w:val="ru-RU"/>
        </w:rPr>
        <w:t xml:space="preserve"> </w:t>
      </w:r>
      <w:r w:rsidR="00A55419">
        <w:rPr>
          <w:lang w:val="ru-RU"/>
        </w:rPr>
        <w:t xml:space="preserve">укупне површине катастарских парцела бр. </w:t>
      </w:r>
      <w:r w:rsidR="00910033" w:rsidRPr="00910033">
        <w:rPr>
          <w:lang w:val="ru-RU"/>
        </w:rPr>
        <w:t xml:space="preserve">3260/2 </w:t>
      </w:r>
      <w:r w:rsidR="00A55419" w:rsidRPr="00A55419">
        <w:rPr>
          <w:lang w:val="ru-RU"/>
        </w:rPr>
        <w:t xml:space="preserve">и </w:t>
      </w:r>
      <w:r w:rsidR="00910033">
        <w:rPr>
          <w:lang w:val="ru-RU"/>
        </w:rPr>
        <w:t>3621</w:t>
      </w:r>
      <w:r w:rsidR="00A55419" w:rsidRPr="00A55419">
        <w:rPr>
          <w:lang w:val="ru-RU"/>
        </w:rPr>
        <w:t xml:space="preserve">  К.О. </w:t>
      </w:r>
      <w:r w:rsidR="00910033" w:rsidRPr="00910033">
        <w:rPr>
          <w:lang w:val="ru-RU"/>
        </w:rPr>
        <w:t>Ердевик</w:t>
      </w:r>
      <w:r w:rsidR="00832ECE" w:rsidRPr="001C77D9">
        <w:rPr>
          <w:lang w:val="sr-Cyrl-RS"/>
        </w:rPr>
        <w:t>.</w:t>
      </w:r>
    </w:p>
    <w:p w14:paraId="1E6FE054" w14:textId="77777777" w:rsidR="00E6242B" w:rsidRDefault="00E6242B" w:rsidP="00A55419">
      <w:pPr>
        <w:pStyle w:val="Heading1"/>
        <w:rPr>
          <w:lang w:val="sr-Cyrl-RS"/>
        </w:rPr>
      </w:pPr>
      <w:bookmarkStart w:id="305" w:name="_Toc74569793"/>
      <w:bookmarkStart w:id="306" w:name="_Toc138791263"/>
      <w:r w:rsidRPr="00832ECE">
        <w:t>V</w:t>
      </w:r>
      <w:r w:rsidRPr="00832ECE">
        <w:rPr>
          <w:lang w:val="sr-Cyrl-RS"/>
        </w:rPr>
        <w:t xml:space="preserve"> </w:t>
      </w:r>
      <w:r w:rsidRPr="00832ECE">
        <w:rPr>
          <w:lang w:val="sr-Cyrl-RS"/>
        </w:rPr>
        <w:tab/>
      </w:r>
      <w:bookmarkEnd w:id="292"/>
      <w:bookmarkEnd w:id="293"/>
      <w:r w:rsidRPr="00832ECE">
        <w:rPr>
          <w:lang w:val="sr-Cyrl-RS"/>
        </w:rPr>
        <w:t>УРЕЂЕЊЕ СЛОБОДНИХ И ЗЕЛЕНИХ ПОВРШИНА</w:t>
      </w:r>
      <w:bookmarkEnd w:id="305"/>
      <w:bookmarkEnd w:id="306"/>
    </w:p>
    <w:p w14:paraId="25F54BC9" w14:textId="1788D778" w:rsidR="005D081D" w:rsidRPr="00840A27" w:rsidRDefault="00910033" w:rsidP="00BC13A7">
      <w:pPr>
        <w:pStyle w:val="NoSpacing"/>
        <w:jc w:val="both"/>
        <w:rPr>
          <w:rStyle w:val="NoSpacingChar"/>
          <w:lang w:val="sr-Cyrl-RS"/>
        </w:rPr>
      </w:pPr>
      <w:r>
        <w:rPr>
          <w:lang w:val="sr-Cyrl-RS"/>
        </w:rPr>
        <w:t xml:space="preserve">Планирано је 3843 </w:t>
      </w:r>
      <w:r>
        <w:rPr>
          <w:lang w:val="ru-RU"/>
        </w:rPr>
        <w:t>м</w:t>
      </w:r>
      <w:r>
        <w:rPr>
          <w:vertAlign w:val="superscript"/>
          <w:lang w:val="ru-RU"/>
        </w:rPr>
        <w:t>2</w:t>
      </w:r>
      <w:r>
        <w:rPr>
          <w:lang w:val="ru-RU"/>
        </w:rPr>
        <w:t xml:space="preserve"> под зеленим површинама, односно 82,65%</w:t>
      </w:r>
      <w:r w:rsidRPr="00A55419">
        <w:rPr>
          <w:lang w:val="ru-RU"/>
        </w:rPr>
        <w:t xml:space="preserve"> </w:t>
      </w:r>
      <w:r>
        <w:rPr>
          <w:lang w:val="ru-RU"/>
        </w:rPr>
        <w:t xml:space="preserve">укупне површине катастарских парцела бр. </w:t>
      </w:r>
      <w:r w:rsidRPr="00910033">
        <w:rPr>
          <w:lang w:val="ru-RU"/>
        </w:rPr>
        <w:t xml:space="preserve">3260/2 </w:t>
      </w:r>
      <w:r w:rsidRPr="00A55419">
        <w:rPr>
          <w:lang w:val="ru-RU"/>
        </w:rPr>
        <w:t xml:space="preserve">и </w:t>
      </w:r>
      <w:r>
        <w:rPr>
          <w:lang w:val="ru-RU"/>
        </w:rPr>
        <w:t>3621</w:t>
      </w:r>
      <w:r w:rsidRPr="00A55419">
        <w:rPr>
          <w:lang w:val="ru-RU"/>
        </w:rPr>
        <w:t xml:space="preserve">  К.О. </w:t>
      </w:r>
      <w:r w:rsidRPr="00910033">
        <w:rPr>
          <w:lang w:val="ru-RU"/>
        </w:rPr>
        <w:t>Ердевик</w:t>
      </w:r>
      <w:r w:rsidR="00C8209E" w:rsidRPr="00840A27">
        <w:rPr>
          <w:lang w:val="sr-Cyrl-RS"/>
        </w:rPr>
        <w:t>.</w:t>
      </w:r>
      <w:r>
        <w:rPr>
          <w:lang w:val="sr-Cyrl-RS"/>
        </w:rPr>
        <w:t xml:space="preserve"> </w:t>
      </w:r>
      <w:r w:rsidR="005D081D">
        <w:rPr>
          <w:lang w:val="sr-Cyrl-RS"/>
        </w:rPr>
        <w:t xml:space="preserve">Све површине су </w:t>
      </w:r>
      <w:r w:rsidR="008503EB">
        <w:rPr>
          <w:lang w:val="sr-Cyrl-RS"/>
        </w:rPr>
        <w:t>озеленити у складу са условима Покрајинског завода за заштиту природе</w:t>
      </w:r>
      <w:r w:rsidR="005D081D">
        <w:rPr>
          <w:lang w:val="sr-Cyrl-RS"/>
        </w:rPr>
        <w:t xml:space="preserve">. </w:t>
      </w:r>
    </w:p>
    <w:p w14:paraId="67A11506" w14:textId="17761C61" w:rsidR="00161A43" w:rsidRDefault="00161A43" w:rsidP="005D081D">
      <w:pPr>
        <w:pStyle w:val="Heading1"/>
        <w:rPr>
          <w:lang w:val="sr-Cyrl-RS"/>
        </w:rPr>
      </w:pPr>
      <w:bookmarkStart w:id="307" w:name="_Toc74569796"/>
      <w:bookmarkStart w:id="308" w:name="_Toc138791266"/>
      <w:r w:rsidRPr="00C72893">
        <w:t>VI</w:t>
      </w:r>
      <w:r w:rsidRPr="00A714AB">
        <w:rPr>
          <w:lang w:val="sr-Cyrl-RS"/>
        </w:rPr>
        <w:tab/>
      </w:r>
      <w:r w:rsidRPr="00C72893">
        <w:rPr>
          <w:lang w:val="sr-Cyrl-RS"/>
        </w:rPr>
        <w:t>ПРИКЉУЧЕЊЕ НА ИНФРАСТРУКТУРНУ МРЕЖУ</w:t>
      </w:r>
      <w:bookmarkEnd w:id="307"/>
      <w:bookmarkEnd w:id="308"/>
      <w:r>
        <w:rPr>
          <w:lang w:val="sr-Cyrl-RS"/>
        </w:rPr>
        <w:t xml:space="preserve"> </w:t>
      </w:r>
    </w:p>
    <w:p w14:paraId="1AA29CFA" w14:textId="3D4AF4D0" w:rsidR="005A0962" w:rsidRPr="00A11B88" w:rsidRDefault="005A0962" w:rsidP="005D081D">
      <w:pPr>
        <w:pStyle w:val="Heading2"/>
        <w:rPr>
          <w:lang w:val="sr-Cyrl-RS"/>
        </w:rPr>
      </w:pPr>
      <w:bookmarkStart w:id="309" w:name="_Toc74569797"/>
      <w:bookmarkStart w:id="310" w:name="_Toc138791267"/>
      <w:r w:rsidRPr="005D081D">
        <w:t>VI</w:t>
      </w:r>
      <w:r w:rsidRPr="00A11B88">
        <w:rPr>
          <w:lang w:val="sr-Cyrl-RS"/>
        </w:rPr>
        <w:t>.1.</w:t>
      </w:r>
      <w:r w:rsidRPr="00A11B88">
        <w:rPr>
          <w:lang w:val="sr-Cyrl-RS"/>
        </w:rPr>
        <w:tab/>
        <w:t>САОБРАЋАЈНА МРЕЖА</w:t>
      </w:r>
      <w:bookmarkEnd w:id="309"/>
      <w:bookmarkEnd w:id="310"/>
    </w:p>
    <w:p w14:paraId="4DAA4670" w14:textId="33AA675C" w:rsidR="004715EE" w:rsidRPr="00276FF2" w:rsidRDefault="005D081D" w:rsidP="004715EE">
      <w:pPr>
        <w:pStyle w:val="NoSpacing"/>
        <w:jc w:val="both"/>
        <w:rPr>
          <w:lang w:val="sr-Cyrl-RS"/>
        </w:rPr>
      </w:pPr>
      <w:bookmarkStart w:id="311" w:name="_Toc48133341"/>
      <w:bookmarkStart w:id="312" w:name="_Toc68632777"/>
      <w:bookmarkStart w:id="313" w:name="_Toc74569799"/>
      <w:bookmarkStart w:id="314" w:name="_Toc75341448"/>
      <w:r>
        <w:rPr>
          <w:lang w:val="sr-Cyrl-RS"/>
        </w:rPr>
        <w:t>Комплекс поседује саобраћ</w:t>
      </w:r>
      <w:r w:rsidR="001B7B0E">
        <w:rPr>
          <w:lang w:val="sr-Cyrl-RS"/>
        </w:rPr>
        <w:t>а</w:t>
      </w:r>
      <w:r>
        <w:rPr>
          <w:lang w:val="sr-Cyrl-RS"/>
        </w:rPr>
        <w:t xml:space="preserve">јни прикључак на </w:t>
      </w:r>
      <w:proofErr w:type="spellStart"/>
      <w:r w:rsidR="00910033">
        <w:rPr>
          <w:lang w:val="sr-Cyrl-RS"/>
        </w:rPr>
        <w:t>некатегорисани</w:t>
      </w:r>
      <w:proofErr w:type="spellEnd"/>
      <w:r>
        <w:rPr>
          <w:lang w:val="sr-Cyrl-RS"/>
        </w:rPr>
        <w:t xml:space="preserve"> пут</w:t>
      </w:r>
      <w:r w:rsidR="00910033">
        <w:rPr>
          <w:lang w:val="sr-Cyrl-RS"/>
        </w:rPr>
        <w:t xml:space="preserve">, </w:t>
      </w:r>
      <w:r>
        <w:rPr>
          <w:lang w:val="sr-Cyrl-RS"/>
        </w:rPr>
        <w:t>који се задржава без промена.</w:t>
      </w:r>
      <w:r w:rsidR="004715EE" w:rsidRPr="00276FF2">
        <w:rPr>
          <w:lang w:val="sr-Cyrl-RS"/>
        </w:rPr>
        <w:t xml:space="preserve"> </w:t>
      </w:r>
    </w:p>
    <w:p w14:paraId="2B062CB3" w14:textId="4F086613" w:rsidR="00CB69D8" w:rsidRPr="005D081D" w:rsidRDefault="005D081D" w:rsidP="00CB69D8">
      <w:pPr>
        <w:pStyle w:val="NoSpacing"/>
        <w:jc w:val="both"/>
        <w:rPr>
          <w:rStyle w:val="NoSpacingChar"/>
          <w:lang w:val="sr-Cyrl-RS"/>
        </w:rPr>
      </w:pPr>
      <w:bookmarkStart w:id="315" w:name="_Toc74569800"/>
      <w:bookmarkEnd w:id="311"/>
      <w:bookmarkEnd w:id="312"/>
      <w:bookmarkEnd w:id="313"/>
      <w:bookmarkEnd w:id="314"/>
      <w:r w:rsidRPr="005D081D">
        <w:rPr>
          <w:rStyle w:val="NoSpacingChar"/>
          <w:lang w:val="sr-Cyrl-RS"/>
        </w:rPr>
        <w:t>Планира</w:t>
      </w:r>
      <w:r w:rsidR="00910033">
        <w:rPr>
          <w:rStyle w:val="NoSpacingChar"/>
          <w:lang w:val="sr-Cyrl-RS"/>
        </w:rPr>
        <w:t>ју</w:t>
      </w:r>
      <w:r w:rsidRPr="005D081D">
        <w:rPr>
          <w:rStyle w:val="NoSpacingChar"/>
          <w:lang w:val="sr-Cyrl-RS"/>
        </w:rPr>
        <w:t xml:space="preserve"> се </w:t>
      </w:r>
      <w:r w:rsidR="00910033">
        <w:rPr>
          <w:rStyle w:val="NoSpacingChar"/>
          <w:lang w:val="sr-Cyrl-RS"/>
        </w:rPr>
        <w:t>манипулативне површине испред објеката, од приступа локацији, као и платои.</w:t>
      </w:r>
    </w:p>
    <w:p w14:paraId="06431ADA" w14:textId="77777777" w:rsidR="000336EC" w:rsidRDefault="000336EC" w:rsidP="00CB69D8">
      <w:pPr>
        <w:pStyle w:val="NoSpacing"/>
        <w:jc w:val="both"/>
        <w:rPr>
          <w:rFonts w:asciiTheme="minorHAnsi" w:hAnsiTheme="minorHAnsi"/>
          <w:szCs w:val="24"/>
          <w:highlight w:val="red"/>
          <w:lang w:val="sr-Cyrl-RS"/>
        </w:rPr>
      </w:pPr>
    </w:p>
    <w:p w14:paraId="4F91514D" w14:textId="06A4A343" w:rsidR="009639F7" w:rsidRPr="00C8209E" w:rsidRDefault="00161A43" w:rsidP="00C8209E">
      <w:pPr>
        <w:pStyle w:val="NoSpacing"/>
        <w:jc w:val="both"/>
        <w:rPr>
          <w:rFonts w:ascii="Cambria" w:hAnsi="Cambria"/>
          <w:b/>
          <w:bCs/>
          <w:szCs w:val="24"/>
          <w:lang w:val="sr-Cyrl-CS"/>
        </w:rPr>
      </w:pPr>
      <w:r w:rsidRPr="00C8209E">
        <w:rPr>
          <w:rFonts w:ascii="Cambria" w:hAnsi="Cambria"/>
          <w:b/>
          <w:bCs/>
          <w:szCs w:val="24"/>
        </w:rPr>
        <w:t>V</w:t>
      </w:r>
      <w:r w:rsidRPr="00C8209E">
        <w:rPr>
          <w:rFonts w:ascii="Cambria" w:hAnsi="Cambria"/>
          <w:b/>
          <w:bCs/>
        </w:rPr>
        <w:t>I</w:t>
      </w:r>
      <w:r w:rsidRPr="00C8209E">
        <w:rPr>
          <w:rFonts w:ascii="Cambria" w:hAnsi="Cambria"/>
          <w:b/>
          <w:bCs/>
          <w:szCs w:val="24"/>
          <w:lang w:val="sr-Cyrl-RS"/>
        </w:rPr>
        <w:t>.</w:t>
      </w:r>
      <w:r w:rsidR="00B0713A" w:rsidRPr="00C8209E">
        <w:rPr>
          <w:rFonts w:ascii="Cambria" w:hAnsi="Cambria"/>
          <w:b/>
          <w:bCs/>
          <w:szCs w:val="24"/>
          <w:lang w:val="sr-Cyrl-RS"/>
        </w:rPr>
        <w:t>2</w:t>
      </w:r>
      <w:r w:rsidRPr="00C8209E">
        <w:rPr>
          <w:rFonts w:ascii="Cambria" w:hAnsi="Cambria"/>
          <w:b/>
          <w:bCs/>
          <w:szCs w:val="24"/>
          <w:lang w:val="sr-Cyrl-RS"/>
        </w:rPr>
        <w:t>.</w:t>
      </w:r>
      <w:r w:rsidR="00102699" w:rsidRPr="00C8209E">
        <w:rPr>
          <w:rFonts w:ascii="Cambria" w:hAnsi="Cambria"/>
          <w:b/>
          <w:bCs/>
          <w:szCs w:val="24"/>
          <w:lang w:val="sr-Cyrl-RS"/>
        </w:rPr>
        <w:tab/>
      </w:r>
      <w:r w:rsidR="00102699" w:rsidRPr="00C8209E">
        <w:rPr>
          <w:rFonts w:ascii="Cambria" w:hAnsi="Cambria"/>
          <w:b/>
          <w:bCs/>
          <w:szCs w:val="24"/>
          <w:lang w:val="sr-Cyrl-CS"/>
        </w:rPr>
        <w:t>ВОДОВОДНА МРЕЖА И ОБЈЕКТИ</w:t>
      </w:r>
      <w:bookmarkEnd w:id="315"/>
    </w:p>
    <w:p w14:paraId="3B18D4B7" w14:textId="5B24F977" w:rsidR="003C2190" w:rsidRDefault="003C2190" w:rsidP="0080136C">
      <w:pPr>
        <w:pStyle w:val="NoSpacing"/>
        <w:jc w:val="both"/>
        <w:rPr>
          <w:lang w:val="sr-Cyrl-RS"/>
        </w:rPr>
      </w:pPr>
      <w:r>
        <w:rPr>
          <w:lang w:val="sr-Cyrl-RS"/>
        </w:rPr>
        <w:t>У складу са издатим условима ЈКП „Водовод“ Шид, у околини локације не постоји водоводна мрежа.</w:t>
      </w:r>
    </w:p>
    <w:p w14:paraId="595AA662" w14:textId="77777777" w:rsidR="003C2190" w:rsidRDefault="003C2190" w:rsidP="0080136C">
      <w:pPr>
        <w:pStyle w:val="NoSpacing"/>
        <w:jc w:val="both"/>
        <w:rPr>
          <w:lang w:val="sr-Cyrl-RS"/>
        </w:rPr>
      </w:pPr>
    </w:p>
    <w:p w14:paraId="131B883E" w14:textId="59165A41" w:rsidR="0080136C" w:rsidRPr="00CB2B94" w:rsidRDefault="0080136C" w:rsidP="0080136C">
      <w:pPr>
        <w:pStyle w:val="NoSpacing"/>
        <w:jc w:val="both"/>
        <w:rPr>
          <w:lang w:val="sr-Cyrl-RS"/>
        </w:rPr>
      </w:pPr>
      <w:r w:rsidRPr="00CB2B94">
        <w:rPr>
          <w:lang w:val="sr-Cyrl-RS"/>
        </w:rPr>
        <w:t xml:space="preserve">На локацији постоји бунар. </w:t>
      </w:r>
      <w:r w:rsidR="00910033">
        <w:rPr>
          <w:lang w:val="sr-Cyrl-RS"/>
        </w:rPr>
        <w:t xml:space="preserve">Бунар се користи за пуњење возила и заливање </w:t>
      </w:r>
      <w:proofErr w:type="spellStart"/>
      <w:r w:rsidR="00910033">
        <w:rPr>
          <w:lang w:val="sr-Cyrl-RS"/>
        </w:rPr>
        <w:t>вионграда</w:t>
      </w:r>
      <w:proofErr w:type="spellEnd"/>
      <w:r w:rsidR="00910033">
        <w:rPr>
          <w:lang w:val="sr-Cyrl-RS"/>
        </w:rPr>
        <w:t xml:space="preserve">. </w:t>
      </w:r>
      <w:r w:rsidR="00910033" w:rsidRPr="00910033">
        <w:rPr>
          <w:lang w:val="sr-Cyrl-RS"/>
        </w:rPr>
        <w:t xml:space="preserve">Потрошња износи </w:t>
      </w:r>
      <w:r w:rsidR="003C2190">
        <w:rPr>
          <w:lang w:val="sr-Cyrl-RS"/>
        </w:rPr>
        <w:t xml:space="preserve">око </w:t>
      </w:r>
      <w:r w:rsidR="00910033" w:rsidRPr="00910033">
        <w:rPr>
          <w:lang w:val="sr-Cyrl-RS"/>
        </w:rPr>
        <w:t>2300м3 у вегетационом периоду</w:t>
      </w:r>
      <w:r w:rsidR="00910033">
        <w:rPr>
          <w:lang w:val="sr-Cyrl-RS"/>
        </w:rPr>
        <w:t xml:space="preserve">, тако да у складу са </w:t>
      </w:r>
      <w:r w:rsidR="003C2190">
        <w:rPr>
          <w:lang w:val="sr-Cyrl-RS"/>
        </w:rPr>
        <w:t xml:space="preserve">чланом 117 </w:t>
      </w:r>
      <w:r w:rsidR="00910033">
        <w:rPr>
          <w:lang w:val="sr-Cyrl-RS"/>
        </w:rPr>
        <w:t>Закон</w:t>
      </w:r>
      <w:r w:rsidR="003C2190">
        <w:rPr>
          <w:lang w:val="sr-Cyrl-RS"/>
        </w:rPr>
        <w:t>а</w:t>
      </w:r>
      <w:r w:rsidR="00910033">
        <w:rPr>
          <w:lang w:val="sr-Cyrl-RS"/>
        </w:rPr>
        <w:t xml:space="preserve"> о водама</w:t>
      </w:r>
      <w:r w:rsidR="003C2190">
        <w:rPr>
          <w:lang w:val="sr-Cyrl-RS"/>
        </w:rPr>
        <w:t xml:space="preserve"> </w:t>
      </w:r>
      <w:r w:rsidR="003C2190" w:rsidRPr="003C2190">
        <w:rPr>
          <w:lang w:val="sr-Cyrl-RS"/>
        </w:rPr>
        <w:t>(„</w:t>
      </w:r>
      <w:proofErr w:type="spellStart"/>
      <w:r w:rsidR="003C2190" w:rsidRPr="003C2190">
        <w:rPr>
          <w:lang w:val="sr-Cyrl-RS"/>
        </w:rPr>
        <w:t>Сл.лист</w:t>
      </w:r>
      <w:proofErr w:type="spellEnd"/>
      <w:r w:rsidR="003C2190" w:rsidRPr="003C2190">
        <w:rPr>
          <w:lang w:val="sr-Cyrl-RS"/>
        </w:rPr>
        <w:t xml:space="preserve"> СРЈ“, бр. 30/2010, 93/2012, 101/2016, 95/2018 и 95/2018- </w:t>
      </w:r>
      <w:proofErr w:type="spellStart"/>
      <w:r w:rsidR="003C2190" w:rsidRPr="003C2190">
        <w:rPr>
          <w:lang w:val="sr-Cyrl-RS"/>
        </w:rPr>
        <w:t>др.закон</w:t>
      </w:r>
      <w:proofErr w:type="spellEnd"/>
      <w:r w:rsidR="003C2190" w:rsidRPr="003C2190">
        <w:rPr>
          <w:lang w:val="sr-Cyrl-RS"/>
        </w:rPr>
        <w:t>)</w:t>
      </w:r>
      <w:r w:rsidR="003C2190">
        <w:rPr>
          <w:lang w:val="sr-Cyrl-RS"/>
        </w:rPr>
        <w:t xml:space="preserve"> није потребно прибављање </w:t>
      </w:r>
      <w:proofErr w:type="spellStart"/>
      <w:r w:rsidR="003C2190">
        <w:rPr>
          <w:lang w:val="sr-Cyrl-RS"/>
        </w:rPr>
        <w:t>водних</w:t>
      </w:r>
      <w:proofErr w:type="spellEnd"/>
      <w:r w:rsidR="003C2190">
        <w:rPr>
          <w:lang w:val="sr-Cyrl-RS"/>
        </w:rPr>
        <w:t xml:space="preserve"> услова</w:t>
      </w:r>
      <w:r w:rsidR="00910033" w:rsidRPr="00910033">
        <w:rPr>
          <w:lang w:val="sr-Cyrl-RS"/>
        </w:rPr>
        <w:t>.</w:t>
      </w:r>
      <w:r w:rsidR="003C2190">
        <w:rPr>
          <w:lang w:val="sr-Cyrl-RS"/>
        </w:rPr>
        <w:t xml:space="preserve"> На постојећем платоу се налази </w:t>
      </w:r>
      <w:proofErr w:type="spellStart"/>
      <w:r w:rsidR="003C2190">
        <w:rPr>
          <w:lang w:val="sr-Cyrl-RS"/>
        </w:rPr>
        <w:t>хидрофор</w:t>
      </w:r>
      <w:proofErr w:type="spellEnd"/>
      <w:r w:rsidR="003C2190">
        <w:rPr>
          <w:lang w:val="sr-Cyrl-RS"/>
        </w:rPr>
        <w:t xml:space="preserve"> и агрегат који га покреће.</w:t>
      </w:r>
      <w:r w:rsidR="00413DB1">
        <w:rPr>
          <w:lang w:val="sr-Cyrl-RS"/>
        </w:rPr>
        <w:t xml:space="preserve"> Планирано је повезати пумпе да функционишу преко соларне електране.</w:t>
      </w:r>
    </w:p>
    <w:p w14:paraId="0CF8A7DF" w14:textId="77777777" w:rsidR="005D081D" w:rsidRDefault="005D081D" w:rsidP="000D7509">
      <w:pPr>
        <w:pStyle w:val="NoSpacing"/>
        <w:jc w:val="both"/>
        <w:rPr>
          <w:lang w:val="sr-Cyrl-RS"/>
        </w:rPr>
      </w:pPr>
    </w:p>
    <w:p w14:paraId="2DB44FC6" w14:textId="3BA614DB" w:rsidR="003C2190" w:rsidRDefault="003C2190" w:rsidP="000D7509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У близини платоа бунара се планира плато за прање пољопривредне механизације. За прање се користи техничка вода која се скупља са платоа од кише и прања возила и задржава у </w:t>
      </w:r>
      <w:proofErr w:type="spellStart"/>
      <w:r>
        <w:rPr>
          <w:lang w:val="sr-Cyrl-RS"/>
        </w:rPr>
        <w:t>таложнику</w:t>
      </w:r>
      <w:proofErr w:type="spellEnd"/>
      <w:r>
        <w:rPr>
          <w:lang w:val="sr-Cyrl-RS"/>
        </w:rPr>
        <w:t xml:space="preserve"> након проласка кроз сепаратор масти и уља, оријентационог капацитета 600л.</w:t>
      </w:r>
    </w:p>
    <w:p w14:paraId="16531088" w14:textId="77777777" w:rsidR="003C2190" w:rsidRPr="00CB2B94" w:rsidRDefault="003C2190" w:rsidP="000D7509">
      <w:pPr>
        <w:pStyle w:val="NoSpacing"/>
        <w:jc w:val="both"/>
        <w:rPr>
          <w:lang w:val="sr-Cyrl-RS"/>
        </w:rPr>
      </w:pPr>
    </w:p>
    <w:p w14:paraId="2B9C87F8" w14:textId="2E5B5FED" w:rsidR="003C2190" w:rsidRDefault="003C2190" w:rsidP="000D7509">
      <w:pPr>
        <w:pStyle w:val="NoSpacing"/>
        <w:jc w:val="both"/>
        <w:rPr>
          <w:rFonts w:cs="Calibri"/>
          <w:lang w:val="sr-Cyrl-RS"/>
        </w:rPr>
      </w:pPr>
      <w:r>
        <w:rPr>
          <w:rFonts w:cs="Calibri"/>
          <w:lang w:val="sr-Cyrl-RS"/>
        </w:rPr>
        <w:t xml:space="preserve">Вишак воде из </w:t>
      </w:r>
      <w:proofErr w:type="spellStart"/>
      <w:r>
        <w:rPr>
          <w:rFonts w:cs="Calibri"/>
          <w:lang w:val="sr-Cyrl-RS"/>
        </w:rPr>
        <w:t>таложника</w:t>
      </w:r>
      <w:proofErr w:type="spellEnd"/>
      <w:r>
        <w:rPr>
          <w:rFonts w:cs="Calibri"/>
          <w:lang w:val="sr-Cyrl-RS"/>
        </w:rPr>
        <w:t xml:space="preserve"> се испумпава и </w:t>
      </w:r>
      <w:proofErr w:type="spellStart"/>
      <w:r>
        <w:rPr>
          <w:rFonts w:cs="Calibri"/>
          <w:lang w:val="sr-Cyrl-RS"/>
        </w:rPr>
        <w:t>корисити</w:t>
      </w:r>
      <w:proofErr w:type="spellEnd"/>
      <w:r>
        <w:rPr>
          <w:rFonts w:cs="Calibri"/>
          <w:lang w:val="sr-Cyrl-RS"/>
        </w:rPr>
        <w:t xml:space="preserve"> за заливање околних зелених површина.</w:t>
      </w:r>
    </w:p>
    <w:p w14:paraId="684807AD" w14:textId="77777777" w:rsidR="003C2190" w:rsidRDefault="003C2190" w:rsidP="000D7509">
      <w:pPr>
        <w:pStyle w:val="NoSpacing"/>
        <w:jc w:val="both"/>
        <w:rPr>
          <w:rFonts w:cs="Calibri"/>
          <w:lang w:val="sr-Cyrl-RS"/>
        </w:rPr>
      </w:pPr>
    </w:p>
    <w:p w14:paraId="57181A4D" w14:textId="39AD00DC" w:rsidR="00CB2B94" w:rsidRPr="00CB2B94" w:rsidRDefault="003C2190" w:rsidP="000D7509">
      <w:pPr>
        <w:pStyle w:val="NoSpacing"/>
        <w:jc w:val="both"/>
        <w:rPr>
          <w:rFonts w:cs="Calibri"/>
          <w:lang w:val="sr-Cyrl-RS"/>
        </w:rPr>
      </w:pPr>
      <w:r>
        <w:rPr>
          <w:rFonts w:cs="Calibri"/>
          <w:lang w:val="sr-Cyrl-RS"/>
        </w:rPr>
        <w:t>Санитарна вода за пиће се довози као флаширана</w:t>
      </w:r>
      <w:r w:rsidR="00CB2B94" w:rsidRPr="00CB2B94">
        <w:rPr>
          <w:rFonts w:cs="Calibri"/>
          <w:lang w:val="sr-Cyrl-RS"/>
        </w:rPr>
        <w:t xml:space="preserve">. </w:t>
      </w:r>
    </w:p>
    <w:p w14:paraId="67DCC21C" w14:textId="77777777" w:rsidR="00CB2B94" w:rsidRPr="00CB2B94" w:rsidRDefault="00CB2B94" w:rsidP="000D7509">
      <w:pPr>
        <w:pStyle w:val="NoSpacing"/>
        <w:jc w:val="both"/>
        <w:rPr>
          <w:rFonts w:cs="Calibri"/>
          <w:lang w:val="sr-Cyrl-RS"/>
        </w:rPr>
      </w:pPr>
    </w:p>
    <w:p w14:paraId="7D3F5E21" w14:textId="49984B64" w:rsidR="00CB2B94" w:rsidRPr="00CB2B94" w:rsidRDefault="003C2190" w:rsidP="000D7509">
      <w:pPr>
        <w:pStyle w:val="NoSpacing"/>
        <w:jc w:val="both"/>
        <w:rPr>
          <w:rFonts w:cs="Calibri"/>
          <w:lang w:val="sr-Cyrl-RS"/>
        </w:rPr>
      </w:pPr>
      <w:r>
        <w:rPr>
          <w:rFonts w:cs="Calibri"/>
          <w:lang w:val="sr-Cyrl-RS"/>
        </w:rPr>
        <w:t>У тоалету у помоћном објекту се користи техничка вода</w:t>
      </w:r>
      <w:r w:rsidR="00CB2B94" w:rsidRPr="00CB2B94">
        <w:rPr>
          <w:rFonts w:cs="Calibri"/>
          <w:lang w:val="sr-Cyrl-RS"/>
        </w:rPr>
        <w:t>.</w:t>
      </w:r>
    </w:p>
    <w:p w14:paraId="04088E27" w14:textId="77777777" w:rsidR="00CB2B94" w:rsidRPr="00CB2B94" w:rsidRDefault="00CB2B94" w:rsidP="000D7509">
      <w:pPr>
        <w:pStyle w:val="NoSpacing"/>
        <w:jc w:val="both"/>
        <w:rPr>
          <w:rFonts w:cs="Calibri"/>
          <w:lang w:val="sr-Cyrl-RS"/>
        </w:rPr>
      </w:pPr>
    </w:p>
    <w:p w14:paraId="7967AEF0" w14:textId="1ACF782E" w:rsidR="009639F7" w:rsidRPr="00A11B88" w:rsidRDefault="00170DE1" w:rsidP="00DB0541">
      <w:pPr>
        <w:pStyle w:val="NoSpacing"/>
        <w:jc w:val="both"/>
        <w:rPr>
          <w:szCs w:val="24"/>
          <w:lang w:val="sr-Cyrl-RS"/>
        </w:rPr>
      </w:pPr>
      <w:r w:rsidRPr="00A11B88">
        <w:rPr>
          <w:i/>
          <w:lang w:val="sr-Cyrl-RS"/>
        </w:rPr>
        <w:t xml:space="preserve">На графичком прилогу број </w:t>
      </w:r>
      <w:r w:rsidR="00993088">
        <w:rPr>
          <w:i/>
          <w:lang w:val="sr-Cyrl-RS"/>
        </w:rPr>
        <w:t>3</w:t>
      </w:r>
      <w:r w:rsidRPr="00A11B88">
        <w:rPr>
          <w:i/>
          <w:lang w:val="sr-Cyrl-RS"/>
        </w:rPr>
        <w:t xml:space="preserve">. – „Приказ саобраћајне и комуналне инфраструктуре са прикључцима на спољну мрежу“  дата је </w:t>
      </w:r>
      <w:r w:rsidR="009639F7" w:rsidRPr="00A11B88">
        <w:rPr>
          <w:i/>
          <w:lang w:val="sr-Cyrl-RS"/>
        </w:rPr>
        <w:t xml:space="preserve">диспозиција </w:t>
      </w:r>
      <w:r w:rsidR="00801838" w:rsidRPr="00A11B88">
        <w:rPr>
          <w:i/>
          <w:lang w:val="sr-Cyrl-RS"/>
        </w:rPr>
        <w:t xml:space="preserve">планиране </w:t>
      </w:r>
      <w:r w:rsidR="009639F7" w:rsidRPr="00A11B88">
        <w:rPr>
          <w:i/>
          <w:lang w:val="sr-Cyrl-RS"/>
        </w:rPr>
        <w:t>водоводне мреже.</w:t>
      </w:r>
      <w:r w:rsidR="009639F7" w:rsidRPr="00A11B88">
        <w:rPr>
          <w:szCs w:val="24"/>
          <w:lang w:val="sr-Cyrl-RS"/>
        </w:rPr>
        <w:t xml:space="preserve">              </w:t>
      </w:r>
    </w:p>
    <w:p w14:paraId="3DDA74FE" w14:textId="77777777" w:rsidR="00CB69D8" w:rsidRPr="00A11B88" w:rsidRDefault="00CB69D8" w:rsidP="00DB0541">
      <w:pPr>
        <w:pStyle w:val="NoSpacing"/>
        <w:jc w:val="both"/>
        <w:rPr>
          <w:i/>
          <w:lang w:val="sr-Cyrl-RS"/>
        </w:rPr>
      </w:pPr>
    </w:p>
    <w:p w14:paraId="408C3228" w14:textId="70D1E2FF" w:rsidR="00DB0541" w:rsidRPr="00A11B88" w:rsidRDefault="00B0713A" w:rsidP="00720577">
      <w:pPr>
        <w:pStyle w:val="NoSpacing"/>
        <w:jc w:val="both"/>
        <w:rPr>
          <w:i/>
          <w:lang w:val="sr-Cyrl-RS"/>
        </w:rPr>
      </w:pPr>
      <w:r w:rsidRPr="00A11B88">
        <w:rPr>
          <w:rFonts w:ascii="Cambria" w:hAnsi="Cambria"/>
          <w:b/>
          <w:i/>
          <w:sz w:val="22"/>
          <w:szCs w:val="20"/>
          <w:lang w:val="sr-Cyrl-RS"/>
        </w:rPr>
        <w:lastRenderedPageBreak/>
        <w:t>Напомена:</w:t>
      </w:r>
      <w:r w:rsidRPr="00A11B88">
        <w:rPr>
          <w:rFonts w:eastAsia="Times New Roman" w:cs="Arial"/>
          <w:i/>
          <w:sz w:val="22"/>
          <w:szCs w:val="20"/>
          <w:lang w:val="sr-Cyrl-RS"/>
        </w:rPr>
        <w:t xml:space="preserve"> </w:t>
      </w:r>
      <w:r w:rsidRPr="00A11B88">
        <w:rPr>
          <w:i/>
          <w:lang w:val="sr-Cyrl-RS"/>
        </w:rPr>
        <w:t>Трасе су представљене оријентационо. Могућа су одступања приликом разраде техничке документације</w:t>
      </w:r>
      <w:r w:rsidR="00CB69D8" w:rsidRPr="00A11B88">
        <w:rPr>
          <w:i/>
          <w:lang w:val="sr-Cyrl-RS"/>
        </w:rPr>
        <w:t>.</w:t>
      </w:r>
    </w:p>
    <w:p w14:paraId="2D501CCE" w14:textId="756DC534" w:rsidR="008D6655" w:rsidRPr="0081045D" w:rsidRDefault="00161A43" w:rsidP="008D6655">
      <w:pPr>
        <w:pStyle w:val="Heading2"/>
        <w:spacing w:line="360" w:lineRule="auto"/>
        <w:jc w:val="both"/>
        <w:rPr>
          <w:color w:val="auto"/>
          <w:sz w:val="24"/>
          <w:szCs w:val="24"/>
          <w:lang w:val="sr-Cyrl-CS"/>
        </w:rPr>
      </w:pPr>
      <w:bookmarkStart w:id="316" w:name="_Toc74569803"/>
      <w:bookmarkStart w:id="317" w:name="_Toc138791270"/>
      <w:r w:rsidRPr="0081045D">
        <w:rPr>
          <w:color w:val="auto"/>
          <w:sz w:val="24"/>
          <w:szCs w:val="24"/>
        </w:rPr>
        <w:t>V</w:t>
      </w:r>
      <w:r w:rsidRPr="0081045D">
        <w:rPr>
          <w:color w:val="auto"/>
          <w:sz w:val="24"/>
        </w:rPr>
        <w:t>I</w:t>
      </w:r>
      <w:r w:rsidR="00B0713A" w:rsidRPr="0081045D">
        <w:rPr>
          <w:color w:val="auto"/>
          <w:sz w:val="24"/>
          <w:szCs w:val="24"/>
          <w:lang w:val="sr-Cyrl-RS"/>
        </w:rPr>
        <w:t>.3</w:t>
      </w:r>
      <w:r w:rsidRPr="0081045D">
        <w:rPr>
          <w:color w:val="auto"/>
          <w:sz w:val="24"/>
          <w:szCs w:val="24"/>
          <w:lang w:val="sr-Cyrl-RS"/>
        </w:rPr>
        <w:t>.</w:t>
      </w:r>
      <w:r w:rsidRPr="0081045D">
        <w:rPr>
          <w:color w:val="auto"/>
          <w:sz w:val="24"/>
          <w:szCs w:val="24"/>
          <w:lang w:val="sr-Cyrl-RS"/>
        </w:rPr>
        <w:tab/>
      </w:r>
      <w:r w:rsidR="00102699" w:rsidRPr="0081045D">
        <w:rPr>
          <w:color w:val="auto"/>
          <w:sz w:val="24"/>
          <w:szCs w:val="24"/>
          <w:lang w:val="sr-Cyrl-CS"/>
        </w:rPr>
        <w:t>КАНАЛИЗАЦИОНА МРЕЖА И ОБЈЕКТИ</w:t>
      </w:r>
      <w:bookmarkEnd w:id="316"/>
      <w:bookmarkEnd w:id="317"/>
    </w:p>
    <w:p w14:paraId="5CCA71F8" w14:textId="77777777" w:rsidR="00CB2B94" w:rsidRPr="00CB2B94" w:rsidRDefault="00383837" w:rsidP="000D7509">
      <w:pPr>
        <w:pStyle w:val="NoSpacing"/>
        <w:jc w:val="both"/>
        <w:rPr>
          <w:lang w:val="sr-Cyrl-RS"/>
        </w:rPr>
      </w:pPr>
      <w:bookmarkStart w:id="318" w:name="_Hlk145576666"/>
      <w:r w:rsidRPr="00CB2B94">
        <w:rPr>
          <w:lang w:val="sr-Cyrl-RS"/>
        </w:rPr>
        <w:t>У близини предметног комплекса не постоји канализациона мрежа.</w:t>
      </w:r>
      <w:r w:rsidR="00A93E21" w:rsidRPr="00CB2B94">
        <w:rPr>
          <w:lang w:val="sr-Cyrl-RS"/>
        </w:rPr>
        <w:t xml:space="preserve"> </w:t>
      </w:r>
    </w:p>
    <w:p w14:paraId="0BF3470C" w14:textId="77777777" w:rsidR="00CB2B94" w:rsidRPr="00CB2B94" w:rsidRDefault="00CB2B94" w:rsidP="000D7509">
      <w:pPr>
        <w:pStyle w:val="NoSpacing"/>
        <w:jc w:val="both"/>
        <w:rPr>
          <w:lang w:val="sr-Cyrl-RS"/>
        </w:rPr>
      </w:pPr>
    </w:p>
    <w:p w14:paraId="11FB96B3" w14:textId="655AB1AB" w:rsidR="00CB2B94" w:rsidRPr="00CB2B94" w:rsidRDefault="009639F7" w:rsidP="000D7509">
      <w:pPr>
        <w:pStyle w:val="NoSpacing"/>
        <w:jc w:val="both"/>
        <w:rPr>
          <w:lang w:val="sr-Cyrl-RS"/>
        </w:rPr>
      </w:pPr>
      <w:r w:rsidRPr="00CB2B94">
        <w:rPr>
          <w:lang w:val="sr-Cyrl-RS"/>
        </w:rPr>
        <w:t>Санитарно-</w:t>
      </w:r>
      <w:proofErr w:type="spellStart"/>
      <w:r w:rsidRPr="00CB2B94">
        <w:rPr>
          <w:lang w:val="sr-Cyrl-RS"/>
        </w:rPr>
        <w:t>фекалне</w:t>
      </w:r>
      <w:proofErr w:type="spellEnd"/>
      <w:r w:rsidRPr="00CB2B94">
        <w:rPr>
          <w:lang w:val="sr-Cyrl-RS"/>
        </w:rPr>
        <w:t xml:space="preserve"> отпадне воде</w:t>
      </w:r>
      <w:r w:rsidR="00CB2B94" w:rsidRPr="00CB2B94">
        <w:rPr>
          <w:lang w:val="sr-Cyrl-RS"/>
        </w:rPr>
        <w:t xml:space="preserve"> </w:t>
      </w:r>
      <w:r w:rsidR="003C2190">
        <w:rPr>
          <w:lang w:val="sr-Cyrl-RS"/>
        </w:rPr>
        <w:t xml:space="preserve">из тоалета помоћног објекта </w:t>
      </w:r>
      <w:r w:rsidR="00CB2B94" w:rsidRPr="00CB2B94">
        <w:rPr>
          <w:lang w:val="sr-Cyrl-RS"/>
        </w:rPr>
        <w:t>се</w:t>
      </w:r>
      <w:r w:rsidR="00383837" w:rsidRPr="00CB2B94">
        <w:rPr>
          <w:lang w:val="sr-Cyrl-RS"/>
        </w:rPr>
        <w:t xml:space="preserve"> </w:t>
      </w:r>
      <w:r w:rsidRPr="00CB2B94">
        <w:rPr>
          <w:lang w:val="sr-Cyrl-RS"/>
        </w:rPr>
        <w:t>прикуп</w:t>
      </w:r>
      <w:r w:rsidR="00CB2B94" w:rsidRPr="00CB2B94">
        <w:rPr>
          <w:lang w:val="sr-Cyrl-RS"/>
        </w:rPr>
        <w:t xml:space="preserve">љају </w:t>
      </w:r>
      <w:r w:rsidR="00D3561D" w:rsidRPr="00CB2B94">
        <w:rPr>
          <w:lang w:val="sr-Cyrl-RS"/>
        </w:rPr>
        <w:t>и одв</w:t>
      </w:r>
      <w:r w:rsidR="00CB2B94" w:rsidRPr="00CB2B94">
        <w:rPr>
          <w:lang w:val="sr-Cyrl-RS"/>
        </w:rPr>
        <w:t>оде</w:t>
      </w:r>
      <w:r w:rsidR="00D3561D" w:rsidRPr="00CB2B94">
        <w:rPr>
          <w:lang w:val="sr-Cyrl-RS"/>
        </w:rPr>
        <w:t xml:space="preserve"> у </w:t>
      </w:r>
      <w:r w:rsidR="003C2190">
        <w:rPr>
          <w:lang w:val="sr-Cyrl-RS"/>
        </w:rPr>
        <w:t>биолошку септичку</w:t>
      </w:r>
      <w:r w:rsidR="00D3561D" w:rsidRPr="00CB2B94">
        <w:rPr>
          <w:lang w:val="sr-Cyrl-RS"/>
        </w:rPr>
        <w:t xml:space="preserve"> јаму</w:t>
      </w:r>
      <w:r w:rsidR="00CB2B94" w:rsidRPr="00CB2B94">
        <w:rPr>
          <w:lang w:val="sr-Cyrl-RS"/>
        </w:rPr>
        <w:t>.</w:t>
      </w:r>
      <w:r w:rsidR="00152520">
        <w:rPr>
          <w:lang w:val="sr-Cyrl-RS"/>
        </w:rPr>
        <w:t xml:space="preserve"> </w:t>
      </w:r>
      <w:r w:rsidR="003C2190">
        <w:rPr>
          <w:lang w:val="sr-Cyrl-RS"/>
        </w:rPr>
        <w:t xml:space="preserve">Биолошка септичка јама је планирана са танком за компресор и танком за отпадне воде. </w:t>
      </w:r>
      <w:proofErr w:type="spellStart"/>
      <w:r w:rsidR="003C2190">
        <w:rPr>
          <w:lang w:val="sr-Cyrl-RS"/>
        </w:rPr>
        <w:t>Прећишћена</w:t>
      </w:r>
      <w:proofErr w:type="spellEnd"/>
      <w:r w:rsidR="003C2190">
        <w:rPr>
          <w:lang w:val="sr-Cyrl-RS"/>
        </w:rPr>
        <w:t xml:space="preserve"> отпадна вода се након филтрације користи као техничка у тоалету, односно може се користити за заливање зеленила.</w:t>
      </w:r>
    </w:p>
    <w:p w14:paraId="1CBAB9A2" w14:textId="77777777" w:rsidR="00CB2B94" w:rsidRPr="00CB2B94" w:rsidRDefault="00CB2B94" w:rsidP="000D7509">
      <w:pPr>
        <w:pStyle w:val="NoSpacing"/>
        <w:jc w:val="both"/>
        <w:rPr>
          <w:lang w:val="sr-Cyrl-RS"/>
        </w:rPr>
      </w:pPr>
    </w:p>
    <w:bookmarkEnd w:id="318"/>
    <w:p w14:paraId="179EF199" w14:textId="77777777" w:rsidR="00413DB1" w:rsidRDefault="00383837" w:rsidP="000D7509">
      <w:pPr>
        <w:pStyle w:val="NoSpacing"/>
        <w:jc w:val="both"/>
        <w:rPr>
          <w:lang w:val="sr-Cyrl-RS"/>
        </w:rPr>
      </w:pPr>
      <w:r w:rsidRPr="00AA3592">
        <w:rPr>
          <w:lang w:val="sr-Cyrl-RS"/>
        </w:rPr>
        <w:t xml:space="preserve">Атмосферске воде са условно чистих </w:t>
      </w:r>
      <w:r w:rsidR="00CB2B94" w:rsidRPr="00AA3592">
        <w:rPr>
          <w:lang w:val="sr-Cyrl-RS"/>
        </w:rPr>
        <w:t xml:space="preserve">кровних </w:t>
      </w:r>
      <w:r w:rsidRPr="00AA3592">
        <w:rPr>
          <w:lang w:val="sr-Cyrl-RS"/>
        </w:rPr>
        <w:t>површина</w:t>
      </w:r>
      <w:r w:rsidR="00A93E21" w:rsidRPr="00AA3592">
        <w:rPr>
          <w:lang w:val="sr-Cyrl-RS"/>
        </w:rPr>
        <w:t xml:space="preserve"> </w:t>
      </w:r>
      <w:r w:rsidR="00CB2B94" w:rsidRPr="00AA3592">
        <w:rPr>
          <w:lang w:val="sr-Cyrl-RS"/>
        </w:rPr>
        <w:t xml:space="preserve">се </w:t>
      </w:r>
      <w:r w:rsidR="00A93E21" w:rsidRPr="00AA3592">
        <w:rPr>
          <w:lang w:val="sr-Cyrl-RS"/>
        </w:rPr>
        <w:t>прикуп</w:t>
      </w:r>
      <w:r w:rsidR="00CB2B94" w:rsidRPr="00AA3592">
        <w:rPr>
          <w:lang w:val="sr-Cyrl-RS"/>
        </w:rPr>
        <w:t>љају</w:t>
      </w:r>
      <w:r w:rsidR="00A93E21" w:rsidRPr="00AA3592">
        <w:rPr>
          <w:lang w:val="sr-Cyrl-RS"/>
        </w:rPr>
        <w:t xml:space="preserve"> и </w:t>
      </w:r>
      <w:r w:rsidRPr="00AA3592">
        <w:rPr>
          <w:lang w:val="sr-Cyrl-RS"/>
        </w:rPr>
        <w:t>испу</w:t>
      </w:r>
      <w:r w:rsidR="00CB2B94" w:rsidRPr="00AA3592">
        <w:rPr>
          <w:lang w:val="sr-Cyrl-RS"/>
        </w:rPr>
        <w:t>штају</w:t>
      </w:r>
      <w:r w:rsidRPr="00AA3592">
        <w:rPr>
          <w:lang w:val="sr-Cyrl-RS"/>
        </w:rPr>
        <w:t xml:space="preserve"> без пречишћавања у зелене површине</w:t>
      </w:r>
      <w:r w:rsidR="009639F7" w:rsidRPr="00AA3592">
        <w:rPr>
          <w:lang w:val="sr-Cyrl-RS"/>
        </w:rPr>
        <w:t>.</w:t>
      </w:r>
      <w:r w:rsidR="0022116E" w:rsidRPr="00AA3592">
        <w:rPr>
          <w:lang w:val="sr-Cyrl-RS"/>
        </w:rPr>
        <w:t xml:space="preserve"> </w:t>
      </w:r>
      <w:r w:rsidR="00CB2B94" w:rsidRPr="00AA3592">
        <w:rPr>
          <w:lang w:val="sr-Cyrl-RS"/>
        </w:rPr>
        <w:t>Воде са кровних површина са планираног објекта се одводе у зелен</w:t>
      </w:r>
      <w:r w:rsidR="00AA3592" w:rsidRPr="00AA3592">
        <w:rPr>
          <w:lang w:val="sr-Cyrl-RS"/>
        </w:rPr>
        <w:t>е</w:t>
      </w:r>
      <w:r w:rsidR="00CB2B94" w:rsidRPr="00AA3592">
        <w:rPr>
          <w:lang w:val="sr-Cyrl-RS"/>
        </w:rPr>
        <w:t xml:space="preserve"> површине. </w:t>
      </w:r>
    </w:p>
    <w:p w14:paraId="4B0BBE51" w14:textId="77777777" w:rsidR="00CB2B94" w:rsidRDefault="00CB2B94" w:rsidP="000D7509">
      <w:pPr>
        <w:pStyle w:val="NoSpacing"/>
        <w:jc w:val="both"/>
        <w:rPr>
          <w:highlight w:val="yellow"/>
          <w:lang w:val="sr-Cyrl-RS"/>
        </w:rPr>
      </w:pPr>
    </w:p>
    <w:p w14:paraId="67628688" w14:textId="0E334424" w:rsidR="00AA3592" w:rsidRPr="00413DB1" w:rsidRDefault="009639F7" w:rsidP="000D7509">
      <w:pPr>
        <w:pStyle w:val="NoSpacing"/>
        <w:jc w:val="both"/>
        <w:rPr>
          <w:lang w:val="sr-Latn-RS"/>
        </w:rPr>
      </w:pPr>
      <w:r w:rsidRPr="00152520">
        <w:rPr>
          <w:lang w:val="sr-Cyrl-RS"/>
        </w:rPr>
        <w:t xml:space="preserve">Атмосферске воде са бетонских </w:t>
      </w:r>
      <w:r w:rsidR="00413DB1">
        <w:rPr>
          <w:lang w:val="sr-Cyrl-RS"/>
        </w:rPr>
        <w:t>платоа</w:t>
      </w:r>
      <w:r w:rsidRPr="00152520">
        <w:rPr>
          <w:lang w:val="sr-Cyrl-RS"/>
        </w:rPr>
        <w:t xml:space="preserve"> </w:t>
      </w:r>
      <w:r w:rsidR="00AA3592" w:rsidRPr="00152520">
        <w:rPr>
          <w:lang w:val="sr-Cyrl-RS"/>
        </w:rPr>
        <w:t>се упуштају у сепаратор масти и уља</w:t>
      </w:r>
      <w:r w:rsidR="00413DB1">
        <w:rPr>
          <w:lang w:val="sr-Cyrl-RS"/>
        </w:rPr>
        <w:t xml:space="preserve"> са интегрисаним </w:t>
      </w:r>
      <w:proofErr w:type="spellStart"/>
      <w:r w:rsidR="00413DB1">
        <w:rPr>
          <w:lang w:val="sr-Cyrl-RS"/>
        </w:rPr>
        <w:t>таложником</w:t>
      </w:r>
      <w:proofErr w:type="spellEnd"/>
      <w:r w:rsidR="00413DB1">
        <w:rPr>
          <w:lang w:val="sr-Cyrl-RS"/>
        </w:rPr>
        <w:t xml:space="preserve"> капацитета 600л</w:t>
      </w:r>
      <w:r w:rsidR="00413DB1">
        <w:rPr>
          <w:lang w:val="sr-Latn-RS"/>
        </w:rPr>
        <w:t xml:space="preserve">, </w:t>
      </w:r>
      <w:proofErr w:type="spellStart"/>
      <w:r w:rsidR="00413DB1">
        <w:rPr>
          <w:lang w:val="sr-Cyrl-RS"/>
        </w:rPr>
        <w:t>називне</w:t>
      </w:r>
      <w:proofErr w:type="spellEnd"/>
      <w:r w:rsidR="00413DB1">
        <w:rPr>
          <w:lang w:val="sr-Cyrl-RS"/>
        </w:rPr>
        <w:t xml:space="preserve"> величине </w:t>
      </w:r>
      <w:r w:rsidR="00413DB1">
        <w:rPr>
          <w:lang w:val="sr-Latn-RS"/>
        </w:rPr>
        <w:t>NS3 (</w:t>
      </w:r>
      <w:r w:rsidR="00413DB1">
        <w:rPr>
          <w:lang w:val="sr-Cyrl-RS"/>
        </w:rPr>
        <w:t>протока 3 л/с</w:t>
      </w:r>
      <w:r w:rsidR="00413DB1">
        <w:rPr>
          <w:lang w:val="sr-Latn-RS"/>
        </w:rPr>
        <w:t>)</w:t>
      </w:r>
      <w:r w:rsidR="00AA3592" w:rsidRPr="00152520">
        <w:rPr>
          <w:lang w:val="sr-Cyrl-RS"/>
        </w:rPr>
        <w:t xml:space="preserve">. </w:t>
      </w:r>
      <w:r w:rsidR="00413DB1">
        <w:rPr>
          <w:lang w:val="sr-Cyrl-RS"/>
        </w:rPr>
        <w:t xml:space="preserve">Сепаратор мора имати запремину издвојених лаких течности мин.150л, док укупни капацитет не сме бити већи од 1000л, са ефикасношћу издвајања лаких течности </w:t>
      </w:r>
      <w:r w:rsidR="00413DB1">
        <w:rPr>
          <w:lang w:val="sr-Latn-RS"/>
        </w:rPr>
        <w:t xml:space="preserve">I </w:t>
      </w:r>
      <w:r w:rsidR="00413DB1">
        <w:rPr>
          <w:lang w:val="sr-Cyrl-RS"/>
        </w:rPr>
        <w:t>класе – лаких нафтних деривата у излазној води до 5мг/л.</w:t>
      </w:r>
    </w:p>
    <w:p w14:paraId="4C47589D" w14:textId="77777777" w:rsidR="00AA3592" w:rsidRDefault="00AA3592" w:rsidP="000D7509">
      <w:pPr>
        <w:pStyle w:val="NoSpacing"/>
        <w:jc w:val="both"/>
        <w:rPr>
          <w:highlight w:val="yellow"/>
          <w:lang w:val="sr-Cyrl-RS"/>
        </w:rPr>
      </w:pPr>
    </w:p>
    <w:p w14:paraId="0AF9B046" w14:textId="660F0D44" w:rsidR="009639F7" w:rsidRPr="00413DB1" w:rsidRDefault="00AA3592" w:rsidP="000D7509">
      <w:pPr>
        <w:pStyle w:val="NoSpacing"/>
        <w:jc w:val="both"/>
        <w:rPr>
          <w:lang w:val="sr-Latn-RS"/>
        </w:rPr>
      </w:pPr>
      <w:r w:rsidRPr="00AA3592">
        <w:rPr>
          <w:lang w:val="sr-Cyrl-RS"/>
        </w:rPr>
        <w:t>У</w:t>
      </w:r>
      <w:r w:rsidR="00D52318" w:rsidRPr="00AA3592">
        <w:rPr>
          <w:lang w:val="sr-Cyrl-RS"/>
        </w:rPr>
        <w:t xml:space="preserve"> крајњи реципијент се испуштају воде према захтевима </w:t>
      </w:r>
      <w:bookmarkStart w:id="319" w:name="_Hlk172267411"/>
      <w:r w:rsidR="00D52318" w:rsidRPr="00AA3592">
        <w:rPr>
          <w:lang w:val="sr-Cyrl-RS"/>
        </w:rPr>
        <w:t>Уредбе о граничним вредностима емисије загађујућих материја у воде и роковима за њихово достизање</w:t>
      </w:r>
      <w:r w:rsidRPr="00AA3592">
        <w:rPr>
          <w:lang w:val="sr-Cyrl-RS"/>
        </w:rPr>
        <w:t xml:space="preserve"> (</w:t>
      </w:r>
      <w:proofErr w:type="spellStart"/>
      <w:r w:rsidRPr="00AA3592">
        <w:rPr>
          <w:lang w:val="sr-Cyrl-RS"/>
        </w:rPr>
        <w:t>Сл.гласник</w:t>
      </w:r>
      <w:proofErr w:type="spellEnd"/>
      <w:r w:rsidRPr="00AA3592">
        <w:rPr>
          <w:lang w:val="sr-Cyrl-RS"/>
        </w:rPr>
        <w:t xml:space="preserve"> РС, бр. 67/2011, 48/2012, 01/2016)</w:t>
      </w:r>
      <w:bookmarkEnd w:id="319"/>
      <w:r w:rsidR="00413DB1">
        <w:rPr>
          <w:lang w:val="sr-Latn-RS"/>
        </w:rPr>
        <w:t>.</w:t>
      </w:r>
    </w:p>
    <w:p w14:paraId="4A084354" w14:textId="77777777" w:rsidR="00832ECE" w:rsidRPr="005D081D" w:rsidRDefault="00832ECE" w:rsidP="000D7509">
      <w:pPr>
        <w:pStyle w:val="NoSpacing"/>
        <w:jc w:val="both"/>
        <w:rPr>
          <w:highlight w:val="yellow"/>
          <w:lang w:val="sr-Cyrl-RS"/>
        </w:rPr>
      </w:pPr>
    </w:p>
    <w:p w14:paraId="367826D6" w14:textId="1C927857" w:rsidR="00720577" w:rsidRPr="00A11B88" w:rsidRDefault="00170DE1" w:rsidP="00720577">
      <w:pPr>
        <w:pStyle w:val="NoSpacing"/>
        <w:jc w:val="both"/>
        <w:rPr>
          <w:i/>
          <w:lang w:val="sr-Cyrl-RS"/>
        </w:rPr>
      </w:pPr>
      <w:r w:rsidRPr="00A11B88">
        <w:rPr>
          <w:i/>
          <w:lang w:val="sr-Cyrl-RS"/>
        </w:rPr>
        <w:t xml:space="preserve">На графичком прилогу број </w:t>
      </w:r>
      <w:r w:rsidR="00993088">
        <w:rPr>
          <w:i/>
          <w:lang w:val="sr-Cyrl-RS"/>
        </w:rPr>
        <w:t>3</w:t>
      </w:r>
      <w:r w:rsidRPr="00A11B88">
        <w:rPr>
          <w:i/>
          <w:lang w:val="sr-Cyrl-RS"/>
        </w:rPr>
        <w:t xml:space="preserve">. – „Приказ саобраћајне и комуналне инфраструктуре са прикључцима на спољну мрежу“ </w:t>
      </w:r>
      <w:r w:rsidR="00832ECE" w:rsidRPr="00A11B88">
        <w:rPr>
          <w:i/>
          <w:lang w:val="sr-Cyrl-RS"/>
        </w:rPr>
        <w:t xml:space="preserve">дата је </w:t>
      </w:r>
      <w:r w:rsidR="00720577" w:rsidRPr="00A11B88">
        <w:rPr>
          <w:i/>
          <w:lang w:val="sr-Cyrl-RS"/>
        </w:rPr>
        <w:t xml:space="preserve">диспозиција </w:t>
      </w:r>
      <w:r w:rsidR="00801838" w:rsidRPr="00A11B88">
        <w:rPr>
          <w:i/>
          <w:lang w:val="sr-Cyrl-RS"/>
        </w:rPr>
        <w:t xml:space="preserve">планиране </w:t>
      </w:r>
      <w:r w:rsidR="00720577" w:rsidRPr="00A11B88">
        <w:rPr>
          <w:i/>
          <w:lang w:val="sr-Cyrl-RS"/>
        </w:rPr>
        <w:t>канализационе мреже.</w:t>
      </w:r>
    </w:p>
    <w:p w14:paraId="1AF9220B" w14:textId="77777777" w:rsidR="00383837" w:rsidRPr="00A11B88" w:rsidRDefault="00383837" w:rsidP="00720577">
      <w:pPr>
        <w:pStyle w:val="NoSpacing"/>
        <w:jc w:val="both"/>
        <w:rPr>
          <w:i/>
          <w:lang w:val="sr-Cyrl-RS"/>
        </w:rPr>
      </w:pPr>
    </w:p>
    <w:p w14:paraId="1C64F870" w14:textId="0D90F47B" w:rsidR="004B12BC" w:rsidRPr="00A11B88" w:rsidRDefault="004B12BC" w:rsidP="004B12BC">
      <w:pPr>
        <w:pStyle w:val="NoSpacing"/>
        <w:jc w:val="both"/>
        <w:rPr>
          <w:i/>
          <w:lang w:val="sr-Cyrl-RS"/>
        </w:rPr>
      </w:pPr>
      <w:bookmarkStart w:id="320" w:name="_Toc74569805"/>
      <w:r w:rsidRPr="00A11B88">
        <w:rPr>
          <w:rFonts w:ascii="Cambria" w:hAnsi="Cambria"/>
          <w:b/>
          <w:i/>
          <w:sz w:val="22"/>
          <w:szCs w:val="20"/>
          <w:lang w:val="sr-Cyrl-RS"/>
        </w:rPr>
        <w:t>Напомена</w:t>
      </w:r>
      <w:r w:rsidRPr="00A11B88">
        <w:rPr>
          <w:rFonts w:ascii="Cambria" w:hAnsi="Cambria"/>
          <w:b/>
          <w:i/>
          <w:lang w:val="sr-Cyrl-RS"/>
        </w:rPr>
        <w:t>:</w:t>
      </w:r>
      <w:r w:rsidRPr="00A11B88">
        <w:rPr>
          <w:rFonts w:eastAsia="Times New Roman" w:cs="Arial"/>
          <w:i/>
          <w:lang w:val="sr-Cyrl-RS"/>
        </w:rPr>
        <w:t xml:space="preserve"> </w:t>
      </w:r>
      <w:r w:rsidRPr="00A11B88">
        <w:rPr>
          <w:i/>
          <w:lang w:val="sr-Cyrl-RS"/>
        </w:rPr>
        <w:t>Трасе су представљене оријентационо. Могућа су мања одступања приликом разраде техничке документације.</w:t>
      </w:r>
    </w:p>
    <w:p w14:paraId="74D1E58A" w14:textId="6D76FDAB" w:rsidR="00A54707" w:rsidRDefault="00161A43" w:rsidP="00A54707">
      <w:pPr>
        <w:pStyle w:val="Heading2"/>
        <w:jc w:val="both"/>
        <w:rPr>
          <w:color w:val="auto"/>
          <w:sz w:val="24"/>
          <w:lang w:val="sr-Cyrl-RS"/>
        </w:rPr>
      </w:pPr>
      <w:bookmarkStart w:id="321" w:name="_Toc138791271"/>
      <w:r w:rsidRPr="00A54707">
        <w:rPr>
          <w:color w:val="auto"/>
          <w:sz w:val="24"/>
          <w:szCs w:val="24"/>
        </w:rPr>
        <w:t>V</w:t>
      </w:r>
      <w:r w:rsidRPr="00A54707">
        <w:rPr>
          <w:color w:val="auto"/>
          <w:sz w:val="24"/>
        </w:rPr>
        <w:t>I</w:t>
      </w:r>
      <w:r w:rsidRPr="00A714AB">
        <w:rPr>
          <w:color w:val="auto"/>
          <w:sz w:val="24"/>
          <w:szCs w:val="24"/>
          <w:lang w:val="sr-Cyrl-RS"/>
        </w:rPr>
        <w:t>.</w:t>
      </w:r>
      <w:r w:rsidR="00B0713A" w:rsidRPr="00A714AB">
        <w:rPr>
          <w:color w:val="auto"/>
          <w:sz w:val="24"/>
          <w:szCs w:val="24"/>
          <w:lang w:val="sr-Cyrl-RS"/>
        </w:rPr>
        <w:t>4</w:t>
      </w:r>
      <w:r w:rsidRPr="00A714AB">
        <w:rPr>
          <w:color w:val="auto"/>
          <w:sz w:val="24"/>
          <w:szCs w:val="24"/>
          <w:lang w:val="sr-Cyrl-RS"/>
        </w:rPr>
        <w:t>.</w:t>
      </w:r>
      <w:r w:rsidR="00102699" w:rsidRPr="00A54707">
        <w:rPr>
          <w:color w:val="auto"/>
          <w:sz w:val="24"/>
          <w:lang w:val="sr-Cyrl-RS"/>
        </w:rPr>
        <w:tab/>
        <w:t>ЕЛЕКТРОЕНЕРГЕТСКА МРЕЖА И ОБЈЕКТИ</w:t>
      </w:r>
      <w:bookmarkEnd w:id="320"/>
      <w:bookmarkEnd w:id="321"/>
    </w:p>
    <w:p w14:paraId="0009513A" w14:textId="6600F599" w:rsidR="00A11B88" w:rsidRDefault="00413DB1" w:rsidP="00A11B88">
      <w:pPr>
        <w:pStyle w:val="NoSpacing"/>
        <w:jc w:val="both"/>
        <w:rPr>
          <w:szCs w:val="24"/>
          <w:lang w:val="sr-Cyrl-RS"/>
        </w:rPr>
      </w:pPr>
      <w:r>
        <w:rPr>
          <w:lang w:val="sr-Cyrl-RS"/>
        </w:rPr>
        <w:t>За предметне објекте није предвиђено прикључење на ДСЕЕ</w:t>
      </w:r>
      <w:r w:rsidR="00A11B88" w:rsidRPr="00A11B88">
        <w:rPr>
          <w:szCs w:val="24"/>
          <w:lang w:val="sr-Cyrl-RS"/>
        </w:rPr>
        <w:t>.</w:t>
      </w:r>
    </w:p>
    <w:p w14:paraId="5CBFCA98" w14:textId="2B9AF7BE" w:rsidR="00413DB1" w:rsidRDefault="00413DB1" w:rsidP="00A11B88">
      <w:pPr>
        <w:pStyle w:val="NoSpacing"/>
        <w:jc w:val="both"/>
        <w:rPr>
          <w:szCs w:val="24"/>
          <w:lang w:val="sr-Cyrl-RS"/>
        </w:rPr>
      </w:pPr>
      <w:r>
        <w:rPr>
          <w:szCs w:val="24"/>
          <w:lang w:val="sr-Cyrl-RS"/>
        </w:rPr>
        <w:t>На крову објекта бр.1 планира се постављање соларне електране снаге 10</w:t>
      </w:r>
      <w:proofErr w:type="spellStart"/>
      <w:r>
        <w:rPr>
          <w:szCs w:val="24"/>
          <w:lang w:val="sr-Latn-RS"/>
        </w:rPr>
        <w:t>kW</w:t>
      </w:r>
      <w:proofErr w:type="spellEnd"/>
      <w:r>
        <w:rPr>
          <w:szCs w:val="24"/>
          <w:lang w:val="sr-Cyrl-RS"/>
        </w:rPr>
        <w:t>, што задовољава потребе објеката</w:t>
      </w:r>
      <w:r>
        <w:rPr>
          <w:szCs w:val="24"/>
          <w:lang w:val="sr-Latn-RS"/>
        </w:rPr>
        <w:t>.</w:t>
      </w:r>
      <w:r>
        <w:rPr>
          <w:szCs w:val="24"/>
          <w:lang w:val="sr-Cyrl-RS"/>
        </w:rPr>
        <w:t xml:space="preserve"> </w:t>
      </w:r>
    </w:p>
    <w:p w14:paraId="31B9874A" w14:textId="64B63640" w:rsidR="00413DB1" w:rsidRPr="001C203E" w:rsidRDefault="00413DB1" w:rsidP="00A11B88">
      <w:pPr>
        <w:pStyle w:val="NoSpacing"/>
        <w:jc w:val="both"/>
        <w:rPr>
          <w:lang w:val="sr-Cyrl-RS"/>
        </w:rPr>
      </w:pPr>
      <w:r>
        <w:rPr>
          <w:szCs w:val="24"/>
          <w:lang w:val="sr-Cyrl-RS"/>
        </w:rPr>
        <w:t xml:space="preserve">У складу са </w:t>
      </w:r>
      <w:r w:rsidR="001C203E">
        <w:rPr>
          <w:szCs w:val="24"/>
          <w:lang w:val="sr-Cyrl-RS"/>
        </w:rPr>
        <w:t xml:space="preserve">ставом 3, </w:t>
      </w:r>
      <w:r>
        <w:rPr>
          <w:szCs w:val="24"/>
          <w:lang w:val="sr-Cyrl-RS"/>
        </w:rPr>
        <w:t>члан</w:t>
      </w:r>
      <w:r w:rsidR="001C203E">
        <w:rPr>
          <w:szCs w:val="24"/>
          <w:lang w:val="sr-Cyrl-RS"/>
        </w:rPr>
        <w:t>а</w:t>
      </w:r>
      <w:r>
        <w:rPr>
          <w:szCs w:val="24"/>
          <w:lang w:val="sr-Cyrl-RS"/>
        </w:rPr>
        <w:t xml:space="preserve"> </w:t>
      </w:r>
      <w:r w:rsidR="001C203E">
        <w:rPr>
          <w:szCs w:val="24"/>
          <w:lang w:val="sr-Latn-RS"/>
        </w:rPr>
        <w:t xml:space="preserve">2. </w:t>
      </w:r>
      <w:r w:rsidRPr="00413DB1">
        <w:rPr>
          <w:szCs w:val="24"/>
          <w:lang w:val="sr-Cyrl-RS"/>
        </w:rPr>
        <w:t>Правилник</w:t>
      </w:r>
      <w:r w:rsidR="001C203E">
        <w:rPr>
          <w:szCs w:val="24"/>
          <w:lang w:val="sr-Latn-RS"/>
        </w:rPr>
        <w:t>a</w:t>
      </w:r>
      <w:r w:rsidRPr="00413DB1">
        <w:rPr>
          <w:szCs w:val="24"/>
          <w:lang w:val="sr-Cyrl-RS"/>
        </w:rPr>
        <w:t xml:space="preserve"> о посебној врсти објеката и посебној врсти радова за које није потребно прибављати акт надлежног органа, као и врсти објеката који се граде, односно врсти радова који се изводе, на основу решења о одобрењу за извођење радова, као и обиму и садржају и контроли техничке документације која се прилаже уз захтев и поступку који надлежни орган спроводи ("Сл. гласник РС", бр. 102/2020)</w:t>
      </w:r>
      <w:r w:rsidR="001C203E">
        <w:rPr>
          <w:szCs w:val="24"/>
          <w:lang w:val="sr-Latn-RS"/>
        </w:rPr>
        <w:t xml:space="preserve">, </w:t>
      </w:r>
      <w:r w:rsidR="001C203E">
        <w:rPr>
          <w:szCs w:val="24"/>
          <w:lang w:val="sr-Cyrl-RS"/>
        </w:rPr>
        <w:t xml:space="preserve">није потребно прибављати акт надлежног органа за соларне колекторе који се не прикључују на </w:t>
      </w:r>
      <w:proofErr w:type="spellStart"/>
      <w:r w:rsidR="001C203E">
        <w:rPr>
          <w:szCs w:val="24"/>
          <w:lang w:val="sr-Cyrl-RS"/>
        </w:rPr>
        <w:t>електродистрибутивну</w:t>
      </w:r>
      <w:proofErr w:type="spellEnd"/>
      <w:r w:rsidR="001C203E">
        <w:rPr>
          <w:szCs w:val="24"/>
          <w:lang w:val="sr-Cyrl-RS"/>
        </w:rPr>
        <w:t xml:space="preserve"> мрежу.</w:t>
      </w:r>
    </w:p>
    <w:p w14:paraId="4637FEAF" w14:textId="2C03E54D" w:rsidR="00B0713A" w:rsidRPr="00A11B88" w:rsidRDefault="00170DE1" w:rsidP="00102699">
      <w:pPr>
        <w:pStyle w:val="NoSpacing"/>
        <w:jc w:val="both"/>
        <w:rPr>
          <w:rFonts w:cs="Calibri"/>
          <w:i/>
          <w:lang w:val="sr-Cyrl-RS"/>
        </w:rPr>
      </w:pPr>
      <w:r w:rsidRPr="00A11B88">
        <w:rPr>
          <w:i/>
          <w:lang w:val="sr-Cyrl-RS"/>
        </w:rPr>
        <w:t xml:space="preserve">На графичком прилогу број </w:t>
      </w:r>
      <w:r w:rsidR="00993088">
        <w:rPr>
          <w:i/>
          <w:lang w:val="sr-Cyrl-RS"/>
        </w:rPr>
        <w:t>3</w:t>
      </w:r>
      <w:r w:rsidRPr="00A11B88">
        <w:rPr>
          <w:i/>
          <w:lang w:val="sr-Cyrl-RS"/>
        </w:rPr>
        <w:t xml:space="preserve">. – „Приказ саобраћајне и комуналне инфраструктуре са прикључцима на спољну мрежу“ </w:t>
      </w:r>
      <w:r w:rsidR="00801838" w:rsidRPr="00A11B88">
        <w:rPr>
          <w:i/>
          <w:lang w:val="sr-Cyrl-RS"/>
        </w:rPr>
        <w:t xml:space="preserve">дата је диспозиција </w:t>
      </w:r>
      <w:r w:rsidR="004672C8" w:rsidRPr="00A11B88">
        <w:rPr>
          <w:i/>
          <w:lang w:val="sr-Cyrl-RS"/>
        </w:rPr>
        <w:t xml:space="preserve">планиране </w:t>
      </w:r>
      <w:r w:rsidR="004672C8" w:rsidRPr="00A11B88">
        <w:rPr>
          <w:rFonts w:cs="Calibri"/>
          <w:i/>
          <w:lang w:val="sr-Cyrl-RS"/>
        </w:rPr>
        <w:t>електроенергетске инфраструктуре.</w:t>
      </w:r>
    </w:p>
    <w:p w14:paraId="3F263D7B" w14:textId="25F725B3" w:rsidR="008907A4" w:rsidRPr="00A11B88" w:rsidRDefault="00B0713A" w:rsidP="00C21438">
      <w:pPr>
        <w:pStyle w:val="NoSpacing"/>
        <w:jc w:val="both"/>
        <w:rPr>
          <w:rFonts w:asciiTheme="minorHAnsi" w:hAnsiTheme="minorHAnsi" w:cstheme="minorHAnsi"/>
          <w:i/>
          <w:lang w:val="sr-Cyrl-RS"/>
        </w:rPr>
      </w:pPr>
      <w:r w:rsidRPr="00A11B88">
        <w:rPr>
          <w:rFonts w:ascii="Cambria" w:hAnsi="Cambria" w:cs="Calibri"/>
          <w:b/>
          <w:i/>
          <w:sz w:val="22"/>
          <w:szCs w:val="20"/>
          <w:lang w:val="sr-Cyrl-RS"/>
        </w:rPr>
        <w:t>Напомена:</w:t>
      </w:r>
      <w:r w:rsidRPr="00A11B88">
        <w:rPr>
          <w:rFonts w:cs="Calibri"/>
          <w:i/>
          <w:sz w:val="22"/>
          <w:szCs w:val="20"/>
          <w:lang w:val="sr-Cyrl-RS"/>
        </w:rPr>
        <w:t xml:space="preserve"> </w:t>
      </w:r>
      <w:r w:rsidR="004672C8" w:rsidRPr="00A11B88">
        <w:rPr>
          <w:i/>
          <w:lang w:val="sr-Cyrl-RS"/>
        </w:rPr>
        <w:t>Трасе су представљене оријентационо. Могућа су мања одступања приликом разраде техничке документације, а уз поштовање услова</w:t>
      </w:r>
      <w:r w:rsidR="004672C8" w:rsidRPr="00A11B88">
        <w:rPr>
          <w:rFonts w:asciiTheme="minorHAnsi" w:hAnsiTheme="minorHAnsi" w:cstheme="minorHAnsi"/>
          <w:i/>
          <w:lang w:val="sr-Cyrl-RS"/>
        </w:rPr>
        <w:t>.</w:t>
      </w:r>
    </w:p>
    <w:p w14:paraId="5BD449F2" w14:textId="7770D013" w:rsidR="00877358" w:rsidRDefault="00161A43" w:rsidP="005D081D">
      <w:pPr>
        <w:pStyle w:val="Heading1"/>
        <w:rPr>
          <w:lang w:val="sr-Cyrl-RS"/>
        </w:rPr>
      </w:pPr>
      <w:bookmarkStart w:id="322" w:name="_Toc74569811"/>
      <w:bookmarkStart w:id="323" w:name="_Toc75341460"/>
      <w:bookmarkStart w:id="324" w:name="_Toc138791273"/>
      <w:r w:rsidRPr="00861262">
        <w:rPr>
          <w:szCs w:val="24"/>
          <w:lang w:val="sr-Latn-RS"/>
        </w:rPr>
        <w:lastRenderedPageBreak/>
        <w:t>V</w:t>
      </w:r>
      <w:r w:rsidRPr="00861262">
        <w:rPr>
          <w:lang w:val="sr-Latn-RS"/>
        </w:rPr>
        <w:t>II</w:t>
      </w:r>
      <w:r w:rsidRPr="00861262">
        <w:rPr>
          <w:lang w:val="sr-Cyrl-RS"/>
        </w:rPr>
        <w:tab/>
        <w:t>ИНЖЕЊЕРСКО</w:t>
      </w:r>
      <w:r w:rsidR="001C77D9">
        <w:rPr>
          <w:lang w:val="sr-Cyrl-RS"/>
        </w:rPr>
        <w:t xml:space="preserve"> </w:t>
      </w:r>
      <w:r w:rsidRPr="00861262">
        <w:rPr>
          <w:lang w:val="sr-Cyrl-RS"/>
        </w:rPr>
        <w:t>-</w:t>
      </w:r>
      <w:r w:rsidR="001C77D9">
        <w:rPr>
          <w:lang w:val="sr-Cyrl-RS"/>
        </w:rPr>
        <w:t xml:space="preserve"> </w:t>
      </w:r>
      <w:r w:rsidRPr="00861262">
        <w:rPr>
          <w:lang w:val="sr-Cyrl-RS"/>
        </w:rPr>
        <w:t>ГЕОЛОШКИ УСЛОВИ ЗА ИЗГРАДЊУ ОБЈЕКАТА</w:t>
      </w:r>
      <w:bookmarkEnd w:id="322"/>
      <w:bookmarkEnd w:id="323"/>
      <w:bookmarkEnd w:id="324"/>
    </w:p>
    <w:p w14:paraId="1BADF0BD" w14:textId="77777777" w:rsidR="008907A4" w:rsidRDefault="008907A4" w:rsidP="00861262">
      <w:pPr>
        <w:pStyle w:val="NoSpacing"/>
        <w:jc w:val="both"/>
        <w:rPr>
          <w:b/>
          <w:bCs/>
          <w:i/>
          <w:iCs/>
          <w:lang w:val="sr-Cyrl-RS"/>
        </w:rPr>
      </w:pPr>
    </w:p>
    <w:p w14:paraId="4E191848" w14:textId="5E141D93" w:rsidR="005D081D" w:rsidRDefault="00EA463A" w:rsidP="005D081D">
      <w:pPr>
        <w:pStyle w:val="NoSpacing"/>
        <w:jc w:val="both"/>
        <w:rPr>
          <w:lang w:val="sr-Cyrl-RS"/>
        </w:rPr>
      </w:pPr>
      <w:r w:rsidRPr="00EA463A">
        <w:rPr>
          <w:lang w:val="sr-Cyrl-RS"/>
        </w:rPr>
        <w:t xml:space="preserve">Локација будућег објекта се налази на јужном обронку Фрушке горе, око 3.0км северозападно од места </w:t>
      </w:r>
      <w:proofErr w:type="spellStart"/>
      <w:r w:rsidRPr="00EA463A">
        <w:rPr>
          <w:lang w:val="sr-Cyrl-RS"/>
        </w:rPr>
        <w:t>Ердевик</w:t>
      </w:r>
      <w:proofErr w:type="spellEnd"/>
      <w:r w:rsidRPr="00EA463A">
        <w:rPr>
          <w:lang w:val="sr-Cyrl-RS"/>
        </w:rPr>
        <w:t>. Шира локација око објекта је брдска</w:t>
      </w:r>
      <w:r>
        <w:rPr>
          <w:lang w:val="sr-Cyrl-RS"/>
        </w:rPr>
        <w:t>, док је сама локација са незнатним падом ка југу</w:t>
      </w:r>
      <w:r w:rsidRPr="00EA463A">
        <w:rPr>
          <w:lang w:val="sr-Cyrl-RS"/>
        </w:rPr>
        <w:t>.</w:t>
      </w:r>
    </w:p>
    <w:p w14:paraId="413FCFE9" w14:textId="77777777" w:rsidR="00EA463A" w:rsidRDefault="00EA463A" w:rsidP="005D081D">
      <w:pPr>
        <w:pStyle w:val="NoSpacing"/>
        <w:jc w:val="both"/>
        <w:rPr>
          <w:lang w:val="sr-Cyrl-RS"/>
        </w:rPr>
      </w:pPr>
    </w:p>
    <w:p w14:paraId="5A13C681" w14:textId="121405AF" w:rsidR="00EA463A" w:rsidRDefault="00EA463A" w:rsidP="005D081D">
      <w:pPr>
        <w:pStyle w:val="NoSpacing"/>
        <w:jc w:val="both"/>
        <w:rPr>
          <w:lang w:val="sr-Cyrl-RS"/>
        </w:rPr>
      </w:pPr>
      <w:r w:rsidRPr="00EA463A">
        <w:rPr>
          <w:lang w:val="sr-Cyrl-RS"/>
        </w:rPr>
        <w:t xml:space="preserve">Ниво подземне воде је променљив, сезонски и вишегодишње, али о томе нема систематизованих података. Може се усвојити, да су по правилу нивои подземних вода најнижи током јесени а највиши крајем пролећа. Нема </w:t>
      </w:r>
      <w:proofErr w:type="spellStart"/>
      <w:r w:rsidRPr="00EA463A">
        <w:rPr>
          <w:lang w:val="sr-Cyrl-RS"/>
        </w:rPr>
        <w:t>хидрогеолошких</w:t>
      </w:r>
      <w:proofErr w:type="spellEnd"/>
      <w:r w:rsidRPr="00EA463A">
        <w:rPr>
          <w:lang w:val="sr-Cyrl-RS"/>
        </w:rPr>
        <w:t xml:space="preserve"> података о дубинама подземне воде, али се на основу морфологије терена и нивоу воде у околним бунарима, процењује да је појављује између 15-20м од површине терена.</w:t>
      </w:r>
    </w:p>
    <w:p w14:paraId="73DB099E" w14:textId="77777777" w:rsidR="00EA463A" w:rsidRDefault="00EA463A" w:rsidP="005D081D">
      <w:pPr>
        <w:pStyle w:val="NoSpacing"/>
        <w:jc w:val="both"/>
        <w:rPr>
          <w:lang w:val="sr-Cyrl-RS"/>
        </w:rPr>
      </w:pPr>
    </w:p>
    <w:p w14:paraId="7B96AC60" w14:textId="77777777" w:rsidR="00EA463A" w:rsidRPr="004D0A44" w:rsidRDefault="00EA463A" w:rsidP="00EA463A">
      <w:pPr>
        <w:spacing w:after="0"/>
        <w:jc w:val="both"/>
        <w:rPr>
          <w:rFonts w:ascii="Cambria" w:hAnsi="Cambria"/>
          <w:b/>
          <w:bCs/>
          <w:i/>
          <w:iCs/>
          <w:lang w:val="sr-Cyrl-RS"/>
        </w:rPr>
      </w:pPr>
      <w:r w:rsidRPr="004D0A44">
        <w:rPr>
          <w:rFonts w:ascii="Cambria" w:hAnsi="Cambria"/>
          <w:b/>
          <w:bCs/>
          <w:i/>
          <w:iCs/>
          <w:lang w:val="sr-Cyrl-RS"/>
        </w:rPr>
        <w:t>Геолошки подаци</w:t>
      </w:r>
    </w:p>
    <w:p w14:paraId="48FDFB25" w14:textId="5E5FE84B" w:rsidR="00EA463A" w:rsidRDefault="00EA463A" w:rsidP="00EA463A">
      <w:pPr>
        <w:pStyle w:val="NoSpacing"/>
        <w:jc w:val="both"/>
        <w:rPr>
          <w:lang w:val="sr-Cyrl-RS"/>
        </w:rPr>
      </w:pPr>
      <w:r w:rsidRPr="00861262">
        <w:rPr>
          <w:lang w:val="sr-Cyrl-RS"/>
        </w:rPr>
        <w:t>Према ОГК Србије (Лист бр. Л34-99, Бачка Паланка), на широј локацији су присутне наслаге</w:t>
      </w:r>
      <w:r w:rsidRPr="00840A27">
        <w:rPr>
          <w:lang w:val="sr-Cyrl-RS"/>
        </w:rPr>
        <w:t xml:space="preserve"> </w:t>
      </w:r>
      <w:proofErr w:type="spellStart"/>
      <w:r w:rsidRPr="00861262">
        <w:rPr>
          <w:lang w:val="sr-Cyrl-RS"/>
        </w:rPr>
        <w:t>Плеистоцена</w:t>
      </w:r>
      <w:proofErr w:type="spellEnd"/>
      <w:r w:rsidRPr="00861262">
        <w:rPr>
          <w:lang w:val="sr-Cyrl-RS"/>
        </w:rPr>
        <w:t xml:space="preserve">: (14) </w:t>
      </w:r>
      <w:r w:rsidRPr="002D32A5">
        <w:rPr>
          <w:b/>
          <w:bCs/>
        </w:rPr>
        <w:t>l</w:t>
      </w:r>
      <w:r w:rsidRPr="002D32A5">
        <w:rPr>
          <w:b/>
          <w:bCs/>
          <w:lang w:val="sr-Cyrl-RS"/>
        </w:rPr>
        <w:t>-w</w:t>
      </w:r>
      <w:r w:rsidRPr="00861262">
        <w:rPr>
          <w:lang w:val="sr-Cyrl-RS"/>
        </w:rPr>
        <w:t xml:space="preserve"> </w:t>
      </w:r>
      <w:proofErr w:type="spellStart"/>
      <w:r w:rsidRPr="00861262">
        <w:rPr>
          <w:lang w:val="sr-Cyrl-RS"/>
        </w:rPr>
        <w:t>Еолска</w:t>
      </w:r>
      <w:proofErr w:type="spellEnd"/>
      <w:r w:rsidRPr="00861262">
        <w:rPr>
          <w:lang w:val="sr-Cyrl-RS"/>
        </w:rPr>
        <w:t xml:space="preserve"> </w:t>
      </w:r>
      <w:proofErr w:type="spellStart"/>
      <w:r w:rsidRPr="00861262">
        <w:rPr>
          <w:lang w:val="sr-Cyrl-RS"/>
        </w:rPr>
        <w:t>фација</w:t>
      </w:r>
      <w:proofErr w:type="spellEnd"/>
      <w:r w:rsidRPr="00861262">
        <w:rPr>
          <w:lang w:val="sr-Cyrl-RS"/>
        </w:rPr>
        <w:t xml:space="preserve">: песковито-глиновити </w:t>
      </w:r>
      <w:proofErr w:type="spellStart"/>
      <w:r w:rsidRPr="00861262">
        <w:rPr>
          <w:lang w:val="sr-Cyrl-RS"/>
        </w:rPr>
        <w:t>алеврити</w:t>
      </w:r>
      <w:proofErr w:type="spellEnd"/>
      <w:r w:rsidRPr="00861262">
        <w:rPr>
          <w:lang w:val="sr-Cyrl-RS"/>
        </w:rPr>
        <w:t xml:space="preserve"> (лес на површи Фрушке горе) (</w:t>
      </w:r>
      <w:proofErr w:type="spellStart"/>
      <w:r>
        <w:t>wurm</w:t>
      </w:r>
      <w:proofErr w:type="spellEnd"/>
      <w:r w:rsidRPr="00861262">
        <w:rPr>
          <w:lang w:val="sr-Cyrl-RS"/>
        </w:rPr>
        <w:t xml:space="preserve">) и (20) </w:t>
      </w:r>
      <w:r w:rsidRPr="002D32A5">
        <w:rPr>
          <w:b/>
          <w:bCs/>
          <w:lang w:val="sr-Cyrl-RS"/>
        </w:rPr>
        <w:t>ја-</w:t>
      </w:r>
      <w:r w:rsidRPr="002D32A5">
        <w:rPr>
          <w:b/>
          <w:bCs/>
        </w:rPr>
        <w:t>m</w:t>
      </w:r>
      <w:r w:rsidRPr="002D32A5">
        <w:rPr>
          <w:b/>
          <w:bCs/>
          <w:lang w:val="sr-Cyrl-RS"/>
        </w:rPr>
        <w:t>,</w:t>
      </w:r>
      <w:r w:rsidRPr="002D32A5">
        <w:rPr>
          <w:b/>
          <w:bCs/>
        </w:rPr>
        <w:t>r</w:t>
      </w:r>
      <w:r w:rsidRPr="00840A27">
        <w:rPr>
          <w:b/>
          <w:bCs/>
          <w:lang w:val="sr-Cyrl-RS"/>
        </w:rPr>
        <w:t xml:space="preserve"> </w:t>
      </w:r>
      <w:r w:rsidRPr="00861262">
        <w:rPr>
          <w:lang w:val="sr-Cyrl-RS"/>
        </w:rPr>
        <w:t xml:space="preserve">Речно-језерска </w:t>
      </w:r>
      <w:proofErr w:type="spellStart"/>
      <w:r w:rsidRPr="00861262">
        <w:rPr>
          <w:lang w:val="sr-Cyrl-RS"/>
        </w:rPr>
        <w:t>фација</w:t>
      </w:r>
      <w:proofErr w:type="spellEnd"/>
      <w:r w:rsidRPr="00861262">
        <w:rPr>
          <w:lang w:val="sr-Cyrl-RS"/>
        </w:rPr>
        <w:t xml:space="preserve">: шљунак, песак, </w:t>
      </w:r>
      <w:proofErr w:type="spellStart"/>
      <w:r w:rsidRPr="00861262">
        <w:rPr>
          <w:lang w:val="sr-Cyrl-RS"/>
        </w:rPr>
        <w:t>алевритски</w:t>
      </w:r>
      <w:proofErr w:type="spellEnd"/>
      <w:r w:rsidRPr="00861262">
        <w:rPr>
          <w:lang w:val="sr-Cyrl-RS"/>
        </w:rPr>
        <w:t xml:space="preserve"> песак и глине (</w:t>
      </w:r>
      <w:proofErr w:type="spellStart"/>
      <w:r>
        <w:t>mindel</w:t>
      </w:r>
      <w:proofErr w:type="spellEnd"/>
      <w:r w:rsidRPr="00840A27">
        <w:rPr>
          <w:lang w:val="sr-Cyrl-RS"/>
        </w:rPr>
        <w:t>-</w:t>
      </w:r>
      <w:proofErr w:type="spellStart"/>
      <w:r>
        <w:t>riss</w:t>
      </w:r>
      <w:proofErr w:type="spellEnd"/>
      <w:r w:rsidRPr="00861262">
        <w:rPr>
          <w:lang w:val="sr-Cyrl-RS"/>
        </w:rPr>
        <w:t>).</w:t>
      </w:r>
    </w:p>
    <w:p w14:paraId="4F23D45D" w14:textId="4EA48267" w:rsidR="00EA463A" w:rsidRDefault="00EA463A" w:rsidP="00EA463A">
      <w:pPr>
        <w:pStyle w:val="NoSpacing"/>
        <w:jc w:val="both"/>
        <w:rPr>
          <w:lang w:val="sr-Cyrl-RS"/>
        </w:rPr>
      </w:pPr>
      <w:r w:rsidRPr="00EA463A">
        <w:rPr>
          <w:noProof/>
          <w:lang w:val="sr-Cyrl-RS"/>
        </w:rPr>
        <w:drawing>
          <wp:inline distT="0" distB="0" distL="0" distR="0" wp14:anchorId="182B7D7E" wp14:editId="6425B12E">
            <wp:extent cx="6171565" cy="2929890"/>
            <wp:effectExtent l="0" t="0" r="635" b="3810"/>
            <wp:docPr id="350356996" name="Picture 1" descr="A map of a riv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356996" name="Picture 1" descr="A map of a river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71565" cy="292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89CF1" w14:textId="6A8F76C0" w:rsidR="00EA463A" w:rsidRDefault="00EA463A" w:rsidP="00EA463A">
      <w:pPr>
        <w:pStyle w:val="NoSpacing"/>
        <w:jc w:val="both"/>
        <w:rPr>
          <w:rFonts w:asciiTheme="majorHAnsi" w:hAnsiTheme="majorHAnsi" w:cstheme="minorHAnsi"/>
          <w:i/>
          <w:iCs/>
          <w:sz w:val="22"/>
          <w:lang w:val="sr-Cyrl-RS"/>
        </w:rPr>
      </w:pPr>
      <w:r w:rsidRPr="00EA463A">
        <w:rPr>
          <w:rFonts w:asciiTheme="majorHAnsi" w:hAnsiTheme="majorHAnsi" w:cstheme="minorHAnsi"/>
          <w:i/>
          <w:iCs/>
          <w:sz w:val="22"/>
          <w:lang w:val="sr-Cyrl-RS"/>
        </w:rPr>
        <w:t xml:space="preserve">Слика </w:t>
      </w:r>
      <w:r>
        <w:rPr>
          <w:rFonts w:asciiTheme="majorHAnsi" w:hAnsiTheme="majorHAnsi" w:cstheme="minorHAnsi"/>
          <w:i/>
          <w:iCs/>
          <w:sz w:val="22"/>
          <w:lang w:val="sr-Cyrl-RS"/>
        </w:rPr>
        <w:t>1</w:t>
      </w:r>
      <w:r w:rsidRPr="00EA463A">
        <w:rPr>
          <w:rFonts w:asciiTheme="majorHAnsi" w:hAnsiTheme="majorHAnsi" w:cstheme="minorHAnsi"/>
          <w:i/>
          <w:iCs/>
          <w:sz w:val="22"/>
          <w:lang w:val="sr-Cyrl-RS"/>
        </w:rPr>
        <w:t>. Геолошка грађа терена на локацији ОГК Србије (Лист бр. Л34-99, Бачка Паланка)</w:t>
      </w:r>
    </w:p>
    <w:p w14:paraId="47B1A39A" w14:textId="77777777" w:rsidR="00EA463A" w:rsidRPr="00EA463A" w:rsidRDefault="00EA463A" w:rsidP="00EA463A">
      <w:pPr>
        <w:pStyle w:val="NoSpacing"/>
        <w:jc w:val="both"/>
        <w:rPr>
          <w:rFonts w:asciiTheme="majorHAnsi" w:hAnsiTheme="majorHAnsi" w:cstheme="minorHAnsi"/>
          <w:i/>
          <w:iCs/>
          <w:sz w:val="22"/>
          <w:lang w:val="sr-Cyrl-RS"/>
        </w:rPr>
      </w:pPr>
    </w:p>
    <w:p w14:paraId="713BBB63" w14:textId="150B17B1" w:rsidR="00EA463A" w:rsidRPr="004D0A44" w:rsidRDefault="00EA463A" w:rsidP="00EA463A">
      <w:pPr>
        <w:pStyle w:val="NoSpacing"/>
        <w:jc w:val="both"/>
        <w:rPr>
          <w:rFonts w:asciiTheme="majorHAnsi" w:hAnsiTheme="majorHAnsi" w:cstheme="minorHAnsi"/>
          <w:b/>
          <w:bCs/>
          <w:i/>
          <w:iCs/>
          <w:sz w:val="22"/>
          <w:lang w:val="sr-Cyrl-RS"/>
        </w:rPr>
      </w:pPr>
      <w:r w:rsidRPr="004D0A44">
        <w:rPr>
          <w:rFonts w:asciiTheme="majorHAnsi" w:hAnsiTheme="majorHAnsi" w:cstheme="minorHAnsi"/>
          <w:b/>
          <w:bCs/>
          <w:i/>
          <w:iCs/>
          <w:sz w:val="22"/>
          <w:lang w:val="sr-Cyrl-RS"/>
        </w:rPr>
        <w:t>Сеизмолошки подаци</w:t>
      </w:r>
    </w:p>
    <w:p w14:paraId="1B90C971" w14:textId="77777777" w:rsidR="00EA463A" w:rsidRDefault="00EA463A" w:rsidP="00EA463A">
      <w:pPr>
        <w:pStyle w:val="NoSpacing"/>
        <w:jc w:val="both"/>
        <w:rPr>
          <w:rFonts w:asciiTheme="minorHAnsi" w:hAnsiTheme="minorHAnsi" w:cstheme="minorHAnsi"/>
          <w:szCs w:val="24"/>
          <w:lang w:val="sr-Cyrl-RS"/>
        </w:rPr>
      </w:pPr>
      <w:r w:rsidRPr="002D32A5">
        <w:rPr>
          <w:rFonts w:asciiTheme="minorHAnsi" w:hAnsiTheme="minorHAnsi" w:cstheme="minorHAnsi"/>
          <w:szCs w:val="24"/>
          <w:lang w:val="sr-Cyrl-RS"/>
        </w:rPr>
        <w:t>Према прелиминарној карти сеизмичког хазарда Републике Србије https://seismo.gov.rs</w:t>
      </w:r>
      <w:r w:rsidRPr="00840A2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максимално референтно хоризонтално убрзање на тлу типа А (основна стена са vs,30 </w:t>
      </w:r>
      <w:r w:rsidRPr="00840A27">
        <w:rPr>
          <w:rFonts w:asciiTheme="minorHAnsi" w:hAnsiTheme="minorHAnsi" w:cstheme="minorHAnsi"/>
          <w:szCs w:val="24"/>
          <w:lang w:val="sr-Cyrl-RS"/>
        </w:rPr>
        <w:t>&gt;</w:t>
      </w:r>
      <w:r w:rsidRPr="002D32A5">
        <w:rPr>
          <w:rFonts w:asciiTheme="minorHAnsi" w:hAnsiTheme="minorHAnsi" w:cstheme="minorHAnsi"/>
          <w:szCs w:val="24"/>
          <w:lang w:val="sr-Cyrl-RS"/>
        </w:rPr>
        <w:t>800m/s) са вероватноћом</w:t>
      </w:r>
      <w:r w:rsidRPr="00840A2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2D32A5">
        <w:rPr>
          <w:rFonts w:asciiTheme="minorHAnsi" w:hAnsiTheme="minorHAnsi" w:cstheme="minorHAnsi"/>
          <w:szCs w:val="24"/>
          <w:lang w:val="sr-Cyrl-RS"/>
        </w:rPr>
        <w:t>прекорачења од P</w:t>
      </w:r>
      <w:r w:rsidRPr="002D32A5">
        <w:rPr>
          <w:rFonts w:asciiTheme="minorHAnsi" w:hAnsiTheme="minorHAnsi" w:cstheme="minorHAnsi"/>
          <w:szCs w:val="24"/>
          <w:vertAlign w:val="subscript"/>
          <w:lang w:val="sr-Cyrl-RS"/>
        </w:rPr>
        <w:t>NCR</w:t>
      </w:r>
      <w:r w:rsidRPr="002D32A5">
        <w:rPr>
          <w:rFonts w:asciiTheme="minorHAnsi" w:hAnsiTheme="minorHAnsi" w:cstheme="minorHAnsi"/>
          <w:szCs w:val="24"/>
          <w:lang w:val="sr-Cyrl-RS"/>
        </w:rPr>
        <w:t>= 10% у 50 година, за повратни период од Т</w:t>
      </w:r>
      <w:r w:rsidRPr="002D32A5">
        <w:rPr>
          <w:rFonts w:asciiTheme="minorHAnsi" w:hAnsiTheme="minorHAnsi" w:cstheme="minorHAnsi"/>
          <w:szCs w:val="24"/>
          <w:vertAlign w:val="subscript"/>
          <w:lang w:val="sr-Cyrl-RS"/>
        </w:rPr>
        <w:t>NCR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= =475 година, износи </w:t>
      </w:r>
      <w:proofErr w:type="spellStart"/>
      <w:r w:rsidRPr="002D32A5">
        <w:rPr>
          <w:rFonts w:asciiTheme="minorHAnsi" w:hAnsiTheme="minorHAnsi" w:cstheme="minorHAnsi"/>
          <w:szCs w:val="24"/>
          <w:lang w:val="sr-Cyrl-RS"/>
        </w:rPr>
        <w:t>agR</w:t>
      </w:r>
      <w:proofErr w:type="spellEnd"/>
      <w:r w:rsidRPr="00840A27">
        <w:rPr>
          <w:rFonts w:asciiTheme="minorHAnsi" w:hAnsiTheme="minorHAnsi" w:cstheme="minorHAnsi"/>
          <w:szCs w:val="24"/>
          <w:lang w:val="sr-Cyrl-RS"/>
        </w:rPr>
        <w:t>=</w:t>
      </w:r>
      <w:r w:rsidRPr="002D32A5">
        <w:rPr>
          <w:rFonts w:asciiTheme="minorHAnsi" w:hAnsiTheme="minorHAnsi" w:cstheme="minorHAnsi"/>
          <w:szCs w:val="24"/>
          <w:lang w:val="sr-Cyrl-RS"/>
        </w:rPr>
        <w:t>0.10г (у јединици</w:t>
      </w:r>
      <w:r w:rsidRPr="00840A2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2D32A5">
        <w:rPr>
          <w:rFonts w:asciiTheme="minorHAnsi" w:hAnsiTheme="minorHAnsi" w:cstheme="minorHAnsi"/>
          <w:szCs w:val="24"/>
          <w:lang w:val="sr-Cyrl-RS"/>
        </w:rPr>
        <w:t>гравитационог убрзања). Према ЕН1998-1 објекат спада у класу важности</w:t>
      </w:r>
      <w:r w:rsidRPr="00840A27">
        <w:rPr>
          <w:rFonts w:asciiTheme="minorHAnsi" w:hAnsiTheme="minorHAnsi" w:cstheme="minorHAnsi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Cs w:val="24"/>
        </w:rPr>
        <w:t>II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 са фактором важности објекта </w:t>
      </w:r>
      <w:proofErr w:type="spellStart"/>
      <w:r>
        <w:rPr>
          <w:rFonts w:eastAsia="SymbolMT" w:cs="Calibri"/>
          <w:szCs w:val="24"/>
        </w:rPr>
        <w:t>γ</w:t>
      </w:r>
      <w:r>
        <w:rPr>
          <w:rFonts w:ascii="ArialNarrow" w:eastAsia="SymbolMT" w:hAnsi="ArialNarrow" w:cs="ArialNarrow"/>
          <w:szCs w:val="24"/>
        </w:rPr>
        <w:t>I</w:t>
      </w:r>
      <w:proofErr w:type="spellEnd"/>
      <w:r w:rsidRPr="00840A27">
        <w:rPr>
          <w:rFonts w:ascii="ArialNarrow" w:eastAsia="SymbolMT" w:hAnsi="ArialNarrow" w:cs="ArialNarrow"/>
          <w:szCs w:val="24"/>
          <w:lang w:val="sr-Cyrl-RS"/>
        </w:rPr>
        <w:t>=1.0,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 пројектно хоризонтално убрзање (на тлу типа А) је </w:t>
      </w:r>
      <w:proofErr w:type="spellStart"/>
      <w:r>
        <w:rPr>
          <w:rFonts w:asciiTheme="minorHAnsi" w:hAnsiTheme="minorHAnsi" w:cstheme="minorHAnsi"/>
          <w:szCs w:val="24"/>
        </w:rPr>
        <w:t>a</w:t>
      </w:r>
      <w:r w:rsidRPr="002D32A5">
        <w:rPr>
          <w:rFonts w:asciiTheme="minorHAnsi" w:hAnsiTheme="minorHAnsi" w:cstheme="minorHAnsi"/>
          <w:szCs w:val="24"/>
          <w:vertAlign w:val="subscript"/>
        </w:rPr>
        <w:t>G</w:t>
      </w:r>
      <w:proofErr w:type="spellEnd"/>
      <w:r w:rsidRPr="002D32A5">
        <w:rPr>
          <w:rFonts w:asciiTheme="minorHAnsi" w:hAnsiTheme="minorHAnsi" w:cstheme="minorHAnsi"/>
          <w:szCs w:val="24"/>
          <w:lang w:val="sr-Cyrl-RS"/>
        </w:rPr>
        <w:t>=</w:t>
      </w:r>
      <w:r w:rsidRPr="00840A27">
        <w:rPr>
          <w:rFonts w:asciiTheme="minorHAnsi" w:hAnsiTheme="minorHAnsi" w:cstheme="minorHAnsi"/>
          <w:szCs w:val="24"/>
          <w:lang w:val="sr-Cyrl-RS"/>
        </w:rPr>
        <w:t xml:space="preserve"> </w:t>
      </w:r>
      <w:proofErr w:type="spellStart"/>
      <w:r>
        <w:rPr>
          <w:rFonts w:asciiTheme="minorHAnsi" w:hAnsiTheme="minorHAnsi" w:cstheme="minorHAnsi"/>
          <w:szCs w:val="24"/>
        </w:rPr>
        <w:t>a</w:t>
      </w:r>
      <w:r w:rsidRPr="002D32A5">
        <w:rPr>
          <w:rFonts w:asciiTheme="minorHAnsi" w:hAnsiTheme="minorHAnsi" w:cstheme="minorHAnsi"/>
          <w:szCs w:val="24"/>
          <w:vertAlign w:val="subscript"/>
        </w:rPr>
        <w:t>G</w:t>
      </w:r>
      <w:r>
        <w:rPr>
          <w:rFonts w:asciiTheme="minorHAnsi" w:hAnsiTheme="minorHAnsi" w:cstheme="minorHAnsi"/>
          <w:szCs w:val="24"/>
          <w:vertAlign w:val="subscript"/>
        </w:rPr>
        <w:t>R</w:t>
      </w:r>
      <w:proofErr w:type="spellEnd"/>
      <w:r w:rsidRPr="002D32A5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840A27">
        <w:rPr>
          <w:rFonts w:asciiTheme="minorHAnsi" w:hAnsiTheme="minorHAnsi" w:cstheme="minorHAnsi"/>
          <w:szCs w:val="24"/>
          <w:lang w:val="sr-Cyrl-RS"/>
        </w:rPr>
        <w:t xml:space="preserve">* </w:t>
      </w:r>
      <w:proofErr w:type="spellStart"/>
      <w:r>
        <w:rPr>
          <w:rFonts w:eastAsia="SymbolMT" w:cs="Calibri"/>
          <w:szCs w:val="24"/>
        </w:rPr>
        <w:t>γ</w:t>
      </w:r>
      <w:r>
        <w:rPr>
          <w:rFonts w:ascii="ArialNarrow" w:eastAsia="SymbolMT" w:hAnsi="ArialNarrow" w:cs="ArialNarrow"/>
          <w:szCs w:val="24"/>
        </w:rPr>
        <w:t>I</w:t>
      </w:r>
      <w:proofErr w:type="spellEnd"/>
      <w:r w:rsidRPr="002D32A5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840A27">
        <w:rPr>
          <w:rFonts w:asciiTheme="minorHAnsi" w:hAnsiTheme="minorHAnsi" w:cstheme="minorHAnsi"/>
          <w:szCs w:val="24"/>
          <w:lang w:val="sr-Cyrl-RS"/>
        </w:rPr>
        <w:t xml:space="preserve">= </w:t>
      </w:r>
      <w:r w:rsidRPr="002D32A5">
        <w:rPr>
          <w:rFonts w:asciiTheme="minorHAnsi" w:hAnsiTheme="minorHAnsi" w:cstheme="minorHAnsi"/>
          <w:szCs w:val="24"/>
          <w:lang w:val="sr-Cyrl-RS"/>
        </w:rPr>
        <w:t>0.10</w:t>
      </w:r>
      <w:r>
        <w:rPr>
          <w:rFonts w:asciiTheme="minorHAnsi" w:hAnsiTheme="minorHAnsi" w:cstheme="minorHAnsi"/>
          <w:szCs w:val="24"/>
        </w:rPr>
        <w:t>g</w:t>
      </w:r>
      <w:r w:rsidRPr="002D32A5">
        <w:rPr>
          <w:rFonts w:asciiTheme="minorHAnsi" w:hAnsiTheme="minorHAnsi" w:cstheme="minorHAnsi"/>
          <w:szCs w:val="24"/>
          <w:lang w:val="sr-Cyrl-RS"/>
        </w:rPr>
        <w:t>.</w:t>
      </w:r>
    </w:p>
    <w:p w14:paraId="1C8CACED" w14:textId="77777777" w:rsidR="00EA463A" w:rsidRPr="002D32A5" w:rsidRDefault="00EA463A" w:rsidP="00EA463A">
      <w:pPr>
        <w:pStyle w:val="NoSpacing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5BD2AE67" w14:textId="77777777" w:rsidR="00EA463A" w:rsidRDefault="00EA463A" w:rsidP="00EA463A">
      <w:pPr>
        <w:pStyle w:val="NoSpacing"/>
        <w:jc w:val="both"/>
        <w:rPr>
          <w:rFonts w:asciiTheme="minorHAnsi" w:hAnsiTheme="minorHAnsi" w:cstheme="minorHAnsi"/>
          <w:szCs w:val="24"/>
          <w:lang w:val="sr-Cyrl-RS"/>
        </w:rPr>
      </w:pPr>
      <w:r w:rsidRPr="002D32A5">
        <w:rPr>
          <w:rFonts w:asciiTheme="minorHAnsi" w:hAnsiTheme="minorHAnsi" w:cstheme="minorHAnsi"/>
          <w:szCs w:val="24"/>
          <w:lang w:val="sr-Cyrl-RS"/>
        </w:rPr>
        <w:t xml:space="preserve">Локално тло израђују наслаге са вредностима </w:t>
      </w:r>
      <w:r>
        <w:rPr>
          <w:rFonts w:asciiTheme="minorHAnsi" w:hAnsiTheme="minorHAnsi" w:cstheme="minorHAnsi"/>
          <w:szCs w:val="24"/>
        </w:rPr>
        <w:t>v</w:t>
      </w:r>
      <w:r w:rsidRPr="002D32A5">
        <w:rPr>
          <w:rFonts w:asciiTheme="minorHAnsi" w:hAnsiTheme="minorHAnsi" w:cstheme="minorHAnsi"/>
          <w:szCs w:val="24"/>
          <w:vertAlign w:val="subscript"/>
        </w:rPr>
        <w:t>s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,30 за тло типа </w:t>
      </w:r>
      <w:r>
        <w:rPr>
          <w:rFonts w:asciiTheme="minorHAnsi" w:hAnsiTheme="minorHAnsi" w:cstheme="minorHAnsi"/>
          <w:szCs w:val="24"/>
        </w:rPr>
        <w:t>D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 (Наслаге растреситог до средње збијеног</w:t>
      </w:r>
      <w:r w:rsidRPr="00840A2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некохерентног тла, са или без меких кохезивних </w:t>
      </w:r>
      <w:proofErr w:type="spellStart"/>
      <w:r w:rsidRPr="002D32A5">
        <w:rPr>
          <w:rFonts w:asciiTheme="minorHAnsi" w:hAnsiTheme="minorHAnsi" w:cstheme="minorHAnsi"/>
          <w:szCs w:val="24"/>
          <w:lang w:val="sr-Cyrl-RS"/>
        </w:rPr>
        <w:t>прослојака</w:t>
      </w:r>
      <w:proofErr w:type="spellEnd"/>
      <w:r w:rsidRPr="002D32A5">
        <w:rPr>
          <w:rFonts w:asciiTheme="minorHAnsi" w:hAnsiTheme="minorHAnsi" w:cstheme="minorHAnsi"/>
          <w:szCs w:val="24"/>
          <w:lang w:val="sr-Cyrl-RS"/>
        </w:rPr>
        <w:t>, или са претежно меким-до-чврстим кохезивним тлом).</w:t>
      </w:r>
      <w:r w:rsidRPr="00840A2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Према националном анексу СРПС ЕН 1998/НА:2018, за </w:t>
      </w:r>
      <w:r w:rsidRPr="002D32A5">
        <w:rPr>
          <w:rFonts w:asciiTheme="minorHAnsi" w:hAnsiTheme="minorHAnsi" w:cstheme="minorHAnsi"/>
          <w:szCs w:val="24"/>
          <w:lang w:val="sr-Cyrl-RS"/>
        </w:rPr>
        <w:lastRenderedPageBreak/>
        <w:t>предметну локацију (зона З1) препоручује се еластични</w:t>
      </w:r>
      <w:r w:rsidRPr="00840A27">
        <w:rPr>
          <w:rFonts w:asciiTheme="minorHAnsi" w:hAnsiTheme="minorHAnsi" w:cstheme="minorHAnsi"/>
          <w:szCs w:val="24"/>
          <w:lang w:val="sr-Cyrl-RS"/>
        </w:rPr>
        <w:t xml:space="preserve"> 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спектар одговора типа 1. Параметри који дефинишу облик </w:t>
      </w:r>
      <w:proofErr w:type="spellStart"/>
      <w:r w:rsidRPr="002D32A5">
        <w:rPr>
          <w:rFonts w:asciiTheme="minorHAnsi" w:hAnsiTheme="minorHAnsi" w:cstheme="minorHAnsi"/>
          <w:szCs w:val="24"/>
          <w:lang w:val="sr-Cyrl-RS"/>
        </w:rPr>
        <w:t>спектра</w:t>
      </w:r>
      <w:proofErr w:type="spellEnd"/>
      <w:r w:rsidRPr="002D32A5">
        <w:rPr>
          <w:rFonts w:asciiTheme="minorHAnsi" w:hAnsiTheme="minorHAnsi" w:cstheme="minorHAnsi"/>
          <w:szCs w:val="24"/>
          <w:lang w:val="sr-Cyrl-RS"/>
        </w:rPr>
        <w:t xml:space="preserve"> типа 1 за тло типа </w:t>
      </w:r>
      <w:r>
        <w:rPr>
          <w:rFonts w:asciiTheme="minorHAnsi" w:hAnsiTheme="minorHAnsi" w:cstheme="minorHAnsi"/>
          <w:szCs w:val="24"/>
        </w:rPr>
        <w:t>D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, су: </w:t>
      </w:r>
      <w:r>
        <w:rPr>
          <w:rFonts w:asciiTheme="minorHAnsi" w:hAnsiTheme="minorHAnsi" w:cstheme="minorHAnsi"/>
          <w:szCs w:val="24"/>
        </w:rPr>
        <w:t>S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=1.35, </w:t>
      </w:r>
      <w:r>
        <w:rPr>
          <w:rFonts w:asciiTheme="minorHAnsi" w:hAnsiTheme="minorHAnsi" w:cstheme="minorHAnsi"/>
          <w:szCs w:val="24"/>
        </w:rPr>
        <w:t>T</w:t>
      </w:r>
      <w:r w:rsidRPr="002D32A5">
        <w:rPr>
          <w:rFonts w:asciiTheme="minorHAnsi" w:hAnsiTheme="minorHAnsi" w:cstheme="minorHAnsi"/>
          <w:szCs w:val="24"/>
          <w:vertAlign w:val="subscript"/>
        </w:rPr>
        <w:t>B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=0.2, </w:t>
      </w:r>
      <w:r>
        <w:rPr>
          <w:rFonts w:asciiTheme="minorHAnsi" w:hAnsiTheme="minorHAnsi" w:cstheme="minorHAnsi"/>
          <w:szCs w:val="24"/>
        </w:rPr>
        <w:t>T</w:t>
      </w:r>
      <w:r w:rsidRPr="002D32A5">
        <w:rPr>
          <w:rFonts w:asciiTheme="minorHAnsi" w:hAnsiTheme="minorHAnsi" w:cstheme="minorHAnsi"/>
          <w:szCs w:val="24"/>
          <w:vertAlign w:val="subscript"/>
        </w:rPr>
        <w:t>C</w:t>
      </w:r>
      <w:r w:rsidRPr="002D32A5">
        <w:rPr>
          <w:rFonts w:asciiTheme="minorHAnsi" w:hAnsiTheme="minorHAnsi" w:cstheme="minorHAnsi"/>
          <w:szCs w:val="24"/>
          <w:lang w:val="sr-Cyrl-RS"/>
        </w:rPr>
        <w:t>=0.8 и</w:t>
      </w:r>
      <w:r w:rsidRPr="00840A27">
        <w:rPr>
          <w:rFonts w:asciiTheme="minorHAnsi" w:hAnsiTheme="minorHAnsi" w:cstheme="minorHAnsi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Cs w:val="24"/>
        </w:rPr>
        <w:t>T</w:t>
      </w:r>
      <w:r w:rsidRPr="002D32A5">
        <w:rPr>
          <w:rFonts w:asciiTheme="minorHAnsi" w:hAnsiTheme="minorHAnsi" w:cstheme="minorHAnsi"/>
          <w:szCs w:val="24"/>
          <w:vertAlign w:val="subscript"/>
        </w:rPr>
        <w:t>D</w:t>
      </w:r>
      <w:r w:rsidRPr="002D32A5">
        <w:rPr>
          <w:rFonts w:asciiTheme="minorHAnsi" w:hAnsiTheme="minorHAnsi" w:cstheme="minorHAnsi"/>
          <w:szCs w:val="24"/>
          <w:lang w:val="sr-Cyrl-RS"/>
        </w:rPr>
        <w:t xml:space="preserve">=2. </w:t>
      </w:r>
    </w:p>
    <w:p w14:paraId="59DF9D0F" w14:textId="77777777" w:rsidR="00EA463A" w:rsidRDefault="00EA463A" w:rsidP="00EA463A">
      <w:pPr>
        <w:pStyle w:val="NoSpacing"/>
        <w:jc w:val="both"/>
        <w:rPr>
          <w:rFonts w:asciiTheme="minorHAnsi" w:hAnsiTheme="minorHAnsi" w:cstheme="minorHAnsi"/>
          <w:szCs w:val="24"/>
          <w:lang w:val="sr-Cyrl-RS"/>
        </w:rPr>
      </w:pPr>
    </w:p>
    <w:p w14:paraId="0E2F7E62" w14:textId="757A0FBE" w:rsidR="005D081D" w:rsidRDefault="00EA463A" w:rsidP="00A148F7">
      <w:pPr>
        <w:pStyle w:val="NoSpacing"/>
        <w:rPr>
          <w:lang w:val="sr-Cyrl-RS"/>
        </w:rPr>
      </w:pPr>
      <w:r w:rsidRPr="00D92951">
        <w:rPr>
          <w:lang w:val="sr-Cyrl-RS"/>
        </w:rPr>
        <w:t xml:space="preserve">Макро-сеизмички интензитет на површини локалног тла, са вероватноћом превазилажења од 10% у 50год, за повратни период од 475 год, је </w:t>
      </w:r>
      <w:r w:rsidRPr="00887784">
        <w:t>VII</w:t>
      </w:r>
      <w:r w:rsidRPr="00D92951">
        <w:rPr>
          <w:lang w:val="sr-Cyrl-RS"/>
        </w:rPr>
        <w:t>-</w:t>
      </w:r>
      <w:r w:rsidRPr="00887784">
        <w:t>VIII</w:t>
      </w:r>
      <w:r w:rsidRPr="00D92951">
        <w:rPr>
          <w:lang w:val="sr-Cyrl-RS"/>
        </w:rPr>
        <w:t xml:space="preserve"> (степени по ЕМС-98).      </w:t>
      </w:r>
    </w:p>
    <w:p w14:paraId="3ECDC11E" w14:textId="5405D2F4" w:rsidR="00161A43" w:rsidRDefault="00161A43" w:rsidP="00815734">
      <w:pPr>
        <w:pStyle w:val="Heading1"/>
        <w:rPr>
          <w:lang w:val="sr-Cyrl-RS"/>
        </w:rPr>
      </w:pPr>
      <w:bookmarkStart w:id="325" w:name="_Toc74569812"/>
      <w:bookmarkStart w:id="326" w:name="_Toc138791274"/>
      <w:r w:rsidRPr="00E32896">
        <w:rPr>
          <w:szCs w:val="24"/>
        </w:rPr>
        <w:t>V</w:t>
      </w:r>
      <w:r w:rsidRPr="00E32896">
        <w:t>III</w:t>
      </w:r>
      <w:r w:rsidRPr="00E32896">
        <w:rPr>
          <w:color w:val="auto"/>
          <w:lang w:val="sr-Cyrl-RS"/>
        </w:rPr>
        <w:tab/>
      </w:r>
      <w:r w:rsidRPr="00E32896">
        <w:t>M</w:t>
      </w:r>
      <w:r w:rsidRPr="00E32896">
        <w:rPr>
          <w:lang w:val="sr-Cyrl-RS"/>
        </w:rPr>
        <w:t>ЕРЕ ЗАШТИТЕ ЖИВОТНЕ СРЕДИНЕ</w:t>
      </w:r>
      <w:bookmarkEnd w:id="325"/>
      <w:bookmarkEnd w:id="326"/>
      <w:r w:rsidR="00045A5B" w:rsidRPr="00A714AB">
        <w:rPr>
          <w:lang w:val="sr-Cyrl-RS"/>
        </w:rPr>
        <w:tab/>
      </w:r>
    </w:p>
    <w:p w14:paraId="1DBBEAC2" w14:textId="77777777" w:rsidR="00A148F7" w:rsidRPr="00C65A60" w:rsidRDefault="00A148F7" w:rsidP="00A148F7">
      <w:pPr>
        <w:pStyle w:val="Heading3"/>
        <w:rPr>
          <w:lang w:val="sr-Cyrl-RS"/>
        </w:rPr>
      </w:pPr>
      <w:bookmarkStart w:id="327" w:name="_Toc138791275"/>
      <w:bookmarkStart w:id="328" w:name="_Toc74569813"/>
      <w:bookmarkStart w:id="329" w:name="_Hlk138757099"/>
      <w:bookmarkStart w:id="330" w:name="_Hlk138756502"/>
      <w:r w:rsidRPr="00C65A60">
        <w:rPr>
          <w:szCs w:val="24"/>
        </w:rPr>
        <w:t>V</w:t>
      </w:r>
      <w:r w:rsidRPr="00C65A60">
        <w:t>III</w:t>
      </w:r>
      <w:r w:rsidRPr="00C65A60">
        <w:rPr>
          <w:lang w:val="sr-Cyrl-RS"/>
        </w:rPr>
        <w:t>.</w:t>
      </w:r>
      <w:r>
        <w:rPr>
          <w:lang w:val="sr-Cyrl-RS"/>
        </w:rPr>
        <w:t>1.</w:t>
      </w:r>
      <w:r w:rsidRPr="00A714AB">
        <w:rPr>
          <w:lang w:val="sr-Cyrl-RS"/>
        </w:rPr>
        <w:tab/>
        <w:t xml:space="preserve">МЕРЕ </w:t>
      </w:r>
      <w:r>
        <w:rPr>
          <w:lang w:val="sr-Cyrl-RS"/>
        </w:rPr>
        <w:t>ЗАШТИТЕ ПРИРОДЕ</w:t>
      </w:r>
      <w:bookmarkEnd w:id="327"/>
      <w:r w:rsidRPr="00A714AB">
        <w:rPr>
          <w:lang w:val="sr-Cyrl-RS"/>
        </w:rPr>
        <w:t xml:space="preserve"> </w:t>
      </w:r>
    </w:p>
    <w:p w14:paraId="5D5C3855" w14:textId="77777777" w:rsidR="00A148F7" w:rsidRDefault="00A148F7" w:rsidP="00A148F7">
      <w:pPr>
        <w:pStyle w:val="NoSpacing"/>
        <w:jc w:val="both"/>
        <w:rPr>
          <w:lang w:val="sr-Cyrl-RS"/>
        </w:rPr>
      </w:pPr>
      <w:r w:rsidRPr="00270BFF">
        <w:rPr>
          <w:lang w:val="sr-Cyrl-RS"/>
        </w:rPr>
        <w:t>На основу прибављеног решења Покрајинског завода за заштиту природе, бр.</w:t>
      </w:r>
      <w:r>
        <w:rPr>
          <w:lang w:val="sr-Cyrl-RS"/>
        </w:rPr>
        <w:t xml:space="preserve"> 03020-1845/2</w:t>
      </w:r>
      <w:r w:rsidRPr="00270BFF">
        <w:rPr>
          <w:lang w:val="sr-Cyrl-RS"/>
        </w:rPr>
        <w:t xml:space="preserve"> од </w:t>
      </w:r>
      <w:r>
        <w:rPr>
          <w:lang w:val="sr-Cyrl-RS"/>
        </w:rPr>
        <w:t>25.06</w:t>
      </w:r>
      <w:r w:rsidRPr="00270BFF">
        <w:rPr>
          <w:lang w:val="sr-Cyrl-RS"/>
        </w:rPr>
        <w:t>.202</w:t>
      </w:r>
      <w:r>
        <w:rPr>
          <w:lang w:val="sr-Cyrl-RS"/>
        </w:rPr>
        <w:t>4</w:t>
      </w:r>
      <w:r w:rsidRPr="00270BFF">
        <w:rPr>
          <w:lang w:val="sr-Cyrl-RS"/>
        </w:rPr>
        <w:t>.</w:t>
      </w:r>
      <w:r>
        <w:rPr>
          <w:lang w:val="sr-Cyrl-RS"/>
        </w:rPr>
        <w:t xml:space="preserve"> </w:t>
      </w:r>
      <w:r w:rsidRPr="00270BFF">
        <w:rPr>
          <w:lang w:val="sr-Cyrl-RS"/>
        </w:rPr>
        <w:t>године,</w:t>
      </w:r>
      <w:r>
        <w:rPr>
          <w:lang w:val="sr-Cyrl-RS"/>
        </w:rPr>
        <w:t xml:space="preserve"> закључено је да се предметно подручје налази у оквиру граница заштитне зоне Националног парка „Фрушка гора“ и у просторном обухвату еколошки значајног подручја „Фрушка Гора и </w:t>
      </w:r>
      <w:proofErr w:type="spellStart"/>
      <w:r>
        <w:rPr>
          <w:lang w:val="sr-Cyrl-RS"/>
        </w:rPr>
        <w:t>Ковиљски</w:t>
      </w:r>
      <w:proofErr w:type="spellEnd"/>
      <w:r>
        <w:rPr>
          <w:lang w:val="sr-Cyrl-RS"/>
        </w:rPr>
        <w:t xml:space="preserve"> рит“, у граници обухвата међународно и национално значајног подручја за птице – </w:t>
      </w:r>
      <w:r w:rsidRPr="00A148F7">
        <w:rPr>
          <w:i/>
          <w:iCs/>
          <w:lang w:val="sr-Latn-RS"/>
        </w:rPr>
        <w:t xml:space="preserve">IBA </w:t>
      </w:r>
      <w:proofErr w:type="spellStart"/>
      <w:r w:rsidRPr="00A148F7">
        <w:rPr>
          <w:i/>
          <w:iCs/>
          <w:lang w:val="sr-Latn-RS"/>
        </w:rPr>
        <w:t>Important</w:t>
      </w:r>
      <w:proofErr w:type="spellEnd"/>
      <w:r w:rsidRPr="00A148F7">
        <w:rPr>
          <w:i/>
          <w:iCs/>
          <w:lang w:val="sr-Latn-RS"/>
        </w:rPr>
        <w:t xml:space="preserve"> </w:t>
      </w:r>
      <w:proofErr w:type="spellStart"/>
      <w:r w:rsidRPr="00A148F7">
        <w:rPr>
          <w:i/>
          <w:iCs/>
          <w:lang w:val="sr-Latn-RS"/>
        </w:rPr>
        <w:t>Bird</w:t>
      </w:r>
      <w:proofErr w:type="spellEnd"/>
      <w:r w:rsidRPr="00A148F7">
        <w:rPr>
          <w:i/>
          <w:iCs/>
          <w:lang w:val="sr-Latn-RS"/>
        </w:rPr>
        <w:t xml:space="preserve"> Area</w:t>
      </w:r>
      <w:r>
        <w:rPr>
          <w:lang w:val="sr-Latn-RS"/>
        </w:rPr>
        <w:t xml:space="preserve"> </w:t>
      </w:r>
      <w:r>
        <w:rPr>
          <w:lang w:val="sr-Cyrl-RS"/>
        </w:rPr>
        <w:t xml:space="preserve">под називом „Фрушка гора“ са кодом </w:t>
      </w:r>
      <w:r>
        <w:rPr>
          <w:lang w:val="sr-Latn-RS"/>
        </w:rPr>
        <w:t xml:space="preserve">RS0019IBAm </w:t>
      </w:r>
      <w:r>
        <w:rPr>
          <w:lang w:val="sr-Cyrl-RS"/>
        </w:rPr>
        <w:t xml:space="preserve">међународно и национално значајног подручја за биљке – </w:t>
      </w:r>
      <w:r w:rsidRPr="00A148F7">
        <w:rPr>
          <w:i/>
          <w:iCs/>
          <w:lang w:val="sr-Latn-RS"/>
        </w:rPr>
        <w:t xml:space="preserve">IPA </w:t>
      </w:r>
      <w:proofErr w:type="spellStart"/>
      <w:r w:rsidRPr="00A148F7">
        <w:rPr>
          <w:i/>
          <w:iCs/>
          <w:lang w:val="sr-Latn-RS"/>
        </w:rPr>
        <w:t>Important</w:t>
      </w:r>
      <w:proofErr w:type="spellEnd"/>
      <w:r w:rsidRPr="00A148F7">
        <w:rPr>
          <w:i/>
          <w:iCs/>
          <w:lang w:val="sr-Latn-RS"/>
        </w:rPr>
        <w:t xml:space="preserve"> </w:t>
      </w:r>
      <w:proofErr w:type="spellStart"/>
      <w:r w:rsidRPr="00A148F7">
        <w:rPr>
          <w:i/>
          <w:iCs/>
          <w:lang w:val="sr-Latn-RS"/>
        </w:rPr>
        <w:t>Plant</w:t>
      </w:r>
      <w:proofErr w:type="spellEnd"/>
      <w:r w:rsidRPr="00A148F7">
        <w:rPr>
          <w:i/>
          <w:iCs/>
          <w:lang w:val="sr-Latn-RS"/>
        </w:rPr>
        <w:t xml:space="preserve"> Area</w:t>
      </w:r>
      <w:r>
        <w:rPr>
          <w:lang w:val="sr-Latn-RS"/>
        </w:rPr>
        <w:t xml:space="preserve"> </w:t>
      </w:r>
      <w:r>
        <w:rPr>
          <w:lang w:val="sr-Cyrl-RS"/>
        </w:rPr>
        <w:t xml:space="preserve">под називом „Фрушка гора и </w:t>
      </w:r>
      <w:proofErr w:type="spellStart"/>
      <w:r>
        <w:rPr>
          <w:lang w:val="sr-Cyrl-RS"/>
        </w:rPr>
        <w:t>Ковиљко</w:t>
      </w:r>
      <w:proofErr w:type="spellEnd"/>
      <w:r>
        <w:rPr>
          <w:lang w:val="sr-Cyrl-RS"/>
        </w:rPr>
        <w:t xml:space="preserve"> – петроварадински рит“, одабраног подручја за дневне лептире (</w:t>
      </w:r>
      <w:r w:rsidRPr="00A148F7">
        <w:rPr>
          <w:i/>
          <w:iCs/>
          <w:lang w:val="sr-Latn-RS"/>
        </w:rPr>
        <w:t xml:space="preserve">PBA – Prime </w:t>
      </w:r>
      <w:proofErr w:type="spellStart"/>
      <w:r w:rsidRPr="00A148F7">
        <w:rPr>
          <w:i/>
          <w:iCs/>
          <w:lang w:val="sr-Latn-RS"/>
        </w:rPr>
        <w:t>Butterfly</w:t>
      </w:r>
      <w:proofErr w:type="spellEnd"/>
      <w:r w:rsidRPr="00A148F7">
        <w:rPr>
          <w:i/>
          <w:iCs/>
          <w:lang w:val="sr-Latn-RS"/>
        </w:rPr>
        <w:t xml:space="preserve"> Area</w:t>
      </w:r>
      <w:r>
        <w:rPr>
          <w:lang w:val="sr-Cyrl-RS"/>
        </w:rPr>
        <w:t>)</w:t>
      </w:r>
      <w:r>
        <w:rPr>
          <w:lang w:val="sr-Latn-RS"/>
        </w:rPr>
        <w:t xml:space="preserve"> </w:t>
      </w:r>
      <w:r>
        <w:rPr>
          <w:lang w:val="sr-Cyrl-RS"/>
        </w:rPr>
        <w:t xml:space="preserve">под називом „Фрушка Гора 07“ и у обухвату </w:t>
      </w:r>
      <w:proofErr w:type="spellStart"/>
      <w:r w:rsidRPr="00A148F7">
        <w:rPr>
          <w:i/>
          <w:iCs/>
          <w:lang w:val="sr-Latn-RS"/>
        </w:rPr>
        <w:t>Emerald</w:t>
      </w:r>
      <w:proofErr w:type="spellEnd"/>
      <w:r>
        <w:rPr>
          <w:lang w:val="sr-Latn-RS"/>
        </w:rPr>
        <w:t xml:space="preserve"> </w:t>
      </w:r>
      <w:r>
        <w:rPr>
          <w:lang w:val="sr-Cyrl-RS"/>
        </w:rPr>
        <w:t>подручја</w:t>
      </w:r>
      <w:r w:rsidRPr="00270BFF">
        <w:rPr>
          <w:lang w:val="sr-Cyrl-RS"/>
        </w:rPr>
        <w:t>.</w:t>
      </w:r>
      <w:r>
        <w:rPr>
          <w:lang w:val="sr-Cyrl-RS"/>
        </w:rPr>
        <w:t xml:space="preserve"> </w:t>
      </w:r>
    </w:p>
    <w:p w14:paraId="6B666FC7" w14:textId="77777777" w:rsidR="00A148F7" w:rsidRDefault="00A148F7" w:rsidP="00A148F7">
      <w:pPr>
        <w:pStyle w:val="NoSpacing"/>
        <w:jc w:val="both"/>
        <w:rPr>
          <w:lang w:val="sr-Cyrl-RS"/>
        </w:rPr>
      </w:pPr>
    </w:p>
    <w:p w14:paraId="0474C696" w14:textId="1A10D17B" w:rsidR="00A148F7" w:rsidRDefault="00A148F7" w:rsidP="00A148F7">
      <w:pPr>
        <w:pStyle w:val="NoSpacing"/>
        <w:jc w:val="both"/>
        <w:rPr>
          <w:lang w:val="sr-Cyrl-RS"/>
        </w:rPr>
      </w:pPr>
      <w:r>
        <w:rPr>
          <w:lang w:val="sr-Cyrl-RS"/>
        </w:rPr>
        <w:t>Ова подручја се дефинисана на основу члана 3. Уредбе о еколошкој мрежи („Службени гласник РС“ 102/2010)</w:t>
      </w:r>
      <w:r w:rsidR="008503EB">
        <w:rPr>
          <w:lang w:val="sr-Cyrl-RS"/>
        </w:rPr>
        <w:t xml:space="preserve">, а Национални парк „Фрушка гора“ је заштићен Законом о националним парковима („Службени гласник РС“ 84/2015 и 95/2018 – </w:t>
      </w:r>
      <w:proofErr w:type="spellStart"/>
      <w:r w:rsidR="008503EB">
        <w:rPr>
          <w:lang w:val="sr-Cyrl-RS"/>
        </w:rPr>
        <w:t>др.закон</w:t>
      </w:r>
      <w:proofErr w:type="spellEnd"/>
      <w:r w:rsidR="008503EB">
        <w:rPr>
          <w:lang w:val="sr-Cyrl-RS"/>
        </w:rPr>
        <w:t>)</w:t>
      </w:r>
      <w:r>
        <w:rPr>
          <w:lang w:val="sr-Cyrl-RS"/>
        </w:rPr>
        <w:t>.</w:t>
      </w:r>
      <w:r w:rsidR="008503EB">
        <w:rPr>
          <w:lang w:val="sr-Cyrl-RS"/>
        </w:rPr>
        <w:t xml:space="preserve"> </w:t>
      </w:r>
    </w:p>
    <w:p w14:paraId="196BD5C6" w14:textId="77777777" w:rsidR="00A148F7" w:rsidRDefault="00A148F7" w:rsidP="00A148F7">
      <w:pPr>
        <w:pStyle w:val="NoSpacing"/>
        <w:ind w:firstLine="720"/>
        <w:jc w:val="both"/>
        <w:rPr>
          <w:lang w:val="sr-Cyrl-RS"/>
        </w:rPr>
      </w:pPr>
    </w:p>
    <w:p w14:paraId="58F4C07B" w14:textId="77777777" w:rsidR="00A148F7" w:rsidRDefault="00A148F7" w:rsidP="00A148F7">
      <w:pPr>
        <w:pStyle w:val="NoSpacing"/>
        <w:jc w:val="both"/>
        <w:rPr>
          <w:lang w:val="sr-Cyrl-RS"/>
        </w:rPr>
      </w:pPr>
      <w:r>
        <w:rPr>
          <w:lang w:val="sr-Cyrl-RS"/>
        </w:rPr>
        <w:t>Сходно томе су издати наредни услови:</w:t>
      </w:r>
      <w:r w:rsidRPr="00270BFF">
        <w:rPr>
          <w:lang w:val="sr-Cyrl-RS"/>
        </w:rPr>
        <w:t xml:space="preserve"> </w:t>
      </w:r>
    </w:p>
    <w:p w14:paraId="40890753" w14:textId="16446E70" w:rsidR="00A148F7" w:rsidRDefault="008503EB" w:rsidP="00A148F7">
      <w:pPr>
        <w:pStyle w:val="NoSpacing"/>
        <w:numPr>
          <w:ilvl w:val="0"/>
          <w:numId w:val="12"/>
        </w:numPr>
        <w:ind w:left="709" w:hanging="709"/>
        <w:jc w:val="both"/>
        <w:rPr>
          <w:lang w:val="sr-Cyrl-RS"/>
        </w:rPr>
      </w:pPr>
      <w:r>
        <w:rPr>
          <w:lang w:val="sr-Cyrl-RS"/>
        </w:rPr>
        <w:t xml:space="preserve">Приликом озелењавања комплекса, блокова и локација намењених за производу, пословање и услуге, формирати више спратова зеленила са што већим процентом аутохтоних врста и користити примерке </w:t>
      </w:r>
      <w:proofErr w:type="spellStart"/>
      <w:r>
        <w:rPr>
          <w:lang w:val="sr-Cyrl-RS"/>
        </w:rPr>
        <w:t>егзота</w:t>
      </w:r>
      <w:proofErr w:type="spellEnd"/>
      <w:r>
        <w:rPr>
          <w:lang w:val="sr-Cyrl-RS"/>
        </w:rPr>
        <w:t xml:space="preserve"> за које је потврђено да се добро адаптирају датим условима средине и не спадају у категорију </w:t>
      </w:r>
      <w:proofErr w:type="spellStart"/>
      <w:r>
        <w:rPr>
          <w:lang w:val="sr-Cyrl-RS"/>
        </w:rPr>
        <w:t>инвазивних</w:t>
      </w:r>
      <w:proofErr w:type="spellEnd"/>
      <w:r>
        <w:rPr>
          <w:lang w:val="sr-Cyrl-RS"/>
        </w:rPr>
        <w:t>, како би се обезбедила заштита околног простора од ширења последица загађивања</w:t>
      </w:r>
      <w:r w:rsidR="00A148F7">
        <w:rPr>
          <w:lang w:val="sr-Cyrl-RS"/>
        </w:rPr>
        <w:t>.</w:t>
      </w:r>
    </w:p>
    <w:p w14:paraId="63EAD06B" w14:textId="5E178004" w:rsidR="00A148F7" w:rsidRDefault="008503EB" w:rsidP="00A148F7">
      <w:pPr>
        <w:pStyle w:val="NoSpacing"/>
        <w:numPr>
          <w:ilvl w:val="0"/>
          <w:numId w:val="12"/>
        </w:numPr>
        <w:ind w:left="709" w:hanging="709"/>
        <w:jc w:val="both"/>
        <w:rPr>
          <w:lang w:val="sr-Cyrl-RS"/>
        </w:rPr>
      </w:pPr>
      <w:r>
        <w:rPr>
          <w:lang w:val="sr-Cyrl-RS"/>
        </w:rPr>
        <w:t xml:space="preserve">Избор биљних </w:t>
      </w:r>
      <w:proofErr w:type="spellStart"/>
      <w:r>
        <w:rPr>
          <w:lang w:val="sr-Cyrl-RS"/>
        </w:rPr>
        <w:t>таксона</w:t>
      </w:r>
      <w:proofErr w:type="spellEnd"/>
      <w:r>
        <w:rPr>
          <w:lang w:val="sr-Cyrl-RS"/>
        </w:rPr>
        <w:t xml:space="preserve"> треба да буде у складу са педолошким, климатским, хидролошким и другим условима локалитета и одређеном планском наменом како би се остварио максималан ефекат озелењавања</w:t>
      </w:r>
      <w:r w:rsidR="00A148F7">
        <w:rPr>
          <w:lang w:val="sr-Cyrl-RS"/>
        </w:rPr>
        <w:t>.</w:t>
      </w:r>
    </w:p>
    <w:p w14:paraId="2A8CD890" w14:textId="71966EE3" w:rsidR="008503EB" w:rsidRDefault="008503EB" w:rsidP="00A148F7">
      <w:pPr>
        <w:pStyle w:val="NoSpacing"/>
        <w:numPr>
          <w:ilvl w:val="0"/>
          <w:numId w:val="12"/>
        </w:numPr>
        <w:ind w:left="709" w:hanging="709"/>
        <w:jc w:val="both"/>
        <w:rPr>
          <w:lang w:val="sr-Cyrl-RS"/>
        </w:rPr>
      </w:pPr>
      <w:r>
        <w:rPr>
          <w:lang w:val="sr-Cyrl-RS"/>
        </w:rPr>
        <w:t xml:space="preserve">Дати предност коришћењу аутохтоних биљака, уз употребу мањег процента егзотичних и других адекватних </w:t>
      </w:r>
      <w:proofErr w:type="spellStart"/>
      <w:r>
        <w:rPr>
          <w:lang w:val="sr-Cyrl-RS"/>
        </w:rPr>
        <w:t>алохтоних</w:t>
      </w:r>
      <w:proofErr w:type="spellEnd"/>
      <w:r>
        <w:rPr>
          <w:lang w:val="sr-Cyrl-RS"/>
        </w:rPr>
        <w:t xml:space="preserve"> врста;</w:t>
      </w:r>
    </w:p>
    <w:p w14:paraId="424A8DD6" w14:textId="77777777" w:rsidR="00A148F7" w:rsidRPr="00BC08A7" w:rsidRDefault="00A148F7" w:rsidP="00A148F7">
      <w:pPr>
        <w:pStyle w:val="NoSpacing"/>
        <w:numPr>
          <w:ilvl w:val="0"/>
          <w:numId w:val="12"/>
        </w:numPr>
        <w:ind w:left="709" w:hanging="709"/>
        <w:jc w:val="both"/>
        <w:rPr>
          <w:lang w:val="sr-Cyrl-RS"/>
        </w:rPr>
      </w:pPr>
      <w:bookmarkStart w:id="331" w:name="_Hlk138756632"/>
      <w:r>
        <w:rPr>
          <w:lang w:val="sr-Cyrl-RS"/>
        </w:rPr>
        <w:t xml:space="preserve">Ради заштите </w:t>
      </w:r>
      <w:proofErr w:type="spellStart"/>
      <w:r>
        <w:rPr>
          <w:lang w:val="sr-Cyrl-RS"/>
        </w:rPr>
        <w:t>биодиверзитета</w:t>
      </w:r>
      <w:proofErr w:type="spellEnd"/>
      <w:r>
        <w:rPr>
          <w:lang w:val="sr-Cyrl-RS"/>
        </w:rPr>
        <w:t xml:space="preserve">, као и за потребе очувања квалитета ваздуха, неопходно је урбанистичким пројектом планирати очување/подизање заштитног зеленила </w:t>
      </w:r>
      <w:proofErr w:type="spellStart"/>
      <w:r>
        <w:rPr>
          <w:lang w:val="sr-Cyrl-RS"/>
        </w:rPr>
        <w:t>ободним</w:t>
      </w:r>
      <w:proofErr w:type="spellEnd"/>
      <w:r>
        <w:rPr>
          <w:lang w:val="sr-Cyrl-RS"/>
        </w:rPr>
        <w:t xml:space="preserve"> делом комплекса према околним парцелама.</w:t>
      </w:r>
    </w:p>
    <w:p w14:paraId="5E9C3828" w14:textId="0F417A74" w:rsidR="00BC08A7" w:rsidRDefault="00BC08A7" w:rsidP="00A148F7">
      <w:pPr>
        <w:pStyle w:val="NoSpacing"/>
        <w:numPr>
          <w:ilvl w:val="0"/>
          <w:numId w:val="12"/>
        </w:numPr>
        <w:ind w:left="709" w:hanging="709"/>
        <w:jc w:val="both"/>
        <w:rPr>
          <w:lang w:val="sr-Cyrl-RS"/>
        </w:rPr>
      </w:pPr>
      <w:r>
        <w:rPr>
          <w:lang w:val="sr-Cyrl-RS"/>
        </w:rPr>
        <w:t xml:space="preserve">Забрањена је примена </w:t>
      </w:r>
      <w:proofErr w:type="spellStart"/>
      <w:r>
        <w:rPr>
          <w:lang w:val="sr-Cyrl-RS"/>
        </w:rPr>
        <w:t>инвазивних</w:t>
      </w:r>
      <w:proofErr w:type="spellEnd"/>
      <w:r>
        <w:rPr>
          <w:lang w:val="sr-Cyrl-RS"/>
        </w:rPr>
        <w:t xml:space="preserve"> врста приликом озелењавања простора у обухвату предметних парцела. </w:t>
      </w:r>
      <w:proofErr w:type="spellStart"/>
      <w:r>
        <w:rPr>
          <w:lang w:val="sr-Cyrl-RS"/>
        </w:rPr>
        <w:t>Инвазивне</w:t>
      </w:r>
      <w:proofErr w:type="spellEnd"/>
      <w:r>
        <w:rPr>
          <w:lang w:val="sr-Cyrl-RS"/>
        </w:rPr>
        <w:t xml:space="preserve"> биљне врсте у Панонском </w:t>
      </w:r>
      <w:proofErr w:type="spellStart"/>
      <w:r>
        <w:rPr>
          <w:lang w:val="sr-Cyrl-RS"/>
        </w:rPr>
        <w:t>биогеографском</w:t>
      </w:r>
      <w:proofErr w:type="spellEnd"/>
      <w:r>
        <w:rPr>
          <w:lang w:val="sr-Cyrl-RS"/>
        </w:rPr>
        <w:t xml:space="preserve"> региону су: </w:t>
      </w:r>
      <w:proofErr w:type="spellStart"/>
      <w:r>
        <w:rPr>
          <w:lang w:val="sr-Cyrl-RS"/>
        </w:rPr>
        <w:t>циганско</w:t>
      </w:r>
      <w:proofErr w:type="spellEnd"/>
      <w:r>
        <w:rPr>
          <w:lang w:val="sr-Cyrl-RS"/>
        </w:rPr>
        <w:t xml:space="preserve"> перје, </w:t>
      </w:r>
      <w:proofErr w:type="spellStart"/>
      <w:r>
        <w:rPr>
          <w:lang w:val="sr-Cyrl-RS"/>
        </w:rPr>
        <w:t>јасенолисни</w:t>
      </w:r>
      <w:proofErr w:type="spellEnd"/>
      <w:r>
        <w:rPr>
          <w:lang w:val="sr-Cyrl-RS"/>
        </w:rPr>
        <w:t xml:space="preserve"> јавор, кисело дрво, </w:t>
      </w:r>
      <w:proofErr w:type="spellStart"/>
      <w:r>
        <w:rPr>
          <w:lang w:val="sr-Cyrl-RS"/>
        </w:rPr>
        <w:t>багремац</w:t>
      </w:r>
      <w:proofErr w:type="spellEnd"/>
      <w:r>
        <w:rPr>
          <w:lang w:val="sr-Cyrl-RS"/>
        </w:rPr>
        <w:t xml:space="preserve">, западни </w:t>
      </w:r>
      <w:proofErr w:type="spellStart"/>
      <w:r>
        <w:rPr>
          <w:lang w:val="sr-Cyrl-RS"/>
        </w:rPr>
        <w:t>копривић</w:t>
      </w:r>
      <w:proofErr w:type="spellEnd"/>
      <w:r>
        <w:rPr>
          <w:lang w:val="sr-Cyrl-RS"/>
        </w:rPr>
        <w:t xml:space="preserve">, дафина, </w:t>
      </w:r>
      <w:proofErr w:type="spellStart"/>
      <w:r>
        <w:rPr>
          <w:lang w:val="sr-Cyrl-RS"/>
        </w:rPr>
        <w:t>пенсилвански</w:t>
      </w:r>
      <w:proofErr w:type="spellEnd"/>
      <w:r>
        <w:rPr>
          <w:lang w:val="sr-Cyrl-RS"/>
        </w:rPr>
        <w:t xml:space="preserve"> длакави јасен, </w:t>
      </w:r>
      <w:proofErr w:type="spellStart"/>
      <w:r>
        <w:rPr>
          <w:lang w:val="sr-Cyrl-RS"/>
        </w:rPr>
        <w:t>трновац</w:t>
      </w:r>
      <w:proofErr w:type="spellEnd"/>
      <w:r>
        <w:rPr>
          <w:lang w:val="sr-Cyrl-RS"/>
        </w:rPr>
        <w:t xml:space="preserve">, жива ограда, </w:t>
      </w:r>
      <w:proofErr w:type="spellStart"/>
      <w:r>
        <w:rPr>
          <w:lang w:val="sr-Cyrl-RS"/>
        </w:rPr>
        <w:t>петолисни</w:t>
      </w:r>
      <w:proofErr w:type="spellEnd"/>
      <w:r>
        <w:rPr>
          <w:lang w:val="sr-Cyrl-RS"/>
        </w:rPr>
        <w:t xml:space="preserve"> бршљан, касна </w:t>
      </w:r>
      <w:proofErr w:type="spellStart"/>
      <w:r>
        <w:rPr>
          <w:lang w:val="sr-Cyrl-RS"/>
        </w:rPr>
        <w:t>сремза</w:t>
      </w:r>
      <w:proofErr w:type="spellEnd"/>
      <w:r>
        <w:rPr>
          <w:lang w:val="sr-Cyrl-RS"/>
        </w:rPr>
        <w:t xml:space="preserve">, јапанска </w:t>
      </w:r>
      <w:proofErr w:type="spellStart"/>
      <w:r>
        <w:rPr>
          <w:lang w:val="sr-Cyrl-RS"/>
        </w:rPr>
        <w:t>фалопа</w:t>
      </w:r>
      <w:proofErr w:type="spellEnd"/>
      <w:r>
        <w:rPr>
          <w:lang w:val="sr-Cyrl-RS"/>
        </w:rPr>
        <w:t>, багрем и сибирски брест.</w:t>
      </w:r>
    </w:p>
    <w:p w14:paraId="46E3E4F4" w14:textId="5BEF0DAB" w:rsidR="00BC08A7" w:rsidRDefault="00BC08A7" w:rsidP="00A148F7">
      <w:pPr>
        <w:pStyle w:val="NoSpacing"/>
        <w:numPr>
          <w:ilvl w:val="0"/>
          <w:numId w:val="12"/>
        </w:numPr>
        <w:ind w:left="709" w:hanging="709"/>
        <w:jc w:val="both"/>
        <w:rPr>
          <w:lang w:val="sr-Cyrl-RS"/>
        </w:rPr>
      </w:pPr>
      <w:r>
        <w:rPr>
          <w:lang w:val="sr-Cyrl-RS"/>
        </w:rPr>
        <w:t xml:space="preserve">Планирати примену одговарајућих мера за очување квалитета вода, у складу са члановима 97. и 98. Закона о водама </w:t>
      </w:r>
      <w:r w:rsidRPr="003C2190">
        <w:rPr>
          <w:lang w:val="sr-Cyrl-RS"/>
        </w:rPr>
        <w:t>(„</w:t>
      </w:r>
      <w:proofErr w:type="spellStart"/>
      <w:r w:rsidRPr="003C2190">
        <w:rPr>
          <w:lang w:val="sr-Cyrl-RS"/>
        </w:rPr>
        <w:t>Сл.лист</w:t>
      </w:r>
      <w:proofErr w:type="spellEnd"/>
      <w:r w:rsidRPr="003C2190">
        <w:rPr>
          <w:lang w:val="sr-Cyrl-RS"/>
        </w:rPr>
        <w:t xml:space="preserve"> СРЈ“, бр. 30/2010, 93/2012, 101/2016, 95/2018 и 95/2018- </w:t>
      </w:r>
      <w:proofErr w:type="spellStart"/>
      <w:r w:rsidRPr="003C2190">
        <w:rPr>
          <w:lang w:val="sr-Cyrl-RS"/>
        </w:rPr>
        <w:t>др.закон</w:t>
      </w:r>
      <w:proofErr w:type="spellEnd"/>
      <w:r w:rsidRPr="003C2190">
        <w:rPr>
          <w:lang w:val="sr-Cyrl-RS"/>
        </w:rPr>
        <w:t>)</w:t>
      </w:r>
      <w:r>
        <w:rPr>
          <w:lang w:val="sr-Cyrl-RS"/>
        </w:rPr>
        <w:t>, поштовањем забране испуштања непречишћених и недовољно пречишћених отпадних вода у крајњи реципијент, при чему:</w:t>
      </w:r>
    </w:p>
    <w:p w14:paraId="0D32301E" w14:textId="2C9CE564" w:rsidR="00BC08A7" w:rsidRDefault="00BC08A7" w:rsidP="00BC08A7">
      <w:pPr>
        <w:pStyle w:val="NoSpacing"/>
        <w:numPr>
          <w:ilvl w:val="1"/>
          <w:numId w:val="12"/>
        </w:numPr>
        <w:jc w:val="both"/>
        <w:rPr>
          <w:lang w:val="sr-Cyrl-RS"/>
        </w:rPr>
      </w:pPr>
      <w:r>
        <w:rPr>
          <w:lang w:val="sr-Cyrl-RS"/>
        </w:rPr>
        <w:lastRenderedPageBreak/>
        <w:t xml:space="preserve">Квалитет пречишћеног </w:t>
      </w:r>
      <w:proofErr w:type="spellStart"/>
      <w:r>
        <w:rPr>
          <w:lang w:val="sr-Cyrl-RS"/>
        </w:rPr>
        <w:t>ефлуента</w:t>
      </w:r>
      <w:proofErr w:type="spellEnd"/>
      <w:r>
        <w:rPr>
          <w:lang w:val="sr-Cyrl-RS"/>
        </w:rPr>
        <w:t xml:space="preserve"> мора задовољавати прописане критеријуме за упуштање у канализацију у складу са правилима одвођења и </w:t>
      </w:r>
      <w:proofErr w:type="spellStart"/>
      <w:r>
        <w:rPr>
          <w:lang w:val="sr-Cyrl-RS"/>
        </w:rPr>
        <w:t>предтретмана</w:t>
      </w:r>
      <w:proofErr w:type="spellEnd"/>
      <w:r>
        <w:rPr>
          <w:lang w:val="sr-Cyrl-RS"/>
        </w:rPr>
        <w:t xml:space="preserve"> отпадних вода, односно у крајњи реципијент, према захтевима Уредбе</w:t>
      </w:r>
      <w:r w:rsidRPr="00BC08A7">
        <w:rPr>
          <w:lang w:val="sr-Cyrl-RS"/>
        </w:rPr>
        <w:t xml:space="preserve"> о граничним вредностима емисије загађујућих материја у воде и роковима за њихово достизање (</w:t>
      </w:r>
      <w:r>
        <w:rPr>
          <w:lang w:val="sr-Cyrl-RS"/>
        </w:rPr>
        <w:t>„</w:t>
      </w:r>
      <w:proofErr w:type="spellStart"/>
      <w:r w:rsidRPr="00BC08A7">
        <w:rPr>
          <w:lang w:val="sr-Cyrl-RS"/>
        </w:rPr>
        <w:t>Сл.гласник</w:t>
      </w:r>
      <w:proofErr w:type="spellEnd"/>
      <w:r w:rsidRPr="00BC08A7">
        <w:rPr>
          <w:lang w:val="sr-Cyrl-RS"/>
        </w:rPr>
        <w:t xml:space="preserve"> РС</w:t>
      </w:r>
      <w:r>
        <w:rPr>
          <w:lang w:val="sr-Cyrl-RS"/>
        </w:rPr>
        <w:t>“</w:t>
      </w:r>
      <w:r w:rsidRPr="00BC08A7">
        <w:rPr>
          <w:lang w:val="sr-Cyrl-RS"/>
        </w:rPr>
        <w:t>, бр. 67/2011, 48/2012, 01/2016)</w:t>
      </w:r>
      <w:r>
        <w:rPr>
          <w:lang w:val="sr-Cyrl-RS"/>
        </w:rPr>
        <w:t>;</w:t>
      </w:r>
    </w:p>
    <w:p w14:paraId="6834AB22" w14:textId="3E81AC57" w:rsidR="00BC08A7" w:rsidRPr="00BC08A7" w:rsidRDefault="00BC08A7" w:rsidP="00BC08A7">
      <w:pPr>
        <w:pStyle w:val="NoSpacing"/>
        <w:numPr>
          <w:ilvl w:val="1"/>
          <w:numId w:val="12"/>
        </w:numPr>
        <w:jc w:val="both"/>
        <w:rPr>
          <w:lang w:val="sr-Cyrl-RS"/>
        </w:rPr>
      </w:pPr>
      <w:r>
        <w:rPr>
          <w:lang w:val="sr-Cyrl-RS"/>
        </w:rPr>
        <w:t xml:space="preserve">Зауљене воде треба одвести са манипулативних асфалтних површина, до места одговарајућег </w:t>
      </w:r>
      <w:proofErr w:type="spellStart"/>
      <w:r>
        <w:rPr>
          <w:lang w:val="sr-Cyrl-RS"/>
        </w:rPr>
        <w:t>предтретмана</w:t>
      </w:r>
      <w:proofErr w:type="spellEnd"/>
      <w:r>
        <w:rPr>
          <w:lang w:val="sr-Cyrl-RS"/>
        </w:rPr>
        <w:t xml:space="preserve"> истих (преко сепаратора уља и </w:t>
      </w:r>
      <w:proofErr w:type="spellStart"/>
      <w:r>
        <w:rPr>
          <w:lang w:val="sr-Cyrl-RS"/>
        </w:rPr>
        <w:t>таложника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врзоталожних</w:t>
      </w:r>
      <w:proofErr w:type="spellEnd"/>
      <w:r>
        <w:rPr>
          <w:lang w:val="sr-Cyrl-RS"/>
        </w:rPr>
        <w:t xml:space="preserve"> примеса) пре упуштања у реципијент;</w:t>
      </w:r>
    </w:p>
    <w:p w14:paraId="778BF9CD" w14:textId="25EE3B84" w:rsidR="00BC08A7" w:rsidRDefault="00BC08A7" w:rsidP="00A148F7">
      <w:pPr>
        <w:pStyle w:val="NoSpacing"/>
        <w:numPr>
          <w:ilvl w:val="0"/>
          <w:numId w:val="12"/>
        </w:numPr>
        <w:ind w:left="709" w:hanging="709"/>
        <w:jc w:val="both"/>
        <w:rPr>
          <w:lang w:val="sr-Cyrl-RS"/>
        </w:rPr>
      </w:pPr>
      <w:r>
        <w:rPr>
          <w:lang w:val="sr-Cyrl-RS"/>
        </w:rPr>
        <w:t>Планирати примену мера очувања квалитета ваздуха у складу са чланом 40. Закона о заштити ваздуха („</w:t>
      </w:r>
      <w:proofErr w:type="spellStart"/>
      <w:r w:rsidRPr="00BC08A7">
        <w:rPr>
          <w:lang w:val="sr-Cyrl-RS"/>
        </w:rPr>
        <w:t>Сл.гласник</w:t>
      </w:r>
      <w:proofErr w:type="spellEnd"/>
      <w:r w:rsidRPr="00BC08A7">
        <w:rPr>
          <w:lang w:val="sr-Cyrl-RS"/>
        </w:rPr>
        <w:t xml:space="preserve"> РС</w:t>
      </w:r>
      <w:r>
        <w:rPr>
          <w:lang w:val="sr-Cyrl-RS"/>
        </w:rPr>
        <w:t>“</w:t>
      </w:r>
      <w:r w:rsidRPr="00BC08A7">
        <w:rPr>
          <w:lang w:val="sr-Cyrl-RS"/>
        </w:rPr>
        <w:t xml:space="preserve">, бр. </w:t>
      </w:r>
      <w:r>
        <w:rPr>
          <w:lang w:val="sr-Cyrl-RS"/>
        </w:rPr>
        <w:t xml:space="preserve">36/2009, 10/2013 и 26/2021) који се односи на </w:t>
      </w:r>
      <w:proofErr w:type="spellStart"/>
      <w:r>
        <w:rPr>
          <w:lang w:val="sr-Cyrl-RS"/>
        </w:rPr>
        <w:t>оредузимање</w:t>
      </w:r>
      <w:proofErr w:type="spellEnd"/>
      <w:r>
        <w:rPr>
          <w:lang w:val="sr-Cyrl-RS"/>
        </w:rPr>
        <w:t xml:space="preserve"> мера за спречавање и смањење загађивања ваздуха, као и сагласно другим одредбама овог Закона које се односе на стационарне и покретне изворе загађивања;</w:t>
      </w:r>
    </w:p>
    <w:p w14:paraId="7A7EC4D3" w14:textId="650BC88C" w:rsidR="00BC08A7" w:rsidRDefault="00BC08A7" w:rsidP="00A148F7">
      <w:pPr>
        <w:pStyle w:val="NoSpacing"/>
        <w:numPr>
          <w:ilvl w:val="0"/>
          <w:numId w:val="12"/>
        </w:numPr>
        <w:ind w:left="709" w:hanging="709"/>
        <w:jc w:val="both"/>
        <w:rPr>
          <w:lang w:val="sr-Cyrl-RS"/>
        </w:rPr>
      </w:pPr>
      <w:r>
        <w:rPr>
          <w:lang w:val="sr-Cyrl-RS"/>
        </w:rPr>
        <w:t>Планирање заштите земљишта остварити спровођењем мера и активности за заштиту од загађења и деградације, ради очувања његових природних особина и функција, сагласно одредбама члана 12. Закона о заштити земљишта („</w:t>
      </w:r>
      <w:proofErr w:type="spellStart"/>
      <w:r w:rsidRPr="00BC08A7">
        <w:rPr>
          <w:lang w:val="sr-Cyrl-RS"/>
        </w:rPr>
        <w:t>Сл.гласник</w:t>
      </w:r>
      <w:proofErr w:type="spellEnd"/>
      <w:r w:rsidRPr="00BC08A7">
        <w:rPr>
          <w:lang w:val="sr-Cyrl-RS"/>
        </w:rPr>
        <w:t xml:space="preserve"> РС</w:t>
      </w:r>
      <w:r>
        <w:rPr>
          <w:lang w:val="sr-Cyrl-RS"/>
        </w:rPr>
        <w:t>“</w:t>
      </w:r>
      <w:r w:rsidRPr="00BC08A7">
        <w:rPr>
          <w:lang w:val="sr-Cyrl-RS"/>
        </w:rPr>
        <w:t xml:space="preserve">, бр. </w:t>
      </w:r>
      <w:r>
        <w:rPr>
          <w:lang w:val="sr-Cyrl-RS"/>
        </w:rPr>
        <w:t>112/2015);</w:t>
      </w:r>
    </w:p>
    <w:bookmarkEnd w:id="331"/>
    <w:p w14:paraId="5630C638" w14:textId="77777777" w:rsidR="00A148F7" w:rsidRDefault="00A148F7" w:rsidP="00A148F7">
      <w:pPr>
        <w:pStyle w:val="NoSpacing"/>
        <w:numPr>
          <w:ilvl w:val="0"/>
          <w:numId w:val="12"/>
        </w:numPr>
        <w:ind w:left="709" w:hanging="709"/>
        <w:jc w:val="both"/>
        <w:rPr>
          <w:lang w:val="sr-Cyrl-RS"/>
        </w:rPr>
      </w:pPr>
      <w:r w:rsidRPr="00830593">
        <w:rPr>
          <w:lang w:val="sr-Cyrl-RS"/>
        </w:rPr>
        <w:t>У складу са захтевима члана 5.став2. Закона о заштит</w:t>
      </w:r>
      <w:r>
        <w:rPr>
          <w:lang w:val="sr-Cyrl-RS"/>
        </w:rPr>
        <w:t>и</w:t>
      </w:r>
      <w:r w:rsidRPr="00830593">
        <w:rPr>
          <w:lang w:val="sr-Cyrl-RS"/>
        </w:rPr>
        <w:t xml:space="preserve"> животне средине, правна и физичка лица дужна су да, између осталог, у обављању својих делатности обезбеде „рационално коришћење при</w:t>
      </w:r>
      <w:r>
        <w:rPr>
          <w:lang w:val="sr-Cyrl-RS"/>
        </w:rPr>
        <w:t>р</w:t>
      </w:r>
      <w:r w:rsidRPr="00830593">
        <w:rPr>
          <w:lang w:val="sr-Cyrl-RS"/>
        </w:rPr>
        <w:t>одних богатстава, урачунавање трошкова заштите животне средине у оквиру инвестиционих трошкова, примену прописа, односно предузимање мера заштите животне средине, у</w:t>
      </w:r>
      <w:r>
        <w:rPr>
          <w:lang w:val="sr-Cyrl-RS"/>
        </w:rPr>
        <w:t xml:space="preserve"> </w:t>
      </w:r>
      <w:r w:rsidRPr="00830593">
        <w:rPr>
          <w:lang w:val="sr-Cyrl-RS"/>
        </w:rPr>
        <w:t>складу са законом“.</w:t>
      </w:r>
    </w:p>
    <w:p w14:paraId="7AC0B803" w14:textId="77777777" w:rsidR="00A148F7" w:rsidRPr="00840A27" w:rsidRDefault="00A148F7" w:rsidP="00A148F7">
      <w:pPr>
        <w:pStyle w:val="Heading3"/>
        <w:rPr>
          <w:lang w:val="sr-Cyrl-RS"/>
        </w:rPr>
      </w:pPr>
      <w:bookmarkStart w:id="332" w:name="_Toc31368906"/>
      <w:bookmarkStart w:id="333" w:name="_Toc48133358"/>
      <w:bookmarkStart w:id="334" w:name="_Toc138791277"/>
      <w:bookmarkEnd w:id="328"/>
      <w:bookmarkEnd w:id="329"/>
      <w:bookmarkEnd w:id="330"/>
      <w:r w:rsidRPr="00840A27">
        <w:rPr>
          <w:szCs w:val="24"/>
        </w:rPr>
        <w:t>V</w:t>
      </w:r>
      <w:r w:rsidRPr="00840A27">
        <w:t>III</w:t>
      </w:r>
      <w:r w:rsidRPr="00840A27">
        <w:rPr>
          <w:lang w:val="sr-Cyrl-RS"/>
        </w:rPr>
        <w:t>.2.  МЕРЕ ЗАШТИТЕ ЖИВОТНЕ СРЕДИНЕ</w:t>
      </w:r>
    </w:p>
    <w:p w14:paraId="7F2C65B5" w14:textId="77777777" w:rsidR="00C8209E" w:rsidRPr="00840A27" w:rsidRDefault="00C8209E" w:rsidP="00C8209E">
      <w:pPr>
        <w:pStyle w:val="Heading4"/>
        <w:rPr>
          <w:lang w:val="sr-Cyrl-CS"/>
        </w:rPr>
      </w:pPr>
      <w:r w:rsidRPr="00840A27">
        <w:rPr>
          <w:lang w:val="sr-Cyrl-CS"/>
        </w:rPr>
        <w:t>Опште мере за спречавање и смањење загађивања ваздуха:</w:t>
      </w:r>
      <w:bookmarkEnd w:id="332"/>
      <w:bookmarkEnd w:id="333"/>
      <w:bookmarkEnd w:id="334"/>
      <w:r w:rsidRPr="00840A27">
        <w:rPr>
          <w:lang w:val="sr-Cyrl-CS"/>
        </w:rPr>
        <w:t xml:space="preserve"> </w:t>
      </w:r>
    </w:p>
    <w:p w14:paraId="6546CDBB" w14:textId="77777777" w:rsidR="00C8209E" w:rsidRPr="00840A27" w:rsidRDefault="00C8209E" w:rsidP="00C8209E">
      <w:pPr>
        <w:pStyle w:val="NoSpacing"/>
        <w:ind w:left="720" w:hanging="720"/>
        <w:jc w:val="both"/>
        <w:rPr>
          <w:lang w:val="sr-Cyrl-RS"/>
        </w:rPr>
      </w:pPr>
      <w:r w:rsidRPr="00840A27">
        <w:rPr>
          <w:lang w:val="sr-Cyrl-CS"/>
        </w:rPr>
        <w:t>-</w:t>
      </w:r>
      <w:r w:rsidRPr="00840A27">
        <w:rPr>
          <w:lang w:val="sr-Cyrl-CS"/>
        </w:rPr>
        <w:tab/>
        <w:t xml:space="preserve">Умањити негативне утицаје на квалитет ваздуха који настају услед активности у </w:t>
      </w:r>
      <w:r w:rsidRPr="00840A27">
        <w:rPr>
          <w:lang w:val="sr-Cyrl-RS"/>
        </w:rPr>
        <w:t>планском подручју;</w:t>
      </w:r>
    </w:p>
    <w:p w14:paraId="684F7E3C" w14:textId="77777777" w:rsidR="00C8209E" w:rsidRPr="00840A27" w:rsidRDefault="00C8209E" w:rsidP="00C8209E">
      <w:pPr>
        <w:pStyle w:val="NoSpacing"/>
        <w:ind w:left="720" w:hanging="720"/>
        <w:jc w:val="both"/>
        <w:rPr>
          <w:rFonts w:eastAsia="Times New Roman"/>
          <w:lang w:val="ru-RU"/>
        </w:rPr>
      </w:pPr>
      <w:r w:rsidRPr="00840A27">
        <w:rPr>
          <w:lang w:val="sr-Cyrl-CS"/>
        </w:rPr>
        <w:t>-</w:t>
      </w:r>
      <w:r w:rsidRPr="00840A27">
        <w:rPr>
          <w:lang w:val="sr-Cyrl-CS"/>
        </w:rPr>
        <w:tab/>
        <w:t>Спроводити неопходне техничке мере заштите на свим постојећим и планираним објектима у циљу смањења емисије загађујућих материја у ваздух</w:t>
      </w:r>
      <w:r w:rsidRPr="00840A27">
        <w:rPr>
          <w:rFonts w:eastAsia="Times New Roman"/>
          <w:lang w:val="ru-RU"/>
        </w:rPr>
        <w:t>;</w:t>
      </w:r>
    </w:p>
    <w:p w14:paraId="4CAAB4F0" w14:textId="77777777" w:rsidR="00C8209E" w:rsidRPr="00840A27" w:rsidRDefault="00C8209E" w:rsidP="00C8209E">
      <w:pPr>
        <w:pStyle w:val="NoSpacing"/>
        <w:ind w:left="720" w:hanging="720"/>
        <w:jc w:val="both"/>
        <w:rPr>
          <w:rFonts w:eastAsia="Times New Roman"/>
          <w:lang w:val="sr-Cyrl-CS"/>
        </w:rPr>
      </w:pPr>
      <w:r w:rsidRPr="00840A27">
        <w:rPr>
          <w:rFonts w:eastAsia="Times New Roman"/>
          <w:lang w:val="sr-Cyrl-CS"/>
        </w:rPr>
        <w:t>-</w:t>
      </w:r>
      <w:r w:rsidRPr="00840A27">
        <w:rPr>
          <w:rFonts w:eastAsia="Times New Roman"/>
          <w:lang w:val="sr-Cyrl-CS"/>
        </w:rPr>
        <w:tab/>
        <w:t xml:space="preserve">Саобраћајнице пројектовати тако да се постигне боља саобраћајна </w:t>
      </w:r>
      <w:proofErr w:type="spellStart"/>
      <w:r w:rsidRPr="00840A27">
        <w:rPr>
          <w:rFonts w:eastAsia="Times New Roman"/>
          <w:lang w:val="sr-Cyrl-CS"/>
        </w:rPr>
        <w:t>проточност</w:t>
      </w:r>
      <w:proofErr w:type="spellEnd"/>
      <w:r w:rsidRPr="00840A27">
        <w:rPr>
          <w:rFonts w:eastAsia="Times New Roman"/>
          <w:lang w:val="sr-Cyrl-CS"/>
        </w:rPr>
        <w:t xml:space="preserve"> и у складу са меродавним саобраћајним оптерећењем.</w:t>
      </w:r>
      <w:r w:rsidRPr="00840A27">
        <w:rPr>
          <w:lang w:val="ru-RU"/>
        </w:rPr>
        <w:t xml:space="preserve"> </w:t>
      </w:r>
    </w:p>
    <w:p w14:paraId="4BEC3FAA" w14:textId="77777777" w:rsidR="00C8209E" w:rsidRPr="00840A27" w:rsidRDefault="00C8209E" w:rsidP="00C8209E">
      <w:pPr>
        <w:pStyle w:val="Heading4"/>
        <w:rPr>
          <w:lang w:val="ru-RU"/>
        </w:rPr>
      </w:pPr>
      <w:bookmarkStart w:id="335" w:name="_Toc31368907"/>
      <w:bookmarkStart w:id="336" w:name="_Toc48133359"/>
      <w:bookmarkStart w:id="337" w:name="_Toc138791278"/>
      <w:r w:rsidRPr="00840A27">
        <w:rPr>
          <w:lang w:val="ru-RU"/>
        </w:rPr>
        <w:t>Опште мере заштите површинских и подземних вода:</w:t>
      </w:r>
      <w:bookmarkEnd w:id="335"/>
      <w:bookmarkEnd w:id="336"/>
      <w:bookmarkEnd w:id="337"/>
    </w:p>
    <w:p w14:paraId="41534CDA" w14:textId="77777777" w:rsidR="00C8209E" w:rsidRPr="00840A27" w:rsidRDefault="00C8209E" w:rsidP="00C8209E">
      <w:pPr>
        <w:pStyle w:val="NoSpacing"/>
        <w:jc w:val="both"/>
        <w:rPr>
          <w:lang w:val="sr-Cyrl-RS"/>
        </w:rPr>
      </w:pPr>
      <w:r w:rsidRPr="00840A27">
        <w:rPr>
          <w:lang w:val="sr-Cyrl-CS"/>
        </w:rPr>
        <w:t>-</w:t>
      </w:r>
      <w:r w:rsidRPr="00840A27">
        <w:rPr>
          <w:lang w:val="sr-Cyrl-CS"/>
        </w:rPr>
        <w:tab/>
        <w:t xml:space="preserve">Спречити негативне утицаје на квалитет </w:t>
      </w:r>
      <w:r w:rsidRPr="00840A27">
        <w:rPr>
          <w:lang w:val="sr-Cyrl-RS"/>
        </w:rPr>
        <w:t>подземних вода;</w:t>
      </w:r>
    </w:p>
    <w:p w14:paraId="33B816D8" w14:textId="77777777" w:rsidR="00C8209E" w:rsidRPr="00840A27" w:rsidRDefault="00C8209E" w:rsidP="00C8209E">
      <w:pPr>
        <w:pStyle w:val="NoSpacing"/>
        <w:jc w:val="both"/>
        <w:rPr>
          <w:lang w:val="sr-Cyrl-RS"/>
        </w:rPr>
      </w:pPr>
      <w:r w:rsidRPr="00840A27">
        <w:rPr>
          <w:lang w:val="sr-Cyrl-RS"/>
        </w:rPr>
        <w:t>-</w:t>
      </w:r>
      <w:r w:rsidRPr="00840A27">
        <w:rPr>
          <w:lang w:val="sr-Cyrl-RS"/>
        </w:rPr>
        <w:tab/>
        <w:t>Обавезно комунално и инфраструктурно опремање планског подручја;</w:t>
      </w:r>
    </w:p>
    <w:p w14:paraId="38513988" w14:textId="77777777" w:rsidR="00C8209E" w:rsidRPr="00840A27" w:rsidRDefault="00C8209E" w:rsidP="00C8209E">
      <w:pPr>
        <w:pStyle w:val="NoSpacing"/>
        <w:ind w:left="720" w:hanging="720"/>
        <w:jc w:val="both"/>
        <w:rPr>
          <w:lang w:val="ru-RU"/>
        </w:rPr>
      </w:pPr>
      <w:r w:rsidRPr="00840A27">
        <w:rPr>
          <w:lang w:val="sr-Cyrl-CS"/>
        </w:rPr>
        <w:t>-</w:t>
      </w:r>
      <w:r w:rsidRPr="00840A27">
        <w:rPr>
          <w:lang w:val="sr-Cyrl-CS"/>
        </w:rPr>
        <w:tab/>
        <w:t>Формирати систем каналисања отпадних вода и њихово пречишћавање пре испуштања у реципијент</w:t>
      </w:r>
      <w:r w:rsidRPr="00840A27">
        <w:rPr>
          <w:lang w:val="ru-RU"/>
        </w:rPr>
        <w:t>;</w:t>
      </w:r>
    </w:p>
    <w:p w14:paraId="1F18E0D0" w14:textId="77777777" w:rsidR="00C8209E" w:rsidRPr="00840A27" w:rsidRDefault="00C8209E" w:rsidP="00C8209E">
      <w:pPr>
        <w:pStyle w:val="NoSpacing"/>
        <w:ind w:left="720" w:hanging="720"/>
        <w:jc w:val="both"/>
        <w:rPr>
          <w:lang w:val="ru-RU"/>
        </w:rPr>
      </w:pPr>
      <w:r w:rsidRPr="00840A27">
        <w:rPr>
          <w:lang w:val="ru-RU"/>
        </w:rPr>
        <w:t>-</w:t>
      </w:r>
      <w:r w:rsidRPr="00840A27">
        <w:rPr>
          <w:lang w:val="ru-RU"/>
        </w:rPr>
        <w:tab/>
        <w:t>Обавезан је претходни третман потенцијално зауљених атмосферских вода са манипулативних и осталих површина преко сепаратора-таложника уља и масти до законом</w:t>
      </w:r>
      <w:r w:rsidRPr="00840A27">
        <w:rPr>
          <w:lang w:val="sr-Cyrl-RS"/>
        </w:rPr>
        <w:t xml:space="preserve"> </w:t>
      </w:r>
      <w:r w:rsidRPr="00840A27">
        <w:rPr>
          <w:lang w:val="ru-RU"/>
        </w:rPr>
        <w:t>захтеваног нивоа пре упуштања у реципијент.</w:t>
      </w:r>
    </w:p>
    <w:p w14:paraId="18754D34" w14:textId="77777777" w:rsidR="00C8209E" w:rsidRPr="00840A27" w:rsidRDefault="00C8209E" w:rsidP="00C8209E">
      <w:pPr>
        <w:pStyle w:val="Heading4"/>
        <w:rPr>
          <w:lang w:val="sr-Cyrl-CS"/>
        </w:rPr>
      </w:pPr>
      <w:bookmarkStart w:id="338" w:name="_Toc31368908"/>
      <w:bookmarkStart w:id="339" w:name="_Toc48133360"/>
      <w:bookmarkStart w:id="340" w:name="_Toc138791279"/>
      <w:r w:rsidRPr="00840A27">
        <w:rPr>
          <w:lang w:val="sr-Cyrl-RS"/>
        </w:rPr>
        <w:t>Опште</w:t>
      </w:r>
      <w:r w:rsidRPr="00840A27">
        <w:rPr>
          <w:lang w:val="sr-Cyrl-CS"/>
        </w:rPr>
        <w:t xml:space="preserve"> мере заштите земљишта од загађивања и деградације обухватају:</w:t>
      </w:r>
      <w:bookmarkEnd w:id="338"/>
      <w:bookmarkEnd w:id="339"/>
      <w:bookmarkEnd w:id="340"/>
      <w:r w:rsidRPr="00840A27">
        <w:rPr>
          <w:lang w:val="sr-Cyrl-CS"/>
        </w:rPr>
        <w:t xml:space="preserve"> </w:t>
      </w:r>
    </w:p>
    <w:p w14:paraId="671F7BDC" w14:textId="77777777" w:rsidR="00C8209E" w:rsidRPr="00840A27" w:rsidRDefault="00C8209E" w:rsidP="00C8209E">
      <w:pPr>
        <w:pStyle w:val="NoSpacing"/>
        <w:ind w:left="720" w:hanging="720"/>
        <w:jc w:val="both"/>
        <w:rPr>
          <w:lang w:val="sr-Cyrl-CS"/>
        </w:rPr>
      </w:pPr>
      <w:r w:rsidRPr="00840A27">
        <w:rPr>
          <w:lang w:val="sr-Cyrl-CS"/>
        </w:rPr>
        <w:t>-</w:t>
      </w:r>
      <w:r w:rsidRPr="00840A27">
        <w:rPr>
          <w:lang w:val="sr-Cyrl-CS"/>
        </w:rPr>
        <w:tab/>
        <w:t xml:space="preserve">Обавезно планирање и </w:t>
      </w:r>
      <w:r w:rsidRPr="00840A27">
        <w:rPr>
          <w:lang w:val="sr-Cyrl-RS"/>
        </w:rPr>
        <w:t>спровођење</w:t>
      </w:r>
      <w:r w:rsidRPr="00840A27">
        <w:rPr>
          <w:lang w:val="sr-Cyrl-CS"/>
        </w:rPr>
        <w:t xml:space="preserve"> превентивних мера заштите приликом </w:t>
      </w:r>
      <w:proofErr w:type="spellStart"/>
      <w:r w:rsidRPr="00840A27">
        <w:rPr>
          <w:lang w:val="sr-Cyrl-CS"/>
        </w:rPr>
        <w:t>коришћ</w:t>
      </w:r>
      <w:proofErr w:type="spellEnd"/>
      <w:r w:rsidRPr="00840A27">
        <w:t>e</w:t>
      </w:r>
      <w:proofErr w:type="spellStart"/>
      <w:r w:rsidRPr="00840A27">
        <w:rPr>
          <w:lang w:val="sr-Cyrl-CS"/>
        </w:rPr>
        <w:t>ња</w:t>
      </w:r>
      <w:proofErr w:type="spellEnd"/>
      <w:r w:rsidRPr="00840A27">
        <w:rPr>
          <w:lang w:val="sr-Cyrl-CS"/>
        </w:rPr>
        <w:t xml:space="preserve"> земљишта за све делатности за које се очекује да ће знатно оштетити функције земљишта;</w:t>
      </w:r>
    </w:p>
    <w:p w14:paraId="3DDF9B10" w14:textId="77777777" w:rsidR="00C8209E" w:rsidRPr="00840A27" w:rsidRDefault="00C8209E" w:rsidP="00C8209E">
      <w:pPr>
        <w:pStyle w:val="NoSpacing"/>
        <w:ind w:left="720" w:hanging="720"/>
        <w:jc w:val="both"/>
        <w:rPr>
          <w:lang w:val="sr-Cyrl-CS"/>
        </w:rPr>
      </w:pPr>
      <w:r w:rsidRPr="00840A27">
        <w:rPr>
          <w:lang w:val="sr-Cyrl-CS"/>
        </w:rPr>
        <w:lastRenderedPageBreak/>
        <w:t>-</w:t>
      </w:r>
      <w:r w:rsidRPr="00840A27">
        <w:rPr>
          <w:lang w:val="sr-Cyrl-CS"/>
        </w:rPr>
        <w:tab/>
        <w:t>Обавезно је управљање отпадом у складу са Законом о управљању отпадом и подзаконским актима;</w:t>
      </w:r>
    </w:p>
    <w:p w14:paraId="464C7D1E" w14:textId="77777777" w:rsidR="00C8209E" w:rsidRPr="00840A27" w:rsidRDefault="00C8209E" w:rsidP="00C8209E">
      <w:pPr>
        <w:pStyle w:val="NoSpacing"/>
        <w:ind w:left="720" w:hanging="720"/>
        <w:jc w:val="both"/>
        <w:rPr>
          <w:lang w:val="ru-RU"/>
        </w:rPr>
      </w:pPr>
      <w:r w:rsidRPr="00840A27">
        <w:rPr>
          <w:lang w:val="ru-RU"/>
        </w:rPr>
        <w:t>-</w:t>
      </w:r>
      <w:r w:rsidRPr="00840A27">
        <w:rPr>
          <w:lang w:val="ru-RU"/>
        </w:rPr>
        <w:tab/>
        <w:t>Није дозвољено депоновање и одлагање отпада и отпадног материјала ван утврђених правила и прописаних услова;</w:t>
      </w:r>
    </w:p>
    <w:p w14:paraId="7F68CC99" w14:textId="77777777" w:rsidR="00C8209E" w:rsidRPr="00840A27" w:rsidRDefault="00C8209E" w:rsidP="00C8209E">
      <w:pPr>
        <w:pStyle w:val="Heading4"/>
        <w:rPr>
          <w:lang w:val="sr-Cyrl-CS"/>
        </w:rPr>
      </w:pPr>
      <w:bookmarkStart w:id="341" w:name="_Toc31368909"/>
      <w:bookmarkStart w:id="342" w:name="_Toc48133361"/>
      <w:bookmarkStart w:id="343" w:name="_Toc138791280"/>
      <w:r w:rsidRPr="00840A27">
        <w:rPr>
          <w:lang w:val="sr-Cyrl-RS"/>
        </w:rPr>
        <w:t>Опште м</w:t>
      </w:r>
      <w:r w:rsidRPr="00840A27">
        <w:rPr>
          <w:lang w:val="sr-Cyrl-CS"/>
        </w:rPr>
        <w:t>ере заштите од буке и вибрација:</w:t>
      </w:r>
      <w:bookmarkEnd w:id="341"/>
      <w:bookmarkEnd w:id="342"/>
      <w:bookmarkEnd w:id="343"/>
    </w:p>
    <w:p w14:paraId="727E0E94" w14:textId="77777777" w:rsidR="00C8209E" w:rsidRDefault="00C8209E" w:rsidP="00C8209E">
      <w:pPr>
        <w:pStyle w:val="NoSpacing"/>
        <w:ind w:left="720" w:hanging="720"/>
        <w:jc w:val="both"/>
        <w:rPr>
          <w:lang w:val="ru-RU"/>
        </w:rPr>
      </w:pPr>
      <w:r w:rsidRPr="00840A27">
        <w:rPr>
          <w:lang w:val="ru-RU"/>
        </w:rPr>
        <w:t>-</w:t>
      </w:r>
      <w:r w:rsidRPr="00840A27">
        <w:rPr>
          <w:lang w:val="ru-RU"/>
        </w:rPr>
        <w:tab/>
        <w:t>Избор зеленила мора бити прилагођен зонским и локацијским условима, у складу са</w:t>
      </w:r>
      <w:r w:rsidRPr="00840A27">
        <w:rPr>
          <w:lang w:val="sr-Cyrl-RS"/>
        </w:rPr>
        <w:t xml:space="preserve"> </w:t>
      </w:r>
      <w:r w:rsidRPr="00840A27">
        <w:rPr>
          <w:lang w:val="ru-RU"/>
        </w:rPr>
        <w:t>пејзажним и еколошко-биолошким захтевима;</w:t>
      </w:r>
    </w:p>
    <w:p w14:paraId="19B90CAD" w14:textId="77777777" w:rsidR="00815734" w:rsidRDefault="00815734" w:rsidP="00C8209E">
      <w:pPr>
        <w:pStyle w:val="NoSpacing"/>
        <w:jc w:val="both"/>
        <w:rPr>
          <w:rStyle w:val="Heading4Char"/>
          <w:rFonts w:eastAsia="Calibri"/>
          <w:lang w:val="sr-Cyrl-RS"/>
        </w:rPr>
      </w:pPr>
      <w:bookmarkStart w:id="344" w:name="_Toc48133363"/>
      <w:bookmarkStart w:id="345" w:name="_Toc138791283"/>
    </w:p>
    <w:p w14:paraId="3E5681AC" w14:textId="77777777" w:rsidR="00C8209E" w:rsidRPr="00840A27" w:rsidRDefault="00C8209E" w:rsidP="00C8209E">
      <w:pPr>
        <w:pStyle w:val="NoSpacing"/>
        <w:spacing w:line="276" w:lineRule="auto"/>
        <w:jc w:val="both"/>
        <w:rPr>
          <w:rStyle w:val="Heading4Char"/>
          <w:rFonts w:eastAsia="Calibri"/>
          <w:lang w:val="sr-Cyrl-RS"/>
        </w:rPr>
      </w:pPr>
      <w:bookmarkStart w:id="346" w:name="_Toc48133364"/>
      <w:bookmarkStart w:id="347" w:name="_Toc138791284"/>
      <w:bookmarkEnd w:id="344"/>
      <w:bookmarkEnd w:id="345"/>
      <w:r w:rsidRPr="00840A27">
        <w:rPr>
          <w:rStyle w:val="Heading4Char"/>
          <w:rFonts w:eastAsia="Calibri"/>
          <w:lang w:val="sr-Cyrl-RS"/>
        </w:rPr>
        <w:t>Превентивне м</w:t>
      </w:r>
      <w:r w:rsidRPr="00840A27">
        <w:rPr>
          <w:rStyle w:val="Heading4Char"/>
          <w:rFonts w:eastAsia="Calibri"/>
          <w:lang w:val="sr-Cyrl-CS"/>
        </w:rPr>
        <w:t>ере заштите од ветра</w:t>
      </w:r>
      <w:bookmarkEnd w:id="346"/>
      <w:bookmarkEnd w:id="347"/>
      <w:r w:rsidRPr="00840A27">
        <w:rPr>
          <w:b/>
          <w:lang w:val="sr-Latn-CS"/>
        </w:rPr>
        <w:t xml:space="preserve"> </w:t>
      </w:r>
      <w:r w:rsidRPr="00840A27">
        <w:rPr>
          <w:rStyle w:val="Heading4Char"/>
          <w:rFonts w:eastAsia="Calibri"/>
          <w:lang w:val="sr-Cyrl-CS"/>
        </w:rPr>
        <w:t>подразумевају</w:t>
      </w:r>
      <w:r w:rsidRPr="00840A27">
        <w:rPr>
          <w:rStyle w:val="Heading4Char"/>
          <w:rFonts w:eastAsia="Calibri"/>
          <w:lang w:val="sr-Cyrl-RS"/>
        </w:rPr>
        <w:t>:</w:t>
      </w:r>
    </w:p>
    <w:p w14:paraId="17B9710A" w14:textId="77777777" w:rsidR="00C8209E" w:rsidRPr="00840A27" w:rsidRDefault="00C8209E" w:rsidP="00C8209E">
      <w:pPr>
        <w:pStyle w:val="NoSpacing"/>
        <w:ind w:left="720" w:hanging="720"/>
        <w:jc w:val="both"/>
        <w:rPr>
          <w:lang w:val="sr-Cyrl-CS"/>
        </w:rPr>
      </w:pPr>
      <w:r w:rsidRPr="00840A27">
        <w:rPr>
          <w:lang w:val="sr-Cyrl-RS"/>
        </w:rPr>
        <w:t>-</w:t>
      </w:r>
      <w:r w:rsidRPr="00840A27">
        <w:rPr>
          <w:lang w:val="sr-Cyrl-RS"/>
        </w:rPr>
        <w:tab/>
        <w:t>Г</w:t>
      </w:r>
      <w:proofErr w:type="spellStart"/>
      <w:r w:rsidRPr="00840A27">
        <w:rPr>
          <w:lang w:val="sr-Latn-CS"/>
        </w:rPr>
        <w:t>рађевинско-техничке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мере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које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треба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примењивати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код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изградње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објеката</w:t>
      </w:r>
      <w:proofErr w:type="spellEnd"/>
      <w:r w:rsidRPr="00840A27">
        <w:rPr>
          <w:lang w:val="sr-Latn-CS"/>
        </w:rPr>
        <w:t xml:space="preserve"> у </w:t>
      </w:r>
      <w:proofErr w:type="spellStart"/>
      <w:r w:rsidRPr="00840A27">
        <w:rPr>
          <w:lang w:val="sr-Latn-CS"/>
        </w:rPr>
        <w:t>односу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на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дату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ружу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ветрова</w:t>
      </w:r>
      <w:proofErr w:type="spellEnd"/>
      <w:r w:rsidRPr="00840A27">
        <w:rPr>
          <w:lang w:val="sr-Cyrl-CS"/>
        </w:rPr>
        <w:t xml:space="preserve">; </w:t>
      </w:r>
    </w:p>
    <w:p w14:paraId="03B5AE2C" w14:textId="5BABC34D" w:rsidR="00642A50" w:rsidRPr="00840A27" w:rsidRDefault="00C8209E" w:rsidP="00294FCB">
      <w:pPr>
        <w:pStyle w:val="NoSpacing"/>
        <w:ind w:left="720" w:hanging="720"/>
        <w:jc w:val="both"/>
        <w:rPr>
          <w:lang w:val="sr-Cyrl-RS"/>
        </w:rPr>
      </w:pPr>
      <w:r w:rsidRPr="00840A27">
        <w:rPr>
          <w:lang w:val="sr-Cyrl-CS"/>
        </w:rPr>
        <w:t>-</w:t>
      </w:r>
      <w:r w:rsidRPr="00840A27">
        <w:rPr>
          <w:lang w:val="sr-Cyrl-CS"/>
        </w:rPr>
        <w:tab/>
        <w:t>З</w:t>
      </w:r>
      <w:proofErr w:type="spellStart"/>
      <w:r w:rsidRPr="00840A27">
        <w:rPr>
          <w:lang w:val="sr-Latn-CS"/>
        </w:rPr>
        <w:t>абран</w:t>
      </w:r>
      <w:proofErr w:type="spellEnd"/>
      <w:r w:rsidRPr="00840A27">
        <w:rPr>
          <w:lang w:val="sr-Cyrl-RS"/>
        </w:rPr>
        <w:t>у</w:t>
      </w:r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сече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шумског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фонда</w:t>
      </w:r>
      <w:proofErr w:type="spellEnd"/>
      <w:r w:rsidRPr="00840A27">
        <w:rPr>
          <w:lang w:val="sr-Latn-CS"/>
        </w:rPr>
        <w:t xml:space="preserve"> и </w:t>
      </w:r>
      <w:proofErr w:type="spellStart"/>
      <w:r w:rsidRPr="00840A27">
        <w:rPr>
          <w:lang w:val="sr-Latn-CS"/>
        </w:rPr>
        <w:t>других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зелених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површина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са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високим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растињем</w:t>
      </w:r>
      <w:proofErr w:type="spellEnd"/>
      <w:r w:rsidRPr="00840A27">
        <w:rPr>
          <w:lang w:val="sr-Latn-CS"/>
        </w:rPr>
        <w:t xml:space="preserve"> и </w:t>
      </w:r>
      <w:proofErr w:type="spellStart"/>
      <w:r w:rsidRPr="00840A27">
        <w:rPr>
          <w:lang w:val="sr-Latn-CS"/>
        </w:rPr>
        <w:t>подстицај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на</w:t>
      </w:r>
      <w:proofErr w:type="spellEnd"/>
      <w:r w:rsidRPr="00840A27">
        <w:rPr>
          <w:lang w:val="sr-Latn-CS"/>
        </w:rPr>
        <w:t xml:space="preserve">  </w:t>
      </w:r>
      <w:proofErr w:type="spellStart"/>
      <w:r w:rsidRPr="00840A27">
        <w:rPr>
          <w:lang w:val="sr-Latn-CS"/>
        </w:rPr>
        <w:t>пoдизaњу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нoвих</w:t>
      </w:r>
      <w:proofErr w:type="spellEnd"/>
      <w:r w:rsidRPr="00840A27">
        <w:rPr>
          <w:lang w:val="sr-Cyrl-RS"/>
        </w:rPr>
        <w:t>;</w:t>
      </w:r>
    </w:p>
    <w:p w14:paraId="7D060BF1" w14:textId="77777777" w:rsidR="00C8209E" w:rsidRPr="00840A27" w:rsidRDefault="00C8209E" w:rsidP="00C8209E">
      <w:pPr>
        <w:pStyle w:val="NoSpacing"/>
        <w:jc w:val="both"/>
        <w:rPr>
          <w:lang w:val="sr-Cyrl-RS"/>
        </w:rPr>
      </w:pPr>
      <w:bookmarkStart w:id="348" w:name="_Toc48133365"/>
      <w:bookmarkStart w:id="349" w:name="_Toc138791285"/>
      <w:r w:rsidRPr="00840A27">
        <w:rPr>
          <w:rStyle w:val="Heading4Char"/>
          <w:rFonts w:eastAsia="Calibri"/>
          <w:lang w:val="sr-Cyrl-RS"/>
        </w:rPr>
        <w:t>Превентивне мере заштите од леда, снега и других атмосферилија</w:t>
      </w:r>
      <w:bookmarkEnd w:id="348"/>
      <w:bookmarkEnd w:id="349"/>
      <w:r w:rsidRPr="00840A27">
        <w:rPr>
          <w:b/>
          <w:lang w:val="sr-Latn-CS"/>
        </w:rPr>
        <w:t xml:space="preserve"> </w:t>
      </w:r>
      <w:r w:rsidRPr="00840A27">
        <w:rPr>
          <w:rStyle w:val="Heading4Char"/>
          <w:rFonts w:eastAsia="Calibri"/>
          <w:lang w:val="sr-Cyrl-RS"/>
        </w:rPr>
        <w:t>подразумевају:</w:t>
      </w:r>
    </w:p>
    <w:p w14:paraId="5780A6B5" w14:textId="2C80939D" w:rsidR="00815734" w:rsidRPr="00840A27" w:rsidRDefault="00C8209E" w:rsidP="00294FCB">
      <w:pPr>
        <w:pStyle w:val="NoSpacing"/>
        <w:ind w:left="720" w:hanging="720"/>
        <w:jc w:val="both"/>
        <w:rPr>
          <w:lang w:val="sr-Cyrl-RS"/>
        </w:rPr>
      </w:pPr>
      <w:r w:rsidRPr="00840A27">
        <w:rPr>
          <w:lang w:val="sr-Cyrl-RS"/>
        </w:rPr>
        <w:t>-</w:t>
      </w:r>
      <w:r w:rsidRPr="00840A27">
        <w:rPr>
          <w:lang w:val="sr-Cyrl-RS"/>
        </w:rPr>
        <w:tab/>
        <w:t>У</w:t>
      </w:r>
      <w:proofErr w:type="spellStart"/>
      <w:r w:rsidRPr="00840A27">
        <w:rPr>
          <w:lang w:val="sr-Latn-CS"/>
        </w:rPr>
        <w:t>ређење</w:t>
      </w:r>
      <w:proofErr w:type="spellEnd"/>
      <w:r w:rsidRPr="00840A27">
        <w:rPr>
          <w:lang w:val="sr-Latn-CS"/>
        </w:rPr>
        <w:t xml:space="preserve"> и </w:t>
      </w:r>
      <w:proofErr w:type="spellStart"/>
      <w:r w:rsidRPr="00840A27">
        <w:rPr>
          <w:lang w:val="sr-Latn-CS"/>
        </w:rPr>
        <w:t>одржавање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саобраћајних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површина</w:t>
      </w:r>
      <w:proofErr w:type="spellEnd"/>
      <w:r w:rsidRPr="00840A27">
        <w:rPr>
          <w:lang w:val="sr-Latn-CS"/>
        </w:rPr>
        <w:t xml:space="preserve">, </w:t>
      </w:r>
      <w:proofErr w:type="spellStart"/>
      <w:r w:rsidRPr="00840A27">
        <w:rPr>
          <w:lang w:val="sr-Latn-CS"/>
        </w:rPr>
        <w:t>уређење</w:t>
      </w:r>
      <w:proofErr w:type="spellEnd"/>
      <w:r w:rsidRPr="00840A27">
        <w:rPr>
          <w:lang w:val="sr-Latn-CS"/>
        </w:rPr>
        <w:t xml:space="preserve"> и </w:t>
      </w:r>
      <w:proofErr w:type="spellStart"/>
      <w:r w:rsidRPr="00840A27">
        <w:rPr>
          <w:lang w:val="sr-Latn-CS"/>
        </w:rPr>
        <w:t>одржавање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водених</w:t>
      </w:r>
      <w:proofErr w:type="spellEnd"/>
      <w:r w:rsidRPr="00840A27">
        <w:rPr>
          <w:lang w:val="sr-Latn-CS"/>
        </w:rPr>
        <w:t xml:space="preserve"> </w:t>
      </w:r>
      <w:proofErr w:type="spellStart"/>
      <w:r w:rsidRPr="00840A27">
        <w:rPr>
          <w:lang w:val="sr-Latn-CS"/>
        </w:rPr>
        <w:t>површина</w:t>
      </w:r>
      <w:proofErr w:type="spellEnd"/>
      <w:r w:rsidRPr="00840A27">
        <w:rPr>
          <w:lang w:val="sr-Latn-CS"/>
        </w:rPr>
        <w:t xml:space="preserve"> и </w:t>
      </w:r>
      <w:proofErr w:type="spellStart"/>
      <w:r w:rsidRPr="00840A27">
        <w:rPr>
          <w:lang w:val="sr-Latn-CS"/>
        </w:rPr>
        <w:t>објеката</w:t>
      </w:r>
      <w:proofErr w:type="spellEnd"/>
      <w:r w:rsidRPr="00840A27">
        <w:rPr>
          <w:lang w:val="sr-Cyrl-RS"/>
        </w:rPr>
        <w:t>;</w:t>
      </w:r>
    </w:p>
    <w:p w14:paraId="6E237849" w14:textId="7C046785" w:rsidR="00815734" w:rsidRDefault="00C8209E" w:rsidP="00815734">
      <w:pPr>
        <w:pStyle w:val="NoSpacing"/>
        <w:jc w:val="both"/>
        <w:rPr>
          <w:lang w:val="sr-Cyrl-CS"/>
        </w:rPr>
      </w:pPr>
      <w:bookmarkStart w:id="350" w:name="_Toc31368914"/>
      <w:bookmarkStart w:id="351" w:name="_Toc48133366"/>
      <w:bookmarkStart w:id="352" w:name="_Toc138791286"/>
      <w:r w:rsidRPr="00840A27">
        <w:rPr>
          <w:rStyle w:val="Heading4Char"/>
          <w:rFonts w:eastAsia="Calibri"/>
          <w:lang w:val="sr-Cyrl-RS"/>
        </w:rPr>
        <w:t xml:space="preserve">Превентивне мере заштите од пожара </w:t>
      </w:r>
      <w:bookmarkEnd w:id="350"/>
      <w:bookmarkEnd w:id="351"/>
      <w:bookmarkEnd w:id="352"/>
      <w:r w:rsidRPr="00840A27">
        <w:rPr>
          <w:lang w:val="sr-Cyrl-CS"/>
        </w:rPr>
        <w:t xml:space="preserve">применити у току пројектовања и извођења радова у складу са одредбама Закона о заштити од пожара (''Сл. гласник РС'' бр. 111/2009, 20/2015, 87/2018), техничким прописима и српским стандардима. </w:t>
      </w:r>
    </w:p>
    <w:p w14:paraId="4543B4BE" w14:textId="20C3EE30" w:rsidR="00161A43" w:rsidRPr="00C65A60" w:rsidRDefault="00161A43" w:rsidP="00815734">
      <w:pPr>
        <w:pStyle w:val="Heading4"/>
        <w:rPr>
          <w:lang w:val="sr-Cyrl-RS"/>
        </w:rPr>
      </w:pPr>
      <w:bookmarkStart w:id="353" w:name="_Toc74569825"/>
      <w:bookmarkStart w:id="354" w:name="_Toc138791287"/>
      <w:bookmarkStart w:id="355" w:name="_Toc518889383"/>
      <w:r w:rsidRPr="00A714AB">
        <w:rPr>
          <w:lang w:val="sr-Cyrl-RS"/>
        </w:rPr>
        <w:t>М</w:t>
      </w:r>
      <w:r w:rsidR="00815734" w:rsidRPr="00A714AB">
        <w:rPr>
          <w:lang w:val="sr-Cyrl-RS"/>
        </w:rPr>
        <w:t>ере енергетске ефикасности изградње</w:t>
      </w:r>
      <w:bookmarkEnd w:id="353"/>
      <w:bookmarkEnd w:id="354"/>
      <w:r w:rsidR="00815734" w:rsidRPr="00A714AB">
        <w:rPr>
          <w:lang w:val="sr-Cyrl-RS"/>
        </w:rPr>
        <w:t xml:space="preserve"> </w:t>
      </w:r>
      <w:bookmarkEnd w:id="355"/>
    </w:p>
    <w:p w14:paraId="3DA10C5F" w14:textId="77777777" w:rsidR="00C65A60" w:rsidRPr="00830593" w:rsidRDefault="00C65A60" w:rsidP="00C65A60">
      <w:pPr>
        <w:pStyle w:val="NoSpacing"/>
        <w:jc w:val="both"/>
        <w:rPr>
          <w:lang w:val="sr-Cyrl-CS"/>
        </w:rPr>
      </w:pPr>
      <w:r w:rsidRPr="00830593">
        <w:rPr>
          <w:lang w:val="sr-Cyrl-CS"/>
        </w:rPr>
        <w:t xml:space="preserve">Унапређење енергетске ефикасности обухвата смањење потрошње енергије, уштеду енергије и обезбеђење одрживе изградње, применом техничких мера и стандарда у процесима планирања, пројектовања, изградње и употребе објекта. При изградњи нових објеката придржавати се Правилника о енергетској ефикасности </w:t>
      </w:r>
      <w:r w:rsidRPr="00830593">
        <w:rPr>
          <w:lang w:val="sr-Cyrl-RS"/>
        </w:rPr>
        <w:t>зграда („</w:t>
      </w:r>
      <w:proofErr w:type="spellStart"/>
      <w:r w:rsidRPr="00830593">
        <w:rPr>
          <w:lang w:val="sr-Cyrl-RS"/>
        </w:rPr>
        <w:t>Сл.гласник</w:t>
      </w:r>
      <w:proofErr w:type="spellEnd"/>
      <w:r w:rsidRPr="00830593">
        <w:rPr>
          <w:lang w:val="sr-Cyrl-RS"/>
        </w:rPr>
        <w:t xml:space="preserve"> РС“ бр. 61/2011). </w:t>
      </w:r>
      <w:r w:rsidRPr="00830593">
        <w:rPr>
          <w:lang w:val="sr-Cyrl-CS"/>
        </w:rPr>
        <w:t xml:space="preserve"> </w:t>
      </w:r>
    </w:p>
    <w:p w14:paraId="33051786" w14:textId="252192B6" w:rsidR="00C8209E" w:rsidRDefault="00C8209E" w:rsidP="00815734">
      <w:pPr>
        <w:pStyle w:val="Heading1"/>
        <w:rPr>
          <w:lang w:val="sr-Cyrl-CS"/>
        </w:rPr>
      </w:pPr>
      <w:bookmarkStart w:id="356" w:name="_Toc518889379"/>
      <w:bookmarkStart w:id="357" w:name="_Toc48133369"/>
      <w:bookmarkStart w:id="358" w:name="_Toc138791288"/>
      <w:bookmarkStart w:id="359" w:name="_Hlk138758165"/>
      <w:r w:rsidRPr="003C0E14">
        <w:rPr>
          <w:szCs w:val="24"/>
        </w:rPr>
        <w:t>IX</w:t>
      </w:r>
      <w:r w:rsidRPr="003C0E14">
        <w:rPr>
          <w:szCs w:val="24"/>
          <w:lang w:val="sr-Cyrl-CS"/>
        </w:rPr>
        <w:tab/>
      </w:r>
      <w:r w:rsidR="00801838">
        <w:rPr>
          <w:szCs w:val="24"/>
          <w:lang w:val="sr-Cyrl-CS"/>
        </w:rPr>
        <w:t xml:space="preserve">МЕРЕ </w:t>
      </w:r>
      <w:r w:rsidRPr="003C0E14">
        <w:rPr>
          <w:lang w:val="sr-Cyrl-CS"/>
        </w:rPr>
        <w:t>ЗАШТИТ</w:t>
      </w:r>
      <w:r w:rsidR="00801838">
        <w:rPr>
          <w:lang w:val="sr-Cyrl-CS"/>
        </w:rPr>
        <w:t>Е</w:t>
      </w:r>
      <w:r w:rsidRPr="003C0E14">
        <w:rPr>
          <w:lang w:val="sr-Cyrl-CS"/>
        </w:rPr>
        <w:t xml:space="preserve"> </w:t>
      </w:r>
      <w:bookmarkStart w:id="360" w:name="_Hlk138791989"/>
      <w:r w:rsidRPr="003C0E14">
        <w:rPr>
          <w:lang w:val="sr-Cyrl-RS"/>
        </w:rPr>
        <w:t xml:space="preserve">НЕПОКРЕТНИХ КУЛТУРНИХ И </w:t>
      </w:r>
      <w:r w:rsidRPr="003C0E14">
        <w:rPr>
          <w:lang w:val="sr-Cyrl-CS"/>
        </w:rPr>
        <w:t>ПРИРОДНИХ ДОБАРА</w:t>
      </w:r>
      <w:bookmarkEnd w:id="356"/>
      <w:bookmarkEnd w:id="357"/>
      <w:bookmarkEnd w:id="358"/>
      <w:bookmarkEnd w:id="360"/>
    </w:p>
    <w:p w14:paraId="1187536D" w14:textId="2A6567AA" w:rsidR="00914455" w:rsidRDefault="0098653C" w:rsidP="0098653C">
      <w:pPr>
        <w:pStyle w:val="NoSpacing"/>
        <w:jc w:val="both"/>
        <w:rPr>
          <w:lang w:val="sr-Cyrl-RS"/>
        </w:rPr>
      </w:pPr>
      <w:bookmarkStart w:id="361" w:name="_Hlk138758161"/>
      <w:bookmarkEnd w:id="359"/>
      <w:r w:rsidRPr="003C0E14">
        <w:rPr>
          <w:lang w:val="sr-Cyrl-RS"/>
        </w:rPr>
        <w:t xml:space="preserve">Увидом у документацију </w:t>
      </w:r>
      <w:r w:rsidR="00815734" w:rsidRPr="00815734">
        <w:rPr>
          <w:lang w:val="sr-Cyrl-RS"/>
        </w:rPr>
        <w:t xml:space="preserve">Просторног плана </w:t>
      </w:r>
      <w:r w:rsidR="009F244A">
        <w:rPr>
          <w:lang w:val="sr-Cyrl-RS"/>
        </w:rPr>
        <w:t>општине Шид</w:t>
      </w:r>
      <w:r w:rsidR="00815734" w:rsidRPr="00815734">
        <w:rPr>
          <w:lang w:val="sr-Cyrl-RS"/>
        </w:rPr>
        <w:t xml:space="preserve"> („</w:t>
      </w:r>
      <w:proofErr w:type="spellStart"/>
      <w:r w:rsidR="00815734" w:rsidRPr="00815734">
        <w:rPr>
          <w:lang w:val="sr-Cyrl-RS"/>
        </w:rPr>
        <w:t>Сл.лист</w:t>
      </w:r>
      <w:proofErr w:type="spellEnd"/>
      <w:r w:rsidR="00815734" w:rsidRPr="00815734">
        <w:rPr>
          <w:lang w:val="sr-Cyrl-RS"/>
        </w:rPr>
        <w:t xml:space="preserve"> </w:t>
      </w:r>
      <w:r w:rsidR="009F244A">
        <w:rPr>
          <w:lang w:val="sr-Cyrl-RS"/>
        </w:rPr>
        <w:t>општине Шид</w:t>
      </w:r>
      <w:r w:rsidR="00815734" w:rsidRPr="00815734">
        <w:rPr>
          <w:lang w:val="sr-Cyrl-RS"/>
        </w:rPr>
        <w:t xml:space="preserve">“ бр. </w:t>
      </w:r>
      <w:r w:rsidR="009F244A">
        <w:rPr>
          <w:lang w:val="sr-Cyrl-RS"/>
        </w:rPr>
        <w:t>9</w:t>
      </w:r>
      <w:r w:rsidR="00815734" w:rsidRPr="00815734">
        <w:rPr>
          <w:lang w:val="sr-Cyrl-RS"/>
        </w:rPr>
        <w:t>/2</w:t>
      </w:r>
      <w:r w:rsidR="009F244A">
        <w:rPr>
          <w:lang w:val="sr-Cyrl-RS"/>
        </w:rPr>
        <w:t>4</w:t>
      </w:r>
      <w:r w:rsidR="00815734" w:rsidRPr="00815734">
        <w:rPr>
          <w:lang w:val="sr-Cyrl-RS"/>
        </w:rPr>
        <w:t>)</w:t>
      </w:r>
      <w:r w:rsidR="00815734">
        <w:rPr>
          <w:lang w:val="sr-Cyrl-RS"/>
        </w:rPr>
        <w:t xml:space="preserve">, </w:t>
      </w:r>
      <w:r w:rsidRPr="003C0E14">
        <w:rPr>
          <w:lang w:val="sr-Cyrl-RS"/>
        </w:rPr>
        <w:t>утврђено је да на предметном подручју до сада нису констатовани локалитети археолошког садржаја</w:t>
      </w:r>
      <w:r w:rsidR="00914455">
        <w:rPr>
          <w:lang w:val="sr-Cyrl-RS"/>
        </w:rPr>
        <w:t xml:space="preserve">, али је у непосредној близини </w:t>
      </w:r>
      <w:proofErr w:type="spellStart"/>
      <w:r w:rsidR="00914455">
        <w:rPr>
          <w:lang w:val="sr-Cyrl-RS"/>
        </w:rPr>
        <w:t>константовано</w:t>
      </w:r>
      <w:proofErr w:type="spellEnd"/>
      <w:r w:rsidR="00914455">
        <w:rPr>
          <w:lang w:val="sr-Cyrl-RS"/>
        </w:rPr>
        <w:t xml:space="preserve"> насеље из неолитског периода „</w:t>
      </w:r>
      <w:proofErr w:type="spellStart"/>
      <w:r w:rsidR="00914455">
        <w:rPr>
          <w:lang w:val="sr-Cyrl-RS"/>
        </w:rPr>
        <w:t>Блажевац</w:t>
      </w:r>
      <w:proofErr w:type="spellEnd"/>
      <w:r w:rsidR="00914455">
        <w:rPr>
          <w:lang w:val="sr-Cyrl-RS"/>
        </w:rPr>
        <w:t>“</w:t>
      </w:r>
      <w:r w:rsidRPr="003C0E14">
        <w:rPr>
          <w:lang w:val="sr-Cyrl-RS"/>
        </w:rPr>
        <w:t>.</w:t>
      </w:r>
      <w:r w:rsidR="00914455">
        <w:rPr>
          <w:lang w:val="sr-Cyrl-RS"/>
        </w:rPr>
        <w:t xml:space="preserve"> Приликом извођења земљаних радова на изградњи објеката и инфраструктурних прикључака обавезан је археолошки надзор.</w:t>
      </w:r>
    </w:p>
    <w:p w14:paraId="5BA46425" w14:textId="77777777" w:rsidR="00914455" w:rsidRDefault="00914455" w:rsidP="0098653C">
      <w:pPr>
        <w:pStyle w:val="NoSpacing"/>
        <w:jc w:val="both"/>
        <w:rPr>
          <w:lang w:val="sr-Cyrl-RS"/>
        </w:rPr>
      </w:pPr>
    </w:p>
    <w:p w14:paraId="0D0F3BA6" w14:textId="03DD5415" w:rsidR="0098653C" w:rsidRDefault="00914455" w:rsidP="0098653C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Условима бр.296-07/24-3 од 11.06.2024.године Завода за заштиту споменика културе Сремска Митровица прописани су следећи услови и мере: </w:t>
      </w:r>
    </w:p>
    <w:p w14:paraId="02939497" w14:textId="77777777" w:rsidR="00815734" w:rsidRDefault="00815734" w:rsidP="00815734">
      <w:pPr>
        <w:pStyle w:val="NoSpacing"/>
        <w:jc w:val="both"/>
        <w:rPr>
          <w:lang w:val="sr-Cyrl-RS"/>
        </w:rPr>
      </w:pPr>
    </w:p>
    <w:p w14:paraId="0995FE23" w14:textId="0E708A3D" w:rsidR="00914455" w:rsidRDefault="00914455" w:rsidP="00914455">
      <w:pPr>
        <w:pStyle w:val="NoSpacing"/>
        <w:numPr>
          <w:ilvl w:val="0"/>
          <w:numId w:val="12"/>
        </w:numPr>
        <w:jc w:val="both"/>
        <w:rPr>
          <w:lang w:val="sr-Cyrl-RS"/>
        </w:rPr>
      </w:pPr>
      <w:r>
        <w:rPr>
          <w:lang w:val="sr-Cyrl-RS"/>
        </w:rPr>
        <w:t>Обавезан константан археолошки надзор од стране стручне службе овог Завода приликом извођења земљаних радова на изградњи објекта и потребне инфраструктуре;</w:t>
      </w:r>
    </w:p>
    <w:p w14:paraId="19C64256" w14:textId="77777777" w:rsidR="00914455" w:rsidRDefault="0098653C" w:rsidP="00C21438">
      <w:pPr>
        <w:pStyle w:val="NoSpacing"/>
        <w:numPr>
          <w:ilvl w:val="0"/>
          <w:numId w:val="12"/>
        </w:numPr>
        <w:jc w:val="both"/>
        <w:rPr>
          <w:lang w:val="sr-Cyrl-RS"/>
        </w:rPr>
      </w:pPr>
      <w:r>
        <w:rPr>
          <w:lang w:val="sr-Cyrl-RS"/>
        </w:rPr>
        <w:t xml:space="preserve">Ако се у току извођења грађевинских и других радова наиђе на археолошка налазишта или археолошке предмете извођач радова је дужан да одмах, без одлагања прекине радове и о томе обавести Завод за заштиту споменика културе у </w:t>
      </w:r>
      <w:r w:rsidR="00815734">
        <w:rPr>
          <w:lang w:val="sr-Cyrl-RS"/>
        </w:rPr>
        <w:t>Ваљеву</w:t>
      </w:r>
      <w:r>
        <w:rPr>
          <w:lang w:val="sr-Cyrl-RS"/>
        </w:rPr>
        <w:t xml:space="preserve">, као и да предузме мере да се налаз не уништи, не оштети и да се сачува на месту и у положају у коме је откривен, а све у складу са чланом 109. став 1. Закона о културним добрима; </w:t>
      </w:r>
    </w:p>
    <w:p w14:paraId="2B28D38B" w14:textId="49609879" w:rsidR="00A93E21" w:rsidRDefault="0098653C" w:rsidP="00C21438">
      <w:pPr>
        <w:pStyle w:val="NoSpacing"/>
        <w:numPr>
          <w:ilvl w:val="0"/>
          <w:numId w:val="12"/>
        </w:numPr>
        <w:jc w:val="both"/>
        <w:rPr>
          <w:lang w:val="sr-Cyrl-RS"/>
        </w:rPr>
      </w:pPr>
      <w:r w:rsidRPr="00914455">
        <w:rPr>
          <w:lang w:val="sr-Cyrl-RS"/>
        </w:rPr>
        <w:lastRenderedPageBreak/>
        <w:t xml:space="preserve">Инвеститор је </w:t>
      </w:r>
      <w:r w:rsidR="003C0E14" w:rsidRPr="00914455">
        <w:rPr>
          <w:lang w:val="sr-Cyrl-RS"/>
        </w:rPr>
        <w:t xml:space="preserve">у обавези да обустави радове уколико наиђе на археолошка налазишта или археолошке предмете од изузетног значаја, ради истраживања локације; </w:t>
      </w:r>
      <w:bookmarkStart w:id="362" w:name="_Hlk138792027"/>
    </w:p>
    <w:p w14:paraId="194112D6" w14:textId="74FA18E5" w:rsidR="00914455" w:rsidRDefault="00914455" w:rsidP="00C21438">
      <w:pPr>
        <w:pStyle w:val="NoSpacing"/>
        <w:numPr>
          <w:ilvl w:val="0"/>
          <w:numId w:val="12"/>
        </w:numPr>
        <w:jc w:val="both"/>
        <w:rPr>
          <w:lang w:val="sr-Cyrl-RS"/>
        </w:rPr>
      </w:pPr>
      <w:r>
        <w:rPr>
          <w:lang w:val="sr-Cyrl-RS"/>
        </w:rPr>
        <w:t xml:space="preserve">Инвеститор је дужан да обезбеди средства за праћење, </w:t>
      </w:r>
      <w:proofErr w:type="spellStart"/>
      <w:r>
        <w:rPr>
          <w:lang w:val="sr-Cyrl-RS"/>
        </w:rPr>
        <w:t>истрањивање</w:t>
      </w:r>
      <w:proofErr w:type="spellEnd"/>
      <w:r>
        <w:rPr>
          <w:lang w:val="sr-Cyrl-RS"/>
        </w:rPr>
        <w:t>, заштиту и очување пронађених остатака који уживају претходну заштиту;</w:t>
      </w:r>
    </w:p>
    <w:p w14:paraId="64E8BF20" w14:textId="175D99D3" w:rsidR="00914455" w:rsidRPr="00914455" w:rsidRDefault="00914455" w:rsidP="00C21438">
      <w:pPr>
        <w:pStyle w:val="NoSpacing"/>
        <w:numPr>
          <w:ilvl w:val="0"/>
          <w:numId w:val="12"/>
        </w:numPr>
        <w:jc w:val="both"/>
        <w:rPr>
          <w:lang w:val="sr-Cyrl-RS"/>
        </w:rPr>
      </w:pPr>
      <w:r>
        <w:rPr>
          <w:lang w:val="sr-Cyrl-RS"/>
        </w:rPr>
        <w:t>Обавезна пријава почетка земљаних радова Заводу за заштиту споменика културе Сремска Митровица;</w:t>
      </w:r>
    </w:p>
    <w:p w14:paraId="46B78F4F" w14:textId="4922D691" w:rsidR="00684EA8" w:rsidRPr="00100CEE" w:rsidRDefault="002F3A7A" w:rsidP="00815734">
      <w:pPr>
        <w:pStyle w:val="Heading1"/>
        <w:rPr>
          <w:lang w:val="sr-Cyrl-RS"/>
        </w:rPr>
      </w:pPr>
      <w:bookmarkStart w:id="363" w:name="_Toc74569827"/>
      <w:bookmarkStart w:id="364" w:name="_Toc138791289"/>
      <w:bookmarkEnd w:id="361"/>
      <w:bookmarkEnd w:id="362"/>
      <w:r w:rsidRPr="008907A4">
        <w:t>X</w:t>
      </w:r>
      <w:r w:rsidR="00BD7CA4" w:rsidRPr="008907A4">
        <w:rPr>
          <w:lang w:val="sr-Cyrl-CS"/>
        </w:rPr>
        <w:tab/>
      </w:r>
      <w:r w:rsidR="00BD7CA4" w:rsidRPr="00100CEE">
        <w:rPr>
          <w:lang w:val="sr-Cyrl-RS"/>
        </w:rPr>
        <w:t>ТЕХНИЧКИ ОПИС ПЛАНИРАНОГ РЕШЕЊА</w:t>
      </w:r>
      <w:bookmarkEnd w:id="363"/>
      <w:bookmarkEnd w:id="364"/>
      <w:r w:rsidR="008F177C" w:rsidRPr="00100CEE">
        <w:rPr>
          <w:lang w:val="sr-Cyrl-RS"/>
        </w:rPr>
        <w:tab/>
      </w:r>
    </w:p>
    <w:p w14:paraId="176932CE" w14:textId="08C3CA49" w:rsidR="00C8209E" w:rsidRPr="00100CEE" w:rsidRDefault="00C8209E" w:rsidP="00C8209E">
      <w:pPr>
        <w:pStyle w:val="Heading3"/>
        <w:rPr>
          <w:lang w:val="sr-Cyrl-RS"/>
        </w:rPr>
      </w:pPr>
      <w:bookmarkStart w:id="365" w:name="_Toc48133371"/>
      <w:bookmarkStart w:id="366" w:name="_Toc138791290"/>
      <w:r w:rsidRPr="00100CEE">
        <w:t>X</w:t>
      </w:r>
      <w:r w:rsidRPr="00100CEE">
        <w:rPr>
          <w:lang w:val="sr-Cyrl-RS"/>
        </w:rPr>
        <w:t xml:space="preserve">.1. </w:t>
      </w:r>
      <w:r w:rsidRPr="00100CEE">
        <w:rPr>
          <w:lang w:val="sr-Cyrl-RS"/>
        </w:rPr>
        <w:tab/>
        <w:t xml:space="preserve">ОБЈЕКАТ </w:t>
      </w:r>
      <w:bookmarkStart w:id="367" w:name="_Toc488671117"/>
      <w:bookmarkStart w:id="368" w:name="_Toc521663162"/>
      <w:bookmarkStart w:id="369" w:name="_Toc524937009"/>
      <w:bookmarkStart w:id="370" w:name="_Toc15892839"/>
      <w:bookmarkEnd w:id="365"/>
      <w:bookmarkEnd w:id="366"/>
    </w:p>
    <w:p w14:paraId="6C11CF8F" w14:textId="77777777" w:rsidR="0068051A" w:rsidRPr="00292407" w:rsidRDefault="0068051A" w:rsidP="0068051A">
      <w:pPr>
        <w:spacing w:after="0" w:line="240" w:lineRule="auto"/>
        <w:jc w:val="both"/>
        <w:rPr>
          <w:sz w:val="24"/>
          <w:szCs w:val="24"/>
          <w:lang w:val="sr-Cyrl-RS"/>
        </w:rPr>
      </w:pPr>
      <w:bookmarkStart w:id="371" w:name="_Toc15892838"/>
      <w:bookmarkEnd w:id="367"/>
      <w:bookmarkEnd w:id="368"/>
      <w:bookmarkEnd w:id="369"/>
      <w:bookmarkEnd w:id="370"/>
      <w:r w:rsidRPr="00292407">
        <w:rPr>
          <w:sz w:val="24"/>
          <w:szCs w:val="24"/>
          <w:lang w:val="sr-Cyrl-RS"/>
        </w:rPr>
        <w:t>На предметној парцели се планирају две зграде – економски и помоћни објекат. Економски објекат с користи за смештај пољопривредне механизације и пољопривредних возила, као и за смештај гајбица и помоћних средстава. Објекат је приземни, слободностојећи.</w:t>
      </w:r>
    </w:p>
    <w:p w14:paraId="02549671" w14:textId="77777777" w:rsidR="0068051A" w:rsidRPr="00292407" w:rsidRDefault="0068051A" w:rsidP="0068051A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292407">
        <w:rPr>
          <w:sz w:val="24"/>
          <w:szCs w:val="24"/>
          <w:lang w:val="sr-Cyrl-RS"/>
        </w:rPr>
        <w:t>Поред овог објекта се планира плато на који се поставља помоћни објекат контејнерског типа, са тоалетом за потребе радника у сезони рада у винограду. Објекат је приземни, слободностојећи.</w:t>
      </w:r>
    </w:p>
    <w:p w14:paraId="28C798C7" w14:textId="2F4F784E" w:rsidR="001C0354" w:rsidRPr="00815734" w:rsidRDefault="0068051A" w:rsidP="0068051A">
      <w:pPr>
        <w:pStyle w:val="NoSpacing"/>
        <w:jc w:val="both"/>
        <w:rPr>
          <w:highlight w:val="yellow"/>
          <w:lang w:val="sr-Cyrl-RS"/>
        </w:rPr>
      </w:pPr>
      <w:r w:rsidRPr="00292407">
        <w:rPr>
          <w:szCs w:val="24"/>
          <w:lang w:val="sr-Cyrl-RS"/>
        </w:rPr>
        <w:t>Додатно, на предметној парцели се планира постављање платоа за спирање возила, након рада у винограду.</w:t>
      </w:r>
      <w:r>
        <w:rPr>
          <w:szCs w:val="24"/>
          <w:lang w:val="sr-Cyrl-RS"/>
        </w:rPr>
        <w:t xml:space="preserve"> </w:t>
      </w:r>
    </w:p>
    <w:p w14:paraId="755AECED" w14:textId="77777777" w:rsidR="008907A4" w:rsidRPr="00815734" w:rsidRDefault="008907A4" w:rsidP="00C8209E">
      <w:pPr>
        <w:pStyle w:val="NoSpacing"/>
        <w:jc w:val="both"/>
        <w:rPr>
          <w:highlight w:val="yellow"/>
          <w:lang w:val="sr-Cyrl-RS"/>
        </w:rPr>
      </w:pPr>
    </w:p>
    <w:p w14:paraId="5A22087C" w14:textId="4474CC04" w:rsidR="0068051A" w:rsidRPr="00292407" w:rsidRDefault="0068051A" w:rsidP="0068051A">
      <w:pPr>
        <w:pStyle w:val="NoSpacing"/>
        <w:jc w:val="both"/>
        <w:rPr>
          <w:szCs w:val="24"/>
          <w:lang w:val="sr-Cyrl-RS"/>
        </w:rPr>
      </w:pPr>
      <w:r w:rsidRPr="00292407">
        <w:rPr>
          <w:b/>
          <w:i/>
          <w:szCs w:val="24"/>
          <w:lang w:val="sr-Cyrl-RS"/>
        </w:rPr>
        <w:t>Конструкција</w:t>
      </w:r>
      <w:r>
        <w:rPr>
          <w:b/>
          <w:i/>
          <w:szCs w:val="24"/>
          <w:lang w:val="sr-Cyrl-RS"/>
        </w:rPr>
        <w:t xml:space="preserve"> економског</w:t>
      </w:r>
      <w:r w:rsidRPr="00292407">
        <w:rPr>
          <w:b/>
          <w:i/>
          <w:szCs w:val="24"/>
          <w:lang w:val="sr-Cyrl-RS"/>
        </w:rPr>
        <w:t xml:space="preserve"> </w:t>
      </w:r>
      <w:r w:rsidRPr="00292407">
        <w:rPr>
          <w:szCs w:val="24"/>
          <w:lang w:val="sr-Cyrl-RS"/>
        </w:rPr>
        <w:t xml:space="preserve">објекта </w:t>
      </w:r>
      <w:bookmarkStart w:id="372" w:name="_Hlk138664528"/>
      <w:r w:rsidRPr="00292407">
        <w:rPr>
          <w:szCs w:val="24"/>
          <w:lang w:val="sr-Cyrl-RS"/>
        </w:rPr>
        <w:t xml:space="preserve">се планира као челична скелетна конструкција фундирана на темељима самцима и тракастим темељима. Преко темеља се лије бетонска подна плоча. Стубови су челични, а преко њих се поставља систем хоризонталних греда који формира и </w:t>
      </w:r>
      <w:proofErr w:type="spellStart"/>
      <w:r w:rsidRPr="00292407">
        <w:rPr>
          <w:szCs w:val="24"/>
          <w:lang w:val="sr-Cyrl-RS"/>
        </w:rPr>
        <w:t>двоводну</w:t>
      </w:r>
      <w:proofErr w:type="spellEnd"/>
      <w:r w:rsidRPr="00292407">
        <w:rPr>
          <w:szCs w:val="24"/>
          <w:lang w:val="sr-Cyrl-RS"/>
        </w:rPr>
        <w:t xml:space="preserve"> кровну конструкцију.</w:t>
      </w:r>
      <w:r>
        <w:rPr>
          <w:szCs w:val="24"/>
          <w:lang w:val="sr-Cyrl-RS"/>
        </w:rPr>
        <w:t xml:space="preserve"> </w:t>
      </w:r>
      <w:r w:rsidRPr="00292407">
        <w:rPr>
          <w:szCs w:val="24"/>
          <w:lang w:val="sr-Cyrl-RS"/>
        </w:rPr>
        <w:t xml:space="preserve">Објекат се са три стране затвара и покрива </w:t>
      </w:r>
      <w:proofErr w:type="spellStart"/>
      <w:r w:rsidRPr="00292407">
        <w:rPr>
          <w:szCs w:val="24"/>
          <w:lang w:val="sr-Cyrl-RS"/>
        </w:rPr>
        <w:t>трапезастим</w:t>
      </w:r>
      <w:proofErr w:type="spellEnd"/>
      <w:r w:rsidRPr="00292407">
        <w:rPr>
          <w:szCs w:val="24"/>
          <w:lang w:val="sr-Cyrl-RS"/>
        </w:rPr>
        <w:t xml:space="preserve"> лимом.</w:t>
      </w:r>
      <w:r>
        <w:rPr>
          <w:szCs w:val="24"/>
          <w:lang w:val="sr-Cyrl-RS"/>
        </w:rPr>
        <w:t xml:space="preserve"> </w:t>
      </w:r>
      <w:r w:rsidRPr="00292407">
        <w:rPr>
          <w:szCs w:val="24"/>
          <w:lang w:val="sr-Cyrl-RS"/>
        </w:rPr>
        <w:t>Са дворишне стране се постављају клизна врата, са испуном од челичног лима.</w:t>
      </w:r>
    </w:p>
    <w:bookmarkEnd w:id="372"/>
    <w:p w14:paraId="20A5C6B5" w14:textId="4801509E" w:rsidR="0068051A" w:rsidRDefault="0068051A" w:rsidP="0068051A">
      <w:pPr>
        <w:pStyle w:val="NoSpacing"/>
        <w:jc w:val="both"/>
        <w:rPr>
          <w:szCs w:val="24"/>
          <w:lang w:val="sr-Cyrl-RS"/>
        </w:rPr>
      </w:pPr>
      <w:r>
        <w:rPr>
          <w:b/>
          <w:i/>
          <w:szCs w:val="24"/>
          <w:lang w:val="sr-Cyrl-RS"/>
        </w:rPr>
        <w:t>Помоћни</w:t>
      </w:r>
      <w:r w:rsidRPr="00292407">
        <w:rPr>
          <w:b/>
          <w:i/>
          <w:szCs w:val="24"/>
          <w:lang w:val="sr-Cyrl-RS"/>
        </w:rPr>
        <w:t xml:space="preserve"> </w:t>
      </w:r>
      <w:r w:rsidRPr="00292407">
        <w:rPr>
          <w:szCs w:val="24"/>
          <w:lang w:val="sr-Cyrl-RS"/>
        </w:rPr>
        <w:t>објек</w:t>
      </w:r>
      <w:r>
        <w:rPr>
          <w:szCs w:val="24"/>
          <w:lang w:val="sr-Cyrl-RS"/>
        </w:rPr>
        <w:t>а</w:t>
      </w:r>
      <w:r w:rsidRPr="00292407">
        <w:rPr>
          <w:szCs w:val="24"/>
          <w:lang w:val="sr-Cyrl-RS"/>
        </w:rPr>
        <w:t>т</w:t>
      </w:r>
      <w:r>
        <w:rPr>
          <w:szCs w:val="24"/>
          <w:lang w:val="sr-Cyrl-RS"/>
        </w:rPr>
        <w:t xml:space="preserve"> представља готову јединицу контејнерског типа, која се поставља на бетонску плочу ливену на лицу места. Конструкција објекта је челична, са испуном од сендвич панела и са покривачем од </w:t>
      </w:r>
      <w:proofErr w:type="spellStart"/>
      <w:r>
        <w:rPr>
          <w:szCs w:val="24"/>
          <w:lang w:val="sr-Cyrl-RS"/>
        </w:rPr>
        <w:t>сендвиш</w:t>
      </w:r>
      <w:proofErr w:type="spellEnd"/>
      <w:r>
        <w:rPr>
          <w:szCs w:val="24"/>
          <w:lang w:val="sr-Cyrl-RS"/>
        </w:rPr>
        <w:t xml:space="preserve"> панела (челични лим завршна обрада). На објекту се планирају једна врата и два прозора од алуминијумских профила.</w:t>
      </w:r>
    </w:p>
    <w:p w14:paraId="5F1B58E0" w14:textId="46D71AE3" w:rsidR="00100CEE" w:rsidRPr="0068051A" w:rsidRDefault="0068051A" w:rsidP="0068051A">
      <w:pPr>
        <w:pStyle w:val="NoSpacing"/>
        <w:jc w:val="both"/>
        <w:rPr>
          <w:lang w:val="sr-Cyrl-RS"/>
        </w:rPr>
      </w:pPr>
      <w:r w:rsidRPr="0068051A">
        <w:rPr>
          <w:b/>
          <w:bCs/>
          <w:i/>
          <w:iCs/>
          <w:szCs w:val="24"/>
          <w:lang w:val="sr-Cyrl-RS"/>
        </w:rPr>
        <w:t>Плато</w:t>
      </w:r>
      <w:r>
        <w:rPr>
          <w:szCs w:val="24"/>
          <w:lang w:val="sr-Cyrl-RS"/>
        </w:rPr>
        <w:t xml:space="preserve"> представља АБ плочу дебљине 20цм, ливену преко тампона, са ојачањима на крајевима, </w:t>
      </w:r>
      <w:proofErr w:type="spellStart"/>
      <w:r>
        <w:rPr>
          <w:szCs w:val="24"/>
          <w:lang w:val="sr-Cyrl-RS"/>
        </w:rPr>
        <w:t>падирану</w:t>
      </w:r>
      <w:proofErr w:type="spellEnd"/>
      <w:r>
        <w:rPr>
          <w:szCs w:val="24"/>
          <w:lang w:val="sr-Cyrl-RS"/>
        </w:rPr>
        <w:t xml:space="preserve"> ка два сливника, који су повезани на сепаратор масти и уља са </w:t>
      </w:r>
      <w:proofErr w:type="spellStart"/>
      <w:r>
        <w:rPr>
          <w:szCs w:val="24"/>
          <w:lang w:val="sr-Cyrl-RS"/>
        </w:rPr>
        <w:t>таложником</w:t>
      </w:r>
      <w:proofErr w:type="spellEnd"/>
      <w:r>
        <w:rPr>
          <w:szCs w:val="24"/>
          <w:lang w:val="sr-Cyrl-RS"/>
        </w:rPr>
        <w:t>.</w:t>
      </w:r>
    </w:p>
    <w:p w14:paraId="396A8D4B" w14:textId="1EC3E2F0" w:rsidR="00C8209E" w:rsidRPr="00A93E21" w:rsidRDefault="00C8209E" w:rsidP="00C8209E">
      <w:pPr>
        <w:pStyle w:val="Heading3"/>
        <w:rPr>
          <w:lang w:val="sr-Cyrl-RS"/>
        </w:rPr>
      </w:pPr>
      <w:bookmarkStart w:id="373" w:name="_Toc48133375"/>
      <w:bookmarkStart w:id="374" w:name="_Toc138791291"/>
      <w:r w:rsidRPr="00A93E21">
        <w:t>X</w:t>
      </w:r>
      <w:r w:rsidRPr="00A93E21">
        <w:rPr>
          <w:lang w:val="sr-Cyrl-RS"/>
        </w:rPr>
        <w:t>.</w:t>
      </w:r>
      <w:r w:rsidR="000D7509" w:rsidRPr="00A93E21">
        <w:rPr>
          <w:lang w:val="sr-Cyrl-RS"/>
        </w:rPr>
        <w:t>2</w:t>
      </w:r>
      <w:r w:rsidRPr="00A93E21">
        <w:rPr>
          <w:lang w:val="sr-Cyrl-RS"/>
        </w:rPr>
        <w:t>.</w:t>
      </w:r>
      <w:r w:rsidRPr="00A93E21">
        <w:rPr>
          <w:lang w:val="sr-Cyrl-RS"/>
        </w:rPr>
        <w:tab/>
        <w:t>ИНСТАЛАЦИЈЕ</w:t>
      </w:r>
      <w:bookmarkEnd w:id="373"/>
      <w:bookmarkEnd w:id="374"/>
    </w:p>
    <w:p w14:paraId="4D3A969A" w14:textId="77777777" w:rsidR="0068051A" w:rsidRPr="001E63BB" w:rsidRDefault="0068051A" w:rsidP="0068051A">
      <w:pPr>
        <w:pStyle w:val="NoSpacing"/>
        <w:jc w:val="both"/>
        <w:rPr>
          <w:szCs w:val="24"/>
          <w:lang w:val="sr-Cyrl-RS"/>
        </w:rPr>
      </w:pPr>
      <w:r w:rsidRPr="001E63BB">
        <w:rPr>
          <w:szCs w:val="24"/>
          <w:lang w:val="sr-Cyrl-RS"/>
        </w:rPr>
        <w:t xml:space="preserve">Предметни објекти се не прикључују на спољашњу </w:t>
      </w:r>
      <w:proofErr w:type="spellStart"/>
      <w:r w:rsidRPr="001E63BB">
        <w:rPr>
          <w:szCs w:val="24"/>
          <w:lang w:val="sr-Cyrl-RS"/>
        </w:rPr>
        <w:t>електродистрибутивну</w:t>
      </w:r>
      <w:proofErr w:type="spellEnd"/>
      <w:r w:rsidRPr="001E63BB">
        <w:rPr>
          <w:szCs w:val="24"/>
          <w:lang w:val="sr-Cyrl-RS"/>
        </w:rPr>
        <w:t xml:space="preserve"> мрежу, као ни на </w:t>
      </w:r>
      <w:proofErr w:type="spellStart"/>
      <w:r w:rsidRPr="001E63BB">
        <w:rPr>
          <w:szCs w:val="24"/>
          <w:lang w:val="sr-Cyrl-RS"/>
        </w:rPr>
        <w:t>водовоод</w:t>
      </w:r>
      <w:proofErr w:type="spellEnd"/>
      <w:r w:rsidRPr="001E63BB">
        <w:rPr>
          <w:szCs w:val="24"/>
          <w:lang w:val="sr-Cyrl-RS"/>
        </w:rPr>
        <w:t xml:space="preserve"> и канализацију, јер у непосредној близини не постоје инсталације.</w:t>
      </w:r>
    </w:p>
    <w:p w14:paraId="6830E11C" w14:textId="0EEECF9B" w:rsidR="0068051A" w:rsidRDefault="0068051A" w:rsidP="0068051A">
      <w:pPr>
        <w:pStyle w:val="NoSpacing"/>
        <w:jc w:val="both"/>
        <w:rPr>
          <w:szCs w:val="24"/>
          <w:lang w:val="sr-Cyrl-RS"/>
        </w:rPr>
      </w:pPr>
      <w:r w:rsidRPr="001E63BB">
        <w:rPr>
          <w:szCs w:val="24"/>
          <w:lang w:val="sr-Cyrl-RS"/>
        </w:rPr>
        <w:t>На економском објекту се планира постављање соларне електране снаге 10</w:t>
      </w:r>
      <w:proofErr w:type="spellStart"/>
      <w:r w:rsidRPr="001E63BB">
        <w:rPr>
          <w:szCs w:val="24"/>
          <w:lang w:val="sr-Latn-RS"/>
        </w:rPr>
        <w:t>kW</w:t>
      </w:r>
      <w:proofErr w:type="spellEnd"/>
      <w:r w:rsidR="009F244A">
        <w:rPr>
          <w:szCs w:val="24"/>
          <w:lang w:val="sr-Cyrl-RS"/>
        </w:rPr>
        <w:t xml:space="preserve"> за сопствене потребе</w:t>
      </w:r>
      <w:r w:rsidRPr="001E63BB">
        <w:rPr>
          <w:szCs w:val="24"/>
          <w:lang w:val="sr-Cyrl-RS"/>
        </w:rPr>
        <w:t>, док је опрема смештена унутар објекта. На овај начин ће се обезбедити довољно електричне енергије за рад пумпи, осветљења и уређаја.</w:t>
      </w:r>
    </w:p>
    <w:p w14:paraId="45B990B1" w14:textId="77777777" w:rsidR="009F244A" w:rsidRDefault="009F244A" w:rsidP="0068051A">
      <w:pPr>
        <w:pStyle w:val="NoSpacing"/>
        <w:jc w:val="both"/>
        <w:rPr>
          <w:szCs w:val="24"/>
          <w:lang w:val="sr-Cyrl-RS"/>
        </w:rPr>
      </w:pPr>
    </w:p>
    <w:p w14:paraId="243C8B0D" w14:textId="1175E62A" w:rsidR="0068051A" w:rsidRPr="001E63BB" w:rsidRDefault="0068051A" w:rsidP="0068051A">
      <w:pPr>
        <w:pStyle w:val="NoSpacing"/>
        <w:jc w:val="both"/>
        <w:rPr>
          <w:szCs w:val="24"/>
          <w:lang w:val="sr-Cyrl-RS"/>
        </w:rPr>
      </w:pPr>
      <w:r w:rsidRPr="001E63BB">
        <w:rPr>
          <w:szCs w:val="24"/>
          <w:lang w:val="sr-Cyrl-RS"/>
        </w:rPr>
        <w:t>Санитарна вода за пиће ће се довозити као флаширана.</w:t>
      </w:r>
      <w:r>
        <w:rPr>
          <w:szCs w:val="24"/>
          <w:lang w:val="sr-Cyrl-RS"/>
        </w:rPr>
        <w:t xml:space="preserve"> </w:t>
      </w:r>
      <w:r w:rsidRPr="001E63BB">
        <w:rPr>
          <w:szCs w:val="24"/>
          <w:lang w:val="sr-Cyrl-RS"/>
        </w:rPr>
        <w:t xml:space="preserve">За потребе прања возила, као и за потребе тоалета ће се користити техничка вода, сакупљена и пречишћена у довољној мери да се </w:t>
      </w:r>
      <w:proofErr w:type="spellStart"/>
      <w:r w:rsidRPr="001E63BB">
        <w:rPr>
          <w:szCs w:val="24"/>
          <w:lang w:val="sr-Cyrl-RS"/>
        </w:rPr>
        <w:t>корисити</w:t>
      </w:r>
      <w:proofErr w:type="spellEnd"/>
      <w:r w:rsidRPr="001E63BB">
        <w:rPr>
          <w:szCs w:val="24"/>
          <w:lang w:val="sr-Cyrl-RS"/>
        </w:rPr>
        <w:t xml:space="preserve"> као техничка вода или за заливање. Вишак воде ће се користити за заливање.</w:t>
      </w:r>
      <w:r>
        <w:rPr>
          <w:szCs w:val="24"/>
          <w:lang w:val="sr-Cyrl-RS"/>
        </w:rPr>
        <w:t xml:space="preserve"> </w:t>
      </w:r>
      <w:r w:rsidRPr="001E63BB">
        <w:rPr>
          <w:szCs w:val="24"/>
          <w:lang w:val="sr-Cyrl-RS"/>
        </w:rPr>
        <w:t xml:space="preserve">Тоалет ће се прикључити на биолошку септичку јаму, са потребним уређајима за пречишћавање воде до постизања </w:t>
      </w:r>
      <w:proofErr w:type="spellStart"/>
      <w:r w:rsidRPr="001E63BB">
        <w:rPr>
          <w:szCs w:val="24"/>
          <w:lang w:val="sr-Cyrl-RS"/>
        </w:rPr>
        <w:t>одговарјућег</w:t>
      </w:r>
      <w:proofErr w:type="spellEnd"/>
      <w:r w:rsidRPr="001E63BB">
        <w:rPr>
          <w:szCs w:val="24"/>
          <w:lang w:val="sr-Cyrl-RS"/>
        </w:rPr>
        <w:t xml:space="preserve"> </w:t>
      </w:r>
      <w:proofErr w:type="spellStart"/>
      <w:r w:rsidRPr="001E63BB">
        <w:rPr>
          <w:szCs w:val="24"/>
          <w:lang w:val="sr-Cyrl-RS"/>
        </w:rPr>
        <w:t>квлаитета</w:t>
      </w:r>
      <w:proofErr w:type="spellEnd"/>
      <w:r w:rsidRPr="001E63BB">
        <w:rPr>
          <w:szCs w:val="24"/>
          <w:lang w:val="sr-Cyrl-RS"/>
        </w:rPr>
        <w:t xml:space="preserve">, док ће се воде са платоа одводити у сепаратор масти и уља са </w:t>
      </w:r>
      <w:proofErr w:type="spellStart"/>
      <w:r w:rsidRPr="001E63BB">
        <w:rPr>
          <w:szCs w:val="24"/>
          <w:lang w:val="sr-Cyrl-RS"/>
        </w:rPr>
        <w:t>таложником</w:t>
      </w:r>
      <w:proofErr w:type="spellEnd"/>
      <w:r w:rsidRPr="001E63BB">
        <w:rPr>
          <w:szCs w:val="24"/>
          <w:lang w:val="sr-Cyrl-RS"/>
        </w:rPr>
        <w:t xml:space="preserve"> и пречишћавати до одговарајућег квалитета за планиране потребе.</w:t>
      </w:r>
    </w:p>
    <w:p w14:paraId="475E85AC" w14:textId="28AB8581" w:rsidR="007A6712" w:rsidRPr="007A6712" w:rsidRDefault="007A6712" w:rsidP="0064536C">
      <w:pPr>
        <w:pStyle w:val="Heading1"/>
        <w:rPr>
          <w:lang w:val="sr-Cyrl-RS"/>
        </w:rPr>
      </w:pPr>
      <w:bookmarkStart w:id="375" w:name="_Toc74569848"/>
      <w:bookmarkStart w:id="376" w:name="_Toc138791292"/>
      <w:bookmarkEnd w:id="371"/>
      <w:r w:rsidRPr="007A6712">
        <w:lastRenderedPageBreak/>
        <w:t>X</w:t>
      </w:r>
      <w:r w:rsidR="00974472" w:rsidRPr="005A7DA8">
        <w:t>I</w:t>
      </w:r>
      <w:r w:rsidRPr="00A714AB">
        <w:rPr>
          <w:lang w:val="sr-Cyrl-CS"/>
        </w:rPr>
        <w:tab/>
      </w:r>
      <w:bookmarkEnd w:id="375"/>
      <w:r w:rsidR="008979CB">
        <w:rPr>
          <w:lang w:val="sr-Cyrl-RS"/>
        </w:rPr>
        <w:t>НАПОМЕНА</w:t>
      </w:r>
      <w:bookmarkEnd w:id="376"/>
    </w:p>
    <w:p w14:paraId="1A0D62BE" w14:textId="2D33108A" w:rsidR="00E6242B" w:rsidRDefault="00757640" w:rsidP="008979CB">
      <w:pPr>
        <w:pStyle w:val="NoSpacing"/>
        <w:jc w:val="both"/>
        <w:rPr>
          <w:lang w:val="sr-Cyrl-CS"/>
        </w:rPr>
      </w:pPr>
      <w:r w:rsidRPr="00A714AB">
        <w:rPr>
          <w:lang w:val="sr-Cyrl-CS"/>
        </w:rPr>
        <w:t>Одељење за урбанизам</w:t>
      </w:r>
      <w:r w:rsidR="00873C7C">
        <w:rPr>
          <w:lang w:val="sr-Cyrl-CS"/>
        </w:rPr>
        <w:t xml:space="preserve">, </w:t>
      </w:r>
      <w:r w:rsidR="0068051A">
        <w:rPr>
          <w:lang w:val="sr-Cyrl-CS"/>
        </w:rPr>
        <w:t>општинске</w:t>
      </w:r>
      <w:r w:rsidR="00873C7C">
        <w:rPr>
          <w:lang w:val="sr-Cyrl-CS"/>
        </w:rPr>
        <w:t xml:space="preserve"> управе </w:t>
      </w:r>
      <w:r w:rsidR="0068051A">
        <w:rPr>
          <w:lang w:val="sr-Cyrl-CS"/>
        </w:rPr>
        <w:t>општине</w:t>
      </w:r>
      <w:r w:rsidR="00873C7C">
        <w:rPr>
          <w:lang w:val="sr-Cyrl-CS"/>
        </w:rPr>
        <w:t xml:space="preserve"> Ш</w:t>
      </w:r>
      <w:r w:rsidR="0068051A">
        <w:rPr>
          <w:lang w:val="sr-Cyrl-CS"/>
        </w:rPr>
        <w:t>ид</w:t>
      </w:r>
      <w:r w:rsidR="00873C7C">
        <w:rPr>
          <w:lang w:val="sr-Cyrl-CS"/>
        </w:rPr>
        <w:t xml:space="preserve">, </w:t>
      </w:r>
      <w:r w:rsidR="008979CB">
        <w:rPr>
          <w:lang w:val="sr-Cyrl-RS"/>
        </w:rPr>
        <w:t>спровешће процедуру и</w:t>
      </w:r>
      <w:r w:rsidRPr="003C0CA8">
        <w:rPr>
          <w:lang w:val="sr-Cyrl-RS"/>
        </w:rPr>
        <w:t xml:space="preserve"> по</w:t>
      </w:r>
      <w:r w:rsidR="007A6712" w:rsidRPr="00A714AB">
        <w:rPr>
          <w:lang w:val="sr-Cyrl-CS"/>
        </w:rPr>
        <w:t xml:space="preserve">тврдиће да је овај Урбанистички пројекат израђен у складу са </w:t>
      </w:r>
      <w:r w:rsidR="008979CB" w:rsidRPr="008979CB">
        <w:rPr>
          <w:lang w:val="sr-Cyrl-RS"/>
        </w:rPr>
        <w:t xml:space="preserve">Законом о планирању и изградњи (''Службени гласник РС'', бр. 72/09, 81/09-исправка, 64/10 одлука УС, 24/11, 121/12, 42/13–одлука УС, 50/2013–одлука УС, 98/2013–одлука УС, 132/14, 145/14, 83/18, 31/19, 37/19 – </w:t>
      </w:r>
      <w:proofErr w:type="spellStart"/>
      <w:r w:rsidR="008979CB" w:rsidRPr="008979CB">
        <w:rPr>
          <w:lang w:val="sr-Cyrl-RS"/>
        </w:rPr>
        <w:t>др.закон</w:t>
      </w:r>
      <w:proofErr w:type="spellEnd"/>
      <w:r w:rsidR="008979CB" w:rsidRPr="008979CB">
        <w:rPr>
          <w:lang w:val="sr-Cyrl-RS"/>
        </w:rPr>
        <w:t>, 9/2020</w:t>
      </w:r>
      <w:r w:rsidR="00AA00A2">
        <w:rPr>
          <w:lang w:val="sr-Cyrl-RS"/>
        </w:rPr>
        <w:t>, 5</w:t>
      </w:r>
      <w:r w:rsidR="008979CB" w:rsidRPr="008979CB">
        <w:rPr>
          <w:lang w:val="sr-Cyrl-RS"/>
        </w:rPr>
        <w:t>2/2021</w:t>
      </w:r>
      <w:r w:rsidR="00AA00A2">
        <w:rPr>
          <w:lang w:val="sr-Cyrl-RS"/>
        </w:rPr>
        <w:t xml:space="preserve"> и 62/2023</w:t>
      </w:r>
      <w:r w:rsidR="008979CB" w:rsidRPr="008979CB">
        <w:rPr>
          <w:lang w:val="sr-Cyrl-RS"/>
        </w:rPr>
        <w:t>)</w:t>
      </w:r>
      <w:r w:rsidR="008979CB">
        <w:rPr>
          <w:lang w:val="sr-Cyrl-RS"/>
        </w:rPr>
        <w:t xml:space="preserve"> и </w:t>
      </w:r>
      <w:r w:rsidR="0064536C" w:rsidRPr="0064536C">
        <w:rPr>
          <w:lang w:val="sr-Cyrl-RS"/>
        </w:rPr>
        <w:t>Просторн</w:t>
      </w:r>
      <w:r w:rsidR="0064536C">
        <w:rPr>
          <w:lang w:val="sr-Cyrl-RS"/>
        </w:rPr>
        <w:t>им</w:t>
      </w:r>
      <w:r w:rsidR="0064536C" w:rsidRPr="0064536C">
        <w:rPr>
          <w:lang w:val="sr-Cyrl-RS"/>
        </w:rPr>
        <w:t xml:space="preserve"> план</w:t>
      </w:r>
      <w:r w:rsidR="0064536C">
        <w:rPr>
          <w:lang w:val="sr-Cyrl-RS"/>
        </w:rPr>
        <w:t>ом</w:t>
      </w:r>
      <w:r w:rsidR="0064536C" w:rsidRPr="0064536C">
        <w:rPr>
          <w:lang w:val="sr-Cyrl-RS"/>
        </w:rPr>
        <w:t xml:space="preserve"> </w:t>
      </w:r>
      <w:r w:rsidR="0068051A">
        <w:rPr>
          <w:lang w:val="sr-Cyrl-RS"/>
        </w:rPr>
        <w:t>општине Шид</w:t>
      </w:r>
      <w:r w:rsidR="0064536C" w:rsidRPr="0064536C">
        <w:rPr>
          <w:lang w:val="sr-Cyrl-RS"/>
        </w:rPr>
        <w:t xml:space="preserve"> („</w:t>
      </w:r>
      <w:proofErr w:type="spellStart"/>
      <w:r w:rsidR="0064536C" w:rsidRPr="0064536C">
        <w:rPr>
          <w:lang w:val="sr-Cyrl-RS"/>
        </w:rPr>
        <w:t>Сл.лист</w:t>
      </w:r>
      <w:proofErr w:type="spellEnd"/>
      <w:r w:rsidR="0064536C" w:rsidRPr="0064536C">
        <w:rPr>
          <w:lang w:val="sr-Cyrl-RS"/>
        </w:rPr>
        <w:t xml:space="preserve"> </w:t>
      </w:r>
      <w:r w:rsidR="0068051A">
        <w:rPr>
          <w:lang w:val="sr-Cyrl-RS"/>
        </w:rPr>
        <w:t>општине Шид</w:t>
      </w:r>
      <w:r w:rsidR="0064536C" w:rsidRPr="0064536C">
        <w:rPr>
          <w:lang w:val="sr-Cyrl-RS"/>
        </w:rPr>
        <w:t xml:space="preserve">“ бр. </w:t>
      </w:r>
      <w:r w:rsidR="0068051A" w:rsidRPr="003751E0">
        <w:rPr>
          <w:lang w:val="sr-Cyrl-CS"/>
        </w:rPr>
        <w:t>9/24</w:t>
      </w:r>
      <w:r w:rsidR="0064536C" w:rsidRPr="0064536C">
        <w:rPr>
          <w:lang w:val="sr-Cyrl-RS"/>
        </w:rPr>
        <w:t>)</w:t>
      </w:r>
      <w:r w:rsidR="00830593">
        <w:rPr>
          <w:lang w:val="sr-Cyrl-RS"/>
        </w:rPr>
        <w:t xml:space="preserve"> </w:t>
      </w:r>
      <w:r w:rsidR="007A6712" w:rsidRPr="00A714AB">
        <w:rPr>
          <w:lang w:val="sr-Cyrl-CS"/>
        </w:rPr>
        <w:t>по претходно прибављеном мишљењу Комисије за планове.</w:t>
      </w:r>
      <w:r w:rsidR="0068051A">
        <w:rPr>
          <w:lang w:val="sr-Cyrl-CS"/>
        </w:rPr>
        <w:t xml:space="preserve"> </w:t>
      </w:r>
    </w:p>
    <w:p w14:paraId="7786153D" w14:textId="77777777" w:rsidR="00873C7C" w:rsidRDefault="00873C7C" w:rsidP="008979CB">
      <w:pPr>
        <w:pStyle w:val="NoSpacing"/>
        <w:jc w:val="both"/>
        <w:rPr>
          <w:lang w:val="sr-Cyrl-CS"/>
        </w:rPr>
      </w:pPr>
    </w:p>
    <w:p w14:paraId="1CF6EBCB" w14:textId="448D3647" w:rsidR="00684EA8" w:rsidRDefault="00620F4E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  <w:r w:rsidRPr="003C0CA8">
        <w:rPr>
          <w:color w:val="000000"/>
          <w:sz w:val="24"/>
          <w:szCs w:val="24"/>
          <w:lang w:val="sr-Cyrl-CS"/>
        </w:rPr>
        <w:t xml:space="preserve">Овај </w:t>
      </w:r>
      <w:r w:rsidR="00B1080C" w:rsidRPr="003C0CA8">
        <w:rPr>
          <w:color w:val="000000"/>
          <w:sz w:val="24"/>
          <w:szCs w:val="24"/>
          <w:lang w:val="sr-Cyrl-CS"/>
        </w:rPr>
        <w:t xml:space="preserve">Урбанистички пројекат </w:t>
      </w:r>
      <w:r w:rsidRPr="003C0CA8">
        <w:rPr>
          <w:color w:val="000000"/>
          <w:sz w:val="24"/>
          <w:szCs w:val="24"/>
          <w:lang w:val="sr-Cyrl-CS"/>
        </w:rPr>
        <w:t>је урађен у</w:t>
      </w:r>
      <w:r w:rsidRPr="00A714AB">
        <w:rPr>
          <w:color w:val="000000"/>
          <w:sz w:val="24"/>
          <w:szCs w:val="24"/>
          <w:lang w:val="sr-Latn-RS"/>
        </w:rPr>
        <w:t xml:space="preserve"> </w:t>
      </w:r>
      <w:r w:rsidR="00B1080C" w:rsidRPr="003C0CA8">
        <w:rPr>
          <w:color w:val="000000"/>
          <w:sz w:val="24"/>
          <w:szCs w:val="24"/>
          <w:lang w:val="sr-Cyrl-RS"/>
        </w:rPr>
        <w:t>четири</w:t>
      </w:r>
      <w:r w:rsidRPr="003C0CA8">
        <w:rPr>
          <w:color w:val="000000"/>
          <w:sz w:val="24"/>
          <w:szCs w:val="24"/>
          <w:lang w:val="sr-Cyrl-CS"/>
        </w:rPr>
        <w:t xml:space="preserve"> (</w:t>
      </w:r>
      <w:r w:rsidR="00B1080C" w:rsidRPr="003C0CA8">
        <w:rPr>
          <w:color w:val="000000"/>
          <w:sz w:val="24"/>
          <w:szCs w:val="24"/>
          <w:lang w:val="sr-Cyrl-CS"/>
        </w:rPr>
        <w:t>4) истоветна</w:t>
      </w:r>
      <w:r w:rsidRPr="003C0CA8">
        <w:rPr>
          <w:color w:val="000000"/>
          <w:sz w:val="24"/>
          <w:szCs w:val="24"/>
          <w:lang w:val="sr-Cyrl-CS"/>
        </w:rPr>
        <w:t xml:space="preserve"> примерка у аналогном облику и </w:t>
      </w:r>
      <w:r w:rsidR="00B1080C" w:rsidRPr="003C0CA8">
        <w:rPr>
          <w:color w:val="000000"/>
          <w:sz w:val="24"/>
          <w:szCs w:val="24"/>
          <w:lang w:val="sr-Cyrl-RS"/>
        </w:rPr>
        <w:t>четири</w:t>
      </w:r>
      <w:r w:rsidR="00B1080C" w:rsidRPr="003C0CA8">
        <w:rPr>
          <w:color w:val="000000"/>
          <w:sz w:val="24"/>
          <w:szCs w:val="24"/>
          <w:lang w:val="sr-Cyrl-CS"/>
        </w:rPr>
        <w:t xml:space="preserve"> (4) истоветна примерка </w:t>
      </w:r>
      <w:r w:rsidRPr="003C0CA8">
        <w:rPr>
          <w:color w:val="000000"/>
          <w:sz w:val="24"/>
          <w:szCs w:val="24"/>
          <w:lang w:val="sr-Cyrl-CS"/>
        </w:rPr>
        <w:t xml:space="preserve">у дигиталном облику, од којих се </w:t>
      </w:r>
      <w:r w:rsidR="00B1080C" w:rsidRPr="003C0CA8">
        <w:rPr>
          <w:color w:val="000000"/>
          <w:sz w:val="24"/>
          <w:szCs w:val="24"/>
          <w:lang w:val="sr-Cyrl-CS"/>
        </w:rPr>
        <w:t>један (1) примерак у аналогном облику и један (1) примерак у</w:t>
      </w:r>
      <w:r w:rsidR="00E6242B" w:rsidRPr="003C0CA8">
        <w:rPr>
          <w:color w:val="000000"/>
          <w:sz w:val="24"/>
          <w:szCs w:val="24"/>
          <w:lang w:val="sr-Cyrl-CS"/>
        </w:rPr>
        <w:t xml:space="preserve"> дигиталном облику </w:t>
      </w:r>
      <w:r w:rsidR="00B1080C" w:rsidRPr="003C0CA8">
        <w:rPr>
          <w:color w:val="000000"/>
          <w:sz w:val="24"/>
          <w:szCs w:val="24"/>
          <w:lang w:val="sr-Cyrl-CS"/>
        </w:rPr>
        <w:t xml:space="preserve">налази у архиви </w:t>
      </w:r>
      <w:r w:rsidR="0064536C">
        <w:rPr>
          <w:color w:val="000000"/>
          <w:sz w:val="24"/>
          <w:szCs w:val="24"/>
          <w:lang w:val="sr-Cyrl-CS"/>
        </w:rPr>
        <w:t xml:space="preserve">у </w:t>
      </w:r>
      <w:r w:rsidR="0068051A">
        <w:rPr>
          <w:color w:val="000000"/>
          <w:sz w:val="24"/>
          <w:szCs w:val="24"/>
          <w:lang w:val="sr-Cyrl-CS"/>
        </w:rPr>
        <w:t>Шиду</w:t>
      </w:r>
      <w:r w:rsidR="00B1080C" w:rsidRPr="003C0CA8">
        <w:rPr>
          <w:color w:val="000000"/>
          <w:sz w:val="24"/>
          <w:szCs w:val="24"/>
          <w:lang w:val="sr-Cyrl-CS"/>
        </w:rPr>
        <w:t xml:space="preserve">, </w:t>
      </w:r>
      <w:r w:rsidR="00757640" w:rsidRPr="003C0CA8">
        <w:rPr>
          <w:color w:val="000000"/>
          <w:sz w:val="24"/>
          <w:szCs w:val="24"/>
          <w:lang w:val="sr-Cyrl-CS"/>
        </w:rPr>
        <w:t xml:space="preserve">један </w:t>
      </w:r>
      <w:r w:rsidRPr="003C0CA8">
        <w:rPr>
          <w:color w:val="000000"/>
          <w:sz w:val="24"/>
          <w:szCs w:val="24"/>
          <w:lang w:val="sr-Cyrl-CS"/>
        </w:rPr>
        <w:t>(</w:t>
      </w:r>
      <w:r w:rsidR="00757640" w:rsidRPr="003C0CA8">
        <w:rPr>
          <w:color w:val="000000"/>
          <w:sz w:val="24"/>
          <w:szCs w:val="24"/>
          <w:lang w:val="sr-Cyrl-CS"/>
        </w:rPr>
        <w:t>1</w:t>
      </w:r>
      <w:r w:rsidRPr="003C0CA8">
        <w:rPr>
          <w:color w:val="000000"/>
          <w:sz w:val="24"/>
          <w:szCs w:val="24"/>
          <w:lang w:val="sr-Cyrl-CS"/>
        </w:rPr>
        <w:t>) пример</w:t>
      </w:r>
      <w:r w:rsidR="00757640" w:rsidRPr="003C0CA8">
        <w:rPr>
          <w:color w:val="000000"/>
          <w:sz w:val="24"/>
          <w:szCs w:val="24"/>
          <w:lang w:val="sr-Cyrl-CS"/>
        </w:rPr>
        <w:t>а</w:t>
      </w:r>
      <w:r w:rsidRPr="003C0CA8">
        <w:rPr>
          <w:color w:val="000000"/>
          <w:sz w:val="24"/>
          <w:szCs w:val="24"/>
          <w:lang w:val="sr-Cyrl-CS"/>
        </w:rPr>
        <w:t>к</w:t>
      </w:r>
      <w:r w:rsidR="00757640" w:rsidRPr="003C0CA8">
        <w:rPr>
          <w:color w:val="000000"/>
          <w:sz w:val="24"/>
          <w:szCs w:val="24"/>
          <w:lang w:val="sr-Cyrl-CS"/>
        </w:rPr>
        <w:t xml:space="preserve"> у аналогном облику и један </w:t>
      </w:r>
      <w:r w:rsidRPr="003C0CA8">
        <w:rPr>
          <w:color w:val="000000"/>
          <w:sz w:val="24"/>
          <w:szCs w:val="24"/>
          <w:lang w:val="sr-Cyrl-CS"/>
        </w:rPr>
        <w:t>(</w:t>
      </w:r>
      <w:r w:rsidR="00757640" w:rsidRPr="003C0CA8">
        <w:rPr>
          <w:color w:val="000000"/>
          <w:sz w:val="24"/>
          <w:szCs w:val="24"/>
          <w:lang w:val="sr-Cyrl-CS"/>
        </w:rPr>
        <w:t>1</w:t>
      </w:r>
      <w:r w:rsidRPr="003C0CA8">
        <w:rPr>
          <w:color w:val="000000"/>
          <w:sz w:val="24"/>
          <w:szCs w:val="24"/>
          <w:lang w:val="sr-Cyrl-CS"/>
        </w:rPr>
        <w:t>) пример</w:t>
      </w:r>
      <w:r w:rsidR="00757640" w:rsidRPr="003C0CA8">
        <w:rPr>
          <w:color w:val="000000"/>
          <w:sz w:val="24"/>
          <w:szCs w:val="24"/>
          <w:lang w:val="sr-Cyrl-CS"/>
        </w:rPr>
        <w:t>а</w:t>
      </w:r>
      <w:r w:rsidRPr="003C0CA8">
        <w:rPr>
          <w:color w:val="000000"/>
          <w:sz w:val="24"/>
          <w:szCs w:val="24"/>
          <w:lang w:val="sr-Cyrl-CS"/>
        </w:rPr>
        <w:t>к у дигиталном об</w:t>
      </w:r>
      <w:r w:rsidR="00B1080C" w:rsidRPr="003C0CA8">
        <w:rPr>
          <w:color w:val="000000"/>
          <w:sz w:val="24"/>
          <w:szCs w:val="24"/>
          <w:lang w:val="sr-Cyrl-CS"/>
        </w:rPr>
        <w:t>лику налаз</w:t>
      </w:r>
      <w:r w:rsidR="00757640" w:rsidRPr="003C0CA8">
        <w:rPr>
          <w:color w:val="000000"/>
          <w:sz w:val="24"/>
          <w:szCs w:val="24"/>
          <w:lang w:val="sr-Cyrl-CS"/>
        </w:rPr>
        <w:t>и</w:t>
      </w:r>
      <w:r w:rsidR="00B1080C" w:rsidRPr="003C0CA8">
        <w:rPr>
          <w:color w:val="000000"/>
          <w:sz w:val="24"/>
          <w:szCs w:val="24"/>
          <w:lang w:val="sr-Cyrl-CS"/>
        </w:rPr>
        <w:t xml:space="preserve"> се код </w:t>
      </w:r>
      <w:r w:rsidRPr="003C0CA8">
        <w:rPr>
          <w:color w:val="000000"/>
          <w:sz w:val="24"/>
          <w:szCs w:val="24"/>
          <w:lang w:val="sr-Cyrl-CS"/>
        </w:rPr>
        <w:t xml:space="preserve">обрађивача предузећа „ИНВЕСТ ПРОЈЕКТ“ </w:t>
      </w:r>
      <w:proofErr w:type="spellStart"/>
      <w:r w:rsidRPr="003C0CA8">
        <w:rPr>
          <w:color w:val="000000"/>
          <w:sz w:val="24"/>
          <w:szCs w:val="24"/>
          <w:lang w:val="sr-Cyrl-CS"/>
        </w:rPr>
        <w:t>доо</w:t>
      </w:r>
      <w:proofErr w:type="spellEnd"/>
      <w:r w:rsidRPr="003C0CA8">
        <w:rPr>
          <w:color w:val="000000"/>
          <w:sz w:val="24"/>
          <w:szCs w:val="24"/>
          <w:lang w:val="sr-Cyrl-CS"/>
        </w:rPr>
        <w:t xml:space="preserve"> Шабац и два (2) примерка у аналогном облику и два (2) примерка у дигиталном облику се налазе код </w:t>
      </w:r>
      <w:r w:rsidR="00B1080C" w:rsidRPr="003C0CA8">
        <w:rPr>
          <w:color w:val="000000"/>
          <w:sz w:val="24"/>
          <w:szCs w:val="24"/>
          <w:lang w:val="sr-Cyrl-CS"/>
        </w:rPr>
        <w:t>Инвеститора.</w:t>
      </w:r>
      <w:r w:rsidR="00B1080C">
        <w:rPr>
          <w:color w:val="000000"/>
          <w:sz w:val="24"/>
          <w:szCs w:val="24"/>
          <w:lang w:val="sr-Cyrl-CS"/>
        </w:rPr>
        <w:t xml:space="preserve"> </w:t>
      </w:r>
    </w:p>
    <w:p w14:paraId="6433BC0A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37E3CBDB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44D487FA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21C1BDF4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5C44A093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1FCA9D77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2F7E5B1F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7FB9037D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45721F08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6AC04421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178C500C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5CD03C08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6549E3E2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5EE73771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209C5617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068EEB00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52B584F4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41F818A6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51C4E3A4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70F13B79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5DD7F57D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0F18272F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286E8A72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360E8871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0FEFFCE3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6D98FAC3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3CBB2E18" w14:textId="77777777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1FC37B1A" w14:textId="520F6861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5B9DA06B" w14:textId="77777777" w:rsidR="00294FCB" w:rsidRDefault="00294FCB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4EFC5E57" w14:textId="77777777" w:rsidR="00294FCB" w:rsidRDefault="00294FCB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46388441" w14:textId="77777777" w:rsidR="00294FCB" w:rsidRDefault="00294FCB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2400F948" w14:textId="77777777" w:rsidR="00294FCB" w:rsidRDefault="00294FCB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34E4F63B" w14:textId="77777777" w:rsidR="00294FCB" w:rsidRDefault="00294FCB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435A3C5B" w14:textId="77777777" w:rsidR="00294FCB" w:rsidRDefault="00294FCB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252D9ECF" w14:textId="77777777" w:rsidR="00294FCB" w:rsidRDefault="00294FCB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395C52AC" w14:textId="77777777" w:rsidR="00294FCB" w:rsidRDefault="00294FCB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14D938F7" w14:textId="77777777" w:rsidR="00294FCB" w:rsidRDefault="00294FCB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5520A074" w14:textId="78682765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3E5A219B" w14:textId="47B3EBB8" w:rsidR="0064536C" w:rsidRDefault="0064536C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1F2333E1" w14:textId="7D173DDD" w:rsidR="008907A4" w:rsidRDefault="00B1080C" w:rsidP="008907A4">
      <w:pPr>
        <w:pStyle w:val="NoSpacing"/>
        <w:rPr>
          <w:rFonts w:asciiTheme="minorHAnsi" w:hAnsiTheme="minorHAnsi" w:cstheme="minorHAnsi"/>
          <w:color w:val="000000"/>
          <w:szCs w:val="24"/>
          <w:lang w:val="sr-Latn-RS"/>
        </w:rPr>
      </w:pPr>
      <w:r>
        <w:rPr>
          <w:rFonts w:asciiTheme="minorHAnsi" w:hAnsiTheme="minorHAnsi" w:cstheme="minorHAnsi"/>
          <w:color w:val="000000"/>
          <w:szCs w:val="24"/>
          <w:lang w:val="sr-Latn-RS"/>
        </w:rPr>
        <w:t xml:space="preserve">       </w:t>
      </w:r>
    </w:p>
    <w:p w14:paraId="5A0AB57E" w14:textId="1C455CC0" w:rsidR="008907A4" w:rsidRPr="0057484C" w:rsidRDefault="008907A4" w:rsidP="008907A4">
      <w:pPr>
        <w:pStyle w:val="NoSpacing"/>
        <w:rPr>
          <w:rFonts w:asciiTheme="minorHAnsi" w:hAnsiTheme="minorHAnsi" w:cstheme="minorHAnsi"/>
          <w:b/>
          <w:szCs w:val="24"/>
          <w:lang w:val="sr-Latn-RS"/>
        </w:rPr>
      </w:pPr>
      <w:bookmarkStart w:id="377" w:name="_Toc138791293"/>
      <w:r w:rsidRPr="0057484C">
        <w:rPr>
          <w:rStyle w:val="Heading2Char"/>
          <w:rFonts w:eastAsia="Calibri"/>
          <w:color w:val="auto"/>
          <w:sz w:val="24"/>
          <w:lang w:val="sr-Cyrl-RS"/>
        </w:rPr>
        <w:t>ИНВЕСТИТОР:</w:t>
      </w:r>
      <w:bookmarkEnd w:id="377"/>
      <w:r>
        <w:rPr>
          <w:rFonts w:asciiTheme="minorHAnsi" w:hAnsiTheme="minorHAnsi" w:cstheme="minorHAnsi"/>
          <w:color w:val="000000"/>
          <w:szCs w:val="24"/>
          <w:lang w:val="sr-Latn-RS"/>
        </w:rPr>
        <w:tab/>
      </w:r>
      <w:r>
        <w:rPr>
          <w:rFonts w:asciiTheme="minorHAnsi" w:hAnsiTheme="minorHAnsi" w:cstheme="minorHAnsi"/>
          <w:color w:val="000000"/>
          <w:szCs w:val="24"/>
          <w:lang w:val="sr-Latn-RS"/>
        </w:rPr>
        <w:tab/>
      </w:r>
      <w:r>
        <w:rPr>
          <w:rFonts w:asciiTheme="minorHAnsi" w:hAnsiTheme="minorHAnsi" w:cstheme="minorHAnsi"/>
          <w:color w:val="000000"/>
          <w:szCs w:val="24"/>
          <w:lang w:val="sr-Latn-RS"/>
        </w:rPr>
        <w:tab/>
      </w:r>
      <w:r>
        <w:rPr>
          <w:rStyle w:val="Heading2Char"/>
          <w:rFonts w:eastAsia="Calibri"/>
          <w:color w:val="auto"/>
          <w:sz w:val="24"/>
          <w:lang w:val="sr-Cyrl-RS"/>
        </w:rPr>
        <w:t>„</w:t>
      </w:r>
      <w:r w:rsidR="0068051A">
        <w:rPr>
          <w:rStyle w:val="Heading2Char"/>
          <w:rFonts w:eastAsia="Calibri"/>
          <w:color w:val="auto"/>
          <w:sz w:val="24"/>
          <w:lang w:val="sr-Cyrl-RS"/>
        </w:rPr>
        <w:t>ИМПЕРАТОР</w:t>
      </w:r>
      <w:r>
        <w:rPr>
          <w:rStyle w:val="Heading2Char"/>
          <w:rFonts w:eastAsia="Calibri"/>
          <w:color w:val="auto"/>
          <w:sz w:val="24"/>
          <w:lang w:val="sr-Cyrl-RS"/>
        </w:rPr>
        <w:t xml:space="preserve">“ </w:t>
      </w:r>
      <w:proofErr w:type="spellStart"/>
      <w:r>
        <w:rPr>
          <w:rStyle w:val="Heading2Char"/>
          <w:rFonts w:eastAsia="Calibri"/>
          <w:color w:val="auto"/>
          <w:sz w:val="24"/>
          <w:lang w:val="sr-Cyrl-RS"/>
        </w:rPr>
        <w:t>д.о.о</w:t>
      </w:r>
      <w:proofErr w:type="spellEnd"/>
      <w:r>
        <w:rPr>
          <w:rStyle w:val="Heading2Char"/>
          <w:rFonts w:eastAsia="Calibri"/>
          <w:color w:val="auto"/>
          <w:sz w:val="24"/>
          <w:lang w:val="sr-Cyrl-RS"/>
        </w:rPr>
        <w:t xml:space="preserve">. </w:t>
      </w:r>
      <w:r w:rsidR="00294FCB">
        <w:rPr>
          <w:rStyle w:val="Heading2Char"/>
          <w:rFonts w:eastAsia="Calibri"/>
          <w:color w:val="auto"/>
          <w:sz w:val="24"/>
          <w:lang w:val="sr-Cyrl-RS"/>
        </w:rPr>
        <w:t xml:space="preserve"> </w:t>
      </w:r>
    </w:p>
    <w:p w14:paraId="67E1933D" w14:textId="35528220" w:rsidR="008907A4" w:rsidRDefault="008907A4" w:rsidP="008907A4">
      <w:pPr>
        <w:spacing w:after="0"/>
        <w:ind w:left="2880" w:firstLine="720"/>
        <w:rPr>
          <w:rFonts w:asciiTheme="minorHAnsi" w:hAnsiTheme="minorHAnsi" w:cstheme="minorHAnsi"/>
          <w:sz w:val="24"/>
          <w:szCs w:val="24"/>
          <w:lang w:val="sr-Cyrl-RS"/>
        </w:rPr>
      </w:pPr>
      <w:r w:rsidRPr="00EE24F7">
        <w:rPr>
          <w:rFonts w:asciiTheme="minorHAnsi" w:hAnsiTheme="minorHAnsi" w:cstheme="minorHAnsi"/>
          <w:sz w:val="24"/>
          <w:szCs w:val="24"/>
          <w:lang w:val="sr-Cyrl-RS"/>
        </w:rPr>
        <w:t>ул.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68051A">
        <w:rPr>
          <w:rFonts w:asciiTheme="minorHAnsi" w:hAnsiTheme="minorHAnsi" w:cstheme="minorHAnsi"/>
          <w:sz w:val="24"/>
          <w:szCs w:val="24"/>
          <w:lang w:val="sr-Cyrl-RS"/>
        </w:rPr>
        <w:t>Манастирска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68051A">
        <w:rPr>
          <w:rFonts w:asciiTheme="minorHAnsi" w:hAnsiTheme="minorHAnsi" w:cstheme="minorHAnsi"/>
          <w:sz w:val="24"/>
          <w:szCs w:val="24"/>
          <w:lang w:val="sr-Cyrl-RS"/>
        </w:rPr>
        <w:t>37</w:t>
      </w:r>
      <w:r w:rsidRPr="006E7D83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proofErr w:type="spellStart"/>
      <w:r w:rsidR="0068051A">
        <w:rPr>
          <w:rFonts w:asciiTheme="minorHAnsi" w:hAnsiTheme="minorHAnsi" w:cstheme="minorHAnsi"/>
          <w:sz w:val="24"/>
          <w:szCs w:val="24"/>
          <w:lang w:val="sr-Cyrl-RS"/>
        </w:rPr>
        <w:t>Раковац</w:t>
      </w:r>
      <w:proofErr w:type="spellEnd"/>
      <w:r w:rsidR="0068051A">
        <w:rPr>
          <w:rFonts w:asciiTheme="minorHAnsi" w:hAnsiTheme="minorHAnsi" w:cstheme="minorHAnsi"/>
          <w:sz w:val="24"/>
          <w:szCs w:val="24"/>
          <w:lang w:val="sr-Cyrl-RS"/>
        </w:rPr>
        <w:t>, Беочин</w:t>
      </w:r>
    </w:p>
    <w:p w14:paraId="00133821" w14:textId="77777777" w:rsidR="008907A4" w:rsidRDefault="008907A4" w:rsidP="008907A4">
      <w:pPr>
        <w:pStyle w:val="NoSpacing"/>
        <w:rPr>
          <w:rFonts w:asciiTheme="minorHAnsi" w:hAnsiTheme="minorHAnsi" w:cstheme="minorHAnsi"/>
          <w:color w:val="000000"/>
          <w:szCs w:val="24"/>
          <w:lang w:val="sr-Latn-RS"/>
        </w:rPr>
      </w:pPr>
      <w:r w:rsidRPr="00D90876">
        <w:rPr>
          <w:rFonts w:asciiTheme="minorHAnsi" w:hAnsiTheme="minorHAnsi" w:cstheme="minorHAnsi"/>
          <w:noProof/>
          <w:color w:val="808080" w:themeColor="background1" w:themeShade="80"/>
          <w:szCs w:val="24"/>
          <w:lang w:val="sr-Latn-RS"/>
        </w:rPr>
        <w:t>_________________________________________________________________________________</w:t>
      </w:r>
      <w:r>
        <w:rPr>
          <w:rFonts w:asciiTheme="minorHAnsi" w:hAnsiTheme="minorHAnsi" w:cstheme="minorHAnsi"/>
          <w:color w:val="000000"/>
          <w:szCs w:val="24"/>
          <w:lang w:val="sr-Latn-RS"/>
        </w:rPr>
        <w:t xml:space="preserve">   </w:t>
      </w:r>
    </w:p>
    <w:p w14:paraId="7C5CEFE6" w14:textId="77777777" w:rsidR="008907A4" w:rsidRPr="00D90876" w:rsidRDefault="008907A4" w:rsidP="008907A4">
      <w:pPr>
        <w:ind w:left="4320" w:hanging="4320"/>
        <w:rPr>
          <w:rFonts w:asciiTheme="minorHAnsi" w:hAnsiTheme="minorHAnsi" w:cstheme="minorHAnsi"/>
          <w:noProof/>
          <w:color w:val="808080" w:themeColor="background1" w:themeShade="80"/>
          <w:sz w:val="24"/>
          <w:szCs w:val="24"/>
          <w:lang w:val="sr-Latn-RS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sr-Latn-RS"/>
        </w:rPr>
        <w:t xml:space="preserve">               </w:t>
      </w:r>
      <w:r>
        <w:rPr>
          <w:noProof/>
          <w:sz w:val="18"/>
          <w:szCs w:val="18"/>
        </w:rPr>
        <w:drawing>
          <wp:anchor distT="0" distB="0" distL="114300" distR="114300" simplePos="0" relativeHeight="251687936" behindDoc="1" locked="0" layoutInCell="1" allowOverlap="1" wp14:anchorId="3B9E38EE" wp14:editId="3F1F2ECA">
            <wp:simplePos x="0" y="0"/>
            <wp:positionH relativeFrom="column">
              <wp:posOffset>2186609</wp:posOffset>
            </wp:positionH>
            <wp:positionV relativeFrom="paragraph">
              <wp:posOffset>215900</wp:posOffset>
            </wp:positionV>
            <wp:extent cx="2053590" cy="314325"/>
            <wp:effectExtent l="0" t="0" r="3810" b="9525"/>
            <wp:wrapNone/>
            <wp:docPr id="523082855" name="Picture 523082855" descr="LOGO 11 12 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11 12 20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color w:val="000000"/>
          <w:sz w:val="24"/>
          <w:szCs w:val="24"/>
          <w:lang w:val="sr-Latn-RS"/>
        </w:rPr>
        <w:t xml:space="preserve">                   </w:t>
      </w:r>
    </w:p>
    <w:p w14:paraId="146C4751" w14:textId="77777777" w:rsidR="008907A4" w:rsidRPr="00D90876" w:rsidRDefault="008907A4" w:rsidP="008907A4">
      <w:pPr>
        <w:ind w:left="4320" w:hanging="4320"/>
        <w:rPr>
          <w:rFonts w:asciiTheme="minorHAnsi" w:hAnsiTheme="minorHAnsi" w:cstheme="minorHAnsi"/>
          <w:noProof/>
          <w:color w:val="808080" w:themeColor="background1" w:themeShade="80"/>
          <w:sz w:val="24"/>
          <w:szCs w:val="24"/>
          <w:lang w:val="sr-Latn-RS"/>
        </w:rPr>
      </w:pPr>
    </w:p>
    <w:p w14:paraId="18F899D0" w14:textId="77777777" w:rsidR="008907A4" w:rsidRPr="00A714AB" w:rsidRDefault="008907A4" w:rsidP="008907A4">
      <w:pPr>
        <w:pStyle w:val="Heading2"/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</w:pPr>
      <w:bookmarkStart w:id="378" w:name="_Toc138791294"/>
      <w:r w:rsidRPr="00373898">
        <w:rPr>
          <w:color w:val="auto"/>
          <w:sz w:val="24"/>
          <w:lang w:val="sr-Cyrl-RS"/>
        </w:rPr>
        <w:t xml:space="preserve">ОБРАЂИВАЧ:                               </w:t>
      </w:r>
      <w:r w:rsidRPr="00373898">
        <w:rPr>
          <w:color w:val="auto"/>
          <w:sz w:val="24"/>
          <w:lang w:val="sr-Latn-RS"/>
        </w:rPr>
        <w:t xml:space="preserve"> </w:t>
      </w:r>
      <w:r w:rsidRPr="00857F0A">
        <w:rPr>
          <w:lang w:val="sr-Latn-RS"/>
        </w:rPr>
        <w:tab/>
      </w:r>
      <w:r w:rsidRPr="0090517E">
        <w:rPr>
          <w:color w:val="auto"/>
          <w:sz w:val="24"/>
          <w:lang w:val="sr-Cyrl-RS"/>
        </w:rPr>
        <w:t>„</w:t>
      </w:r>
      <w:r w:rsidRPr="0090517E">
        <w:rPr>
          <w:color w:val="auto"/>
          <w:sz w:val="24"/>
          <w:lang w:val="sr-Latn-RS"/>
        </w:rPr>
        <w:t>И</w:t>
      </w:r>
      <w:r w:rsidRPr="0090517E">
        <w:rPr>
          <w:color w:val="auto"/>
          <w:sz w:val="24"/>
          <w:lang w:val="sr-Cyrl-RS"/>
        </w:rPr>
        <w:t xml:space="preserve">НВЕСТ </w:t>
      </w:r>
      <w:r w:rsidRPr="0090517E">
        <w:rPr>
          <w:color w:val="000000"/>
          <w:sz w:val="24"/>
          <w:lang w:val="sr-Cyrl-RS"/>
        </w:rPr>
        <w:t xml:space="preserve">ПРОЈЕКТ“ </w:t>
      </w:r>
      <w:proofErr w:type="spellStart"/>
      <w:r w:rsidRPr="0090517E">
        <w:rPr>
          <w:color w:val="000000"/>
          <w:sz w:val="24"/>
          <w:lang w:val="sr-Cyrl-RS"/>
        </w:rPr>
        <w:t>д.о.о</w:t>
      </w:r>
      <w:proofErr w:type="spellEnd"/>
      <w:r w:rsidRPr="0090517E">
        <w:rPr>
          <w:color w:val="000000"/>
          <w:sz w:val="24"/>
          <w:lang w:val="sr-Cyrl-RS"/>
        </w:rPr>
        <w:t xml:space="preserve">. Шабац                                            </w:t>
      </w:r>
      <w:r w:rsidRPr="0090517E">
        <w:rPr>
          <w:color w:val="000000"/>
          <w:sz w:val="24"/>
          <w:lang w:val="sr-Cyrl-RS"/>
        </w:rPr>
        <w:br/>
        <w:t xml:space="preserve">                                                  </w:t>
      </w:r>
      <w:r w:rsidRPr="0090517E">
        <w:rPr>
          <w:color w:val="000000"/>
          <w:sz w:val="24"/>
          <w:lang w:val="sr-Cyrl-RS"/>
        </w:rPr>
        <w:tab/>
        <w:t xml:space="preserve">   </w:t>
      </w:r>
      <w:r w:rsidRPr="0090517E">
        <w:rPr>
          <w:color w:val="000000"/>
          <w:sz w:val="24"/>
          <w:lang w:val="sr-Cyrl-RS"/>
        </w:rPr>
        <w:tab/>
      </w:r>
      <w:r w:rsidRPr="00A714AB"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  <w:t>ул. Краљице Марије 2а</w:t>
      </w:r>
      <w:bookmarkEnd w:id="378"/>
    </w:p>
    <w:p w14:paraId="14317A8F" w14:textId="77777777" w:rsidR="008907A4" w:rsidRPr="00D90876" w:rsidRDefault="008907A4" w:rsidP="008907A4">
      <w:pPr>
        <w:pStyle w:val="NoSpacing"/>
        <w:ind w:left="2880" w:right="-720" w:firstLine="720"/>
        <w:rPr>
          <w:rFonts w:asciiTheme="minorHAnsi" w:hAnsiTheme="minorHAnsi" w:cstheme="minorHAnsi"/>
          <w:color w:val="000000"/>
          <w:szCs w:val="24"/>
          <w:lang w:val="sr-Cyrl-RS"/>
        </w:rPr>
      </w:pPr>
      <w:r>
        <w:rPr>
          <w:rFonts w:asciiTheme="minorHAnsi" w:hAnsiTheme="minorHAnsi" w:cstheme="minorHAnsi"/>
          <w:color w:val="000000"/>
          <w:szCs w:val="24"/>
          <w:lang w:val="sr-Cyrl-RS"/>
        </w:rPr>
        <w:t>Шабац</w:t>
      </w:r>
    </w:p>
    <w:p w14:paraId="72B80736" w14:textId="77777777" w:rsidR="008907A4" w:rsidRDefault="008907A4" w:rsidP="008907A4">
      <w:pPr>
        <w:pStyle w:val="NoSpacing"/>
        <w:rPr>
          <w:rFonts w:asciiTheme="minorHAnsi" w:hAnsiTheme="minorHAnsi" w:cstheme="minorHAnsi"/>
          <w:color w:val="000000"/>
          <w:szCs w:val="24"/>
          <w:lang w:val="sr-Latn-RS"/>
        </w:rPr>
      </w:pPr>
      <w:r w:rsidRPr="00D90876">
        <w:rPr>
          <w:rFonts w:asciiTheme="minorHAnsi" w:hAnsiTheme="minorHAnsi" w:cstheme="minorHAnsi"/>
          <w:noProof/>
          <w:color w:val="808080" w:themeColor="background1" w:themeShade="80"/>
          <w:szCs w:val="24"/>
          <w:lang w:val="sr-Latn-RS"/>
        </w:rPr>
        <w:t>_________________________________________________________________________________</w:t>
      </w:r>
      <w:r>
        <w:rPr>
          <w:rFonts w:asciiTheme="minorHAnsi" w:hAnsiTheme="minorHAnsi" w:cstheme="minorHAnsi"/>
          <w:color w:val="000000"/>
          <w:szCs w:val="24"/>
          <w:lang w:val="sr-Latn-RS"/>
        </w:rPr>
        <w:t xml:space="preserve">   </w:t>
      </w:r>
    </w:p>
    <w:p w14:paraId="18F99170" w14:textId="77777777" w:rsidR="008907A4" w:rsidRDefault="008907A4" w:rsidP="008907A4">
      <w:pPr>
        <w:pStyle w:val="Heading2"/>
        <w:rPr>
          <w:lang w:val="sr-Cyrl-RS"/>
        </w:rPr>
      </w:pPr>
      <w:bookmarkStart w:id="379" w:name="_Toc138791295"/>
      <w:r w:rsidRPr="0090517E">
        <w:rPr>
          <w:color w:val="auto"/>
          <w:sz w:val="24"/>
          <w:lang w:val="sr-Cyrl-RS"/>
        </w:rPr>
        <w:t>ДИРЕКТОР</w:t>
      </w:r>
      <w:bookmarkEnd w:id="379"/>
      <w:r w:rsidRPr="0090517E">
        <w:rPr>
          <w:color w:val="auto"/>
          <w:sz w:val="24"/>
          <w:lang w:val="sr-Cyrl-RS"/>
        </w:rPr>
        <w:t xml:space="preserve"> </w:t>
      </w:r>
    </w:p>
    <w:p w14:paraId="394D420A" w14:textId="77777777" w:rsidR="008907A4" w:rsidRPr="0090517E" w:rsidRDefault="008907A4" w:rsidP="008907A4">
      <w:pPr>
        <w:pStyle w:val="NoSpacing"/>
        <w:rPr>
          <w:rFonts w:asciiTheme="minorHAnsi" w:hAnsiTheme="minorHAnsi" w:cstheme="minorHAnsi"/>
          <w:color w:val="000000"/>
          <w:szCs w:val="24"/>
          <w:lang w:val="sr-Cyrl-RS"/>
        </w:rPr>
      </w:pPr>
      <w:r w:rsidRPr="008839F7">
        <w:rPr>
          <w:rFonts w:asciiTheme="minorHAnsi" w:hAnsiTheme="minorHAnsi" w:cstheme="minorHAnsi"/>
          <w:color w:val="000000"/>
          <w:szCs w:val="24"/>
          <w:lang w:val="sr-Cyrl-RS"/>
        </w:rPr>
        <w:t>„ИНВЕСТ ПРОЈЕКТ“ Д.О.О. ШАБАЦ:</w:t>
      </w:r>
      <w:r w:rsidRPr="00D90876">
        <w:rPr>
          <w:rFonts w:asciiTheme="minorHAnsi" w:hAnsiTheme="minorHAnsi" w:cstheme="minorHAnsi"/>
          <w:color w:val="000000"/>
          <w:szCs w:val="24"/>
          <w:lang w:val="sr-Cyrl-RS"/>
        </w:rPr>
        <w:t xml:space="preserve">       </w:t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  <w:t xml:space="preserve">            </w:t>
      </w:r>
      <w:r w:rsidRPr="0090517E">
        <w:rPr>
          <w:rFonts w:asciiTheme="minorHAnsi" w:hAnsiTheme="minorHAnsi" w:cstheme="minorHAnsi"/>
          <w:color w:val="000000"/>
          <w:szCs w:val="24"/>
          <w:lang w:val="sr-Cyrl-RS"/>
        </w:rPr>
        <w:t xml:space="preserve">СЛАВОЉУБ НИКОЛИЋ, </w:t>
      </w:r>
      <w:proofErr w:type="spellStart"/>
      <w:r w:rsidRPr="0090517E">
        <w:rPr>
          <w:rFonts w:asciiTheme="minorHAnsi" w:hAnsiTheme="minorHAnsi" w:cstheme="minorHAnsi"/>
          <w:color w:val="000000"/>
          <w:szCs w:val="24"/>
          <w:lang w:val="sr-Cyrl-RS"/>
        </w:rPr>
        <w:t>дипл.инж.геод</w:t>
      </w:r>
      <w:proofErr w:type="spellEnd"/>
      <w:r w:rsidRPr="0090517E">
        <w:rPr>
          <w:rFonts w:asciiTheme="minorHAnsi" w:hAnsiTheme="minorHAnsi" w:cstheme="minorHAnsi"/>
          <w:color w:val="000000"/>
          <w:szCs w:val="24"/>
          <w:lang w:val="sr-Cyrl-RS"/>
        </w:rPr>
        <w:t>.</w:t>
      </w:r>
    </w:p>
    <w:p w14:paraId="63EB56FE" w14:textId="77777777" w:rsidR="008907A4" w:rsidRPr="00D90876" w:rsidRDefault="008907A4" w:rsidP="008907A4">
      <w:pPr>
        <w:pStyle w:val="NoSpacing"/>
        <w:rPr>
          <w:rFonts w:asciiTheme="minorHAnsi" w:hAnsiTheme="minorHAnsi" w:cstheme="minorHAnsi"/>
          <w:color w:val="000000"/>
          <w:szCs w:val="24"/>
          <w:lang w:val="sr-Cyrl-RS"/>
        </w:rPr>
      </w:pPr>
    </w:p>
    <w:p w14:paraId="5675348D" w14:textId="77777777" w:rsidR="008907A4" w:rsidRPr="002812CA" w:rsidRDefault="008907A4" w:rsidP="008907A4">
      <w:pPr>
        <w:pStyle w:val="Heading2"/>
        <w:rPr>
          <w:color w:val="auto"/>
          <w:sz w:val="24"/>
          <w:lang w:val="sr-Cyrl-RS"/>
        </w:rPr>
      </w:pPr>
      <w:bookmarkStart w:id="380" w:name="_Toc138791296"/>
      <w:r>
        <w:rPr>
          <w:color w:val="auto"/>
          <w:sz w:val="24"/>
          <w:lang w:val="sr-Cyrl-RS"/>
        </w:rPr>
        <w:t xml:space="preserve">РУКОВОДИЛАЦ ИЗРАДЕ УРБ. </w:t>
      </w:r>
      <w:r w:rsidRPr="002812CA">
        <w:rPr>
          <w:color w:val="auto"/>
          <w:sz w:val="24"/>
          <w:lang w:val="sr-Cyrl-RS"/>
        </w:rPr>
        <w:t xml:space="preserve">ПРОЈЕКТА                                                                                                               </w:t>
      </w:r>
      <w:r w:rsidRPr="002812CA">
        <w:rPr>
          <w:b w:val="0"/>
          <w:color w:val="auto"/>
          <w:sz w:val="24"/>
          <w:lang w:val="sr-Cyrl-RS"/>
        </w:rPr>
        <w:t xml:space="preserve">И ОДГОВОРНИ УРБАНИСТА:                                                       </w:t>
      </w:r>
      <w:r w:rsidRPr="002812CA">
        <w:rPr>
          <w:rFonts w:asciiTheme="minorHAnsi" w:hAnsiTheme="minorHAnsi" w:cstheme="minorHAnsi"/>
          <w:b w:val="0"/>
          <w:color w:val="auto"/>
          <w:sz w:val="24"/>
          <w:lang w:val="sr-Cyrl-RS"/>
        </w:rPr>
        <w:t>ВУКАШИН НИКОЛИЋ</w:t>
      </w:r>
      <w:r w:rsidRPr="00A714AB"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  <w:t>,</w:t>
      </w:r>
      <w:r w:rsidRPr="002812CA"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  <w:t xml:space="preserve"> </w:t>
      </w:r>
      <w:proofErr w:type="spellStart"/>
      <w:r w:rsidRPr="00A714AB"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  <w:t>дипл.инж.арх</w:t>
      </w:r>
      <w:proofErr w:type="spellEnd"/>
      <w:r w:rsidRPr="00A714AB">
        <w:rPr>
          <w:rStyle w:val="NoSpacingChar"/>
          <w:rFonts w:asciiTheme="minorHAnsi" w:hAnsiTheme="minorHAnsi" w:cstheme="minorHAnsi"/>
          <w:b w:val="0"/>
          <w:color w:val="auto"/>
          <w:lang w:val="sr-Cyrl-RS"/>
        </w:rPr>
        <w:t>.</w:t>
      </w:r>
      <w:bookmarkEnd w:id="380"/>
      <w:r w:rsidRPr="002812CA">
        <w:rPr>
          <w:caps/>
          <w:noProof/>
          <w:color w:val="auto"/>
          <w:sz w:val="24"/>
          <w:lang w:val="ru-RU"/>
        </w:rPr>
        <w:t xml:space="preserve"> </w:t>
      </w:r>
    </w:p>
    <w:p w14:paraId="696DDCBD" w14:textId="77777777" w:rsidR="008907A4" w:rsidRPr="00A714AB" w:rsidRDefault="008907A4" w:rsidP="008907A4">
      <w:pPr>
        <w:spacing w:after="0" w:line="240" w:lineRule="auto"/>
        <w:rPr>
          <w:rFonts w:asciiTheme="minorHAnsi" w:hAnsiTheme="minorHAnsi" w:cstheme="minorHAnsi"/>
          <w:caps/>
          <w:color w:val="000000"/>
          <w:sz w:val="24"/>
          <w:szCs w:val="24"/>
          <w:lang w:val="ru-RU"/>
        </w:rPr>
      </w:pP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</w:r>
      <w:r w:rsidRPr="002812CA">
        <w:rPr>
          <w:rFonts w:asciiTheme="minorHAnsi" w:hAnsiTheme="minorHAnsi" w:cstheme="minorHAnsi"/>
          <w:b/>
          <w:caps/>
          <w:noProof/>
          <w:sz w:val="24"/>
          <w:szCs w:val="24"/>
          <w:lang w:val="ru-RU"/>
        </w:rPr>
        <w:tab/>
        <w:t xml:space="preserve">            </w:t>
      </w:r>
      <w:r w:rsidRPr="002812CA">
        <w:rPr>
          <w:rFonts w:asciiTheme="minorHAnsi" w:hAnsiTheme="minorHAnsi" w:cstheme="minorHAnsi"/>
          <w:noProof/>
          <w:sz w:val="24"/>
          <w:szCs w:val="24"/>
          <w:lang w:val="ru-RU"/>
        </w:rPr>
        <w:t>лиценца бр.</w:t>
      </w:r>
      <w:r w:rsidRPr="002812CA">
        <w:rPr>
          <w:rFonts w:asciiTheme="minorHAnsi" w:hAnsiTheme="minorHAnsi" w:cstheme="minorHAnsi"/>
          <w:caps/>
          <w:noProof/>
          <w:sz w:val="24"/>
          <w:szCs w:val="24"/>
          <w:lang w:val="ru-RU"/>
        </w:rPr>
        <w:t xml:space="preserve"> </w:t>
      </w:r>
      <w:r w:rsidRPr="002812CA">
        <w:rPr>
          <w:sz w:val="24"/>
          <w:szCs w:val="24"/>
          <w:lang w:val="sr-Cyrl-RS"/>
        </w:rPr>
        <w:t>223 А098 20</w:t>
      </w:r>
      <w:r w:rsidRPr="00244D7B">
        <w:rPr>
          <w:szCs w:val="24"/>
          <w:lang w:val="sr-Cyrl-RS"/>
        </w:rPr>
        <w:tab/>
      </w:r>
    </w:p>
    <w:p w14:paraId="36BA1E7F" w14:textId="77777777" w:rsidR="008907A4" w:rsidRPr="00D90876" w:rsidRDefault="008907A4" w:rsidP="008907A4">
      <w:pPr>
        <w:pStyle w:val="Title"/>
        <w:pBdr>
          <w:bottom w:val="single" w:sz="4" w:space="1" w:color="auto"/>
        </w:pBdr>
        <w:ind w:left="4395" w:hanging="4395"/>
        <w:rPr>
          <w:rFonts w:asciiTheme="minorHAnsi" w:hAnsiTheme="minorHAnsi" w:cstheme="minorHAnsi"/>
          <w:b/>
          <w:sz w:val="24"/>
          <w:szCs w:val="24"/>
          <w:lang w:val="sr-Cyrl-RS"/>
        </w:rPr>
      </w:pPr>
    </w:p>
    <w:p w14:paraId="1D30ADD4" w14:textId="77777777" w:rsidR="008907A4" w:rsidRDefault="008907A4" w:rsidP="008907A4">
      <w:pPr>
        <w:pStyle w:val="NoSpacing"/>
        <w:rPr>
          <w:rFonts w:asciiTheme="minorHAnsi" w:hAnsiTheme="minorHAnsi" w:cstheme="minorHAnsi"/>
          <w:b/>
          <w:caps/>
          <w:szCs w:val="24"/>
          <w:lang w:val="sr-Cyrl-RS" w:eastAsia="x-none"/>
        </w:rPr>
      </w:pPr>
    </w:p>
    <w:p w14:paraId="6F8960A0" w14:textId="77777777" w:rsidR="008907A4" w:rsidRDefault="008907A4" w:rsidP="008907A4">
      <w:pPr>
        <w:pStyle w:val="NoSpacing"/>
        <w:rPr>
          <w:rStyle w:val="Heading2Char"/>
          <w:rFonts w:eastAsia="Calibri"/>
          <w:color w:val="auto"/>
          <w:sz w:val="24"/>
          <w:lang w:val="sr-Cyrl-RS"/>
        </w:rPr>
      </w:pPr>
      <w:bookmarkStart w:id="381" w:name="_Toc138791297"/>
      <w:r>
        <w:rPr>
          <w:rStyle w:val="Heading2Char"/>
          <w:rFonts w:eastAsia="Calibri"/>
          <w:color w:val="auto"/>
          <w:sz w:val="24"/>
          <w:lang w:val="sr-Cyrl-RS"/>
        </w:rPr>
        <w:t>СТРУЧНИ ТИМ И</w:t>
      </w:r>
      <w:bookmarkEnd w:id="381"/>
    </w:p>
    <w:p w14:paraId="044CC653" w14:textId="77777777" w:rsidR="008907A4" w:rsidRDefault="008907A4" w:rsidP="008907A4">
      <w:pPr>
        <w:pStyle w:val="NoSpacing"/>
        <w:rPr>
          <w:rFonts w:asciiTheme="minorHAnsi" w:hAnsiTheme="minorHAnsi" w:cstheme="minorHAnsi"/>
          <w:b/>
          <w:szCs w:val="24"/>
          <w:lang w:val="sr-Cyrl-RS"/>
        </w:rPr>
      </w:pPr>
      <w:bookmarkStart w:id="382" w:name="_Toc138791298"/>
      <w:r>
        <w:rPr>
          <w:rStyle w:val="Heading2Char"/>
          <w:rFonts w:eastAsia="Calibri"/>
          <w:color w:val="auto"/>
          <w:sz w:val="24"/>
          <w:lang w:val="sr-Cyrl-RS"/>
        </w:rPr>
        <w:t>ТЕХНИЧКА ОБРАДА</w:t>
      </w:r>
      <w:r w:rsidRPr="00A714AB">
        <w:rPr>
          <w:rStyle w:val="Heading2Char"/>
          <w:rFonts w:eastAsia="Calibri"/>
          <w:color w:val="auto"/>
          <w:sz w:val="24"/>
          <w:lang w:val="sr-Cyrl-RS"/>
        </w:rPr>
        <w:t>:</w:t>
      </w:r>
      <w:bookmarkEnd w:id="382"/>
      <w:r>
        <w:rPr>
          <w:rFonts w:asciiTheme="minorHAnsi" w:hAnsiTheme="minorHAnsi" w:cstheme="minorHAnsi"/>
          <w:b/>
          <w:szCs w:val="24"/>
          <w:lang w:val="sr-Latn-RS"/>
        </w:rPr>
        <w:tab/>
      </w:r>
      <w:r>
        <w:rPr>
          <w:rFonts w:asciiTheme="minorHAnsi" w:hAnsiTheme="minorHAnsi" w:cstheme="minorHAnsi"/>
          <w:b/>
          <w:szCs w:val="24"/>
          <w:lang w:val="sr-Cyrl-RS"/>
        </w:rPr>
        <w:t xml:space="preserve">             </w:t>
      </w:r>
    </w:p>
    <w:p w14:paraId="10611CB8" w14:textId="77777777" w:rsidR="008907A4" w:rsidRPr="001F55B2" w:rsidRDefault="008907A4" w:rsidP="008907A4">
      <w:pPr>
        <w:pStyle w:val="NoSpacing"/>
        <w:ind w:left="2880" w:firstLine="720"/>
        <w:rPr>
          <w:rFonts w:asciiTheme="minorHAnsi" w:hAnsiTheme="minorHAnsi" w:cstheme="minorHAnsi"/>
          <w:bCs/>
          <w:szCs w:val="24"/>
          <w:lang w:val="sr-Cyrl-RS"/>
        </w:rPr>
      </w:pPr>
      <w:r w:rsidRPr="001F55B2">
        <w:rPr>
          <w:rFonts w:asciiTheme="minorHAnsi" w:hAnsiTheme="minorHAnsi" w:cstheme="minorHAnsi"/>
          <w:bCs/>
          <w:szCs w:val="24"/>
          <w:lang w:val="sr-Cyrl-RS"/>
        </w:rPr>
        <w:t xml:space="preserve">Вукашин Николић, </w:t>
      </w:r>
      <w:proofErr w:type="spellStart"/>
      <w:r w:rsidRPr="001F55B2">
        <w:rPr>
          <w:rFonts w:asciiTheme="minorHAnsi" w:hAnsiTheme="minorHAnsi" w:cstheme="minorHAnsi"/>
          <w:bCs/>
          <w:szCs w:val="24"/>
          <w:lang w:val="sr-Cyrl-RS"/>
        </w:rPr>
        <w:t>дипл.инж.арх</w:t>
      </w:r>
      <w:proofErr w:type="spellEnd"/>
      <w:r w:rsidRPr="001F55B2">
        <w:rPr>
          <w:rFonts w:asciiTheme="minorHAnsi" w:hAnsiTheme="minorHAnsi" w:cstheme="minorHAnsi"/>
          <w:bCs/>
          <w:szCs w:val="24"/>
          <w:lang w:val="sr-Cyrl-RS"/>
        </w:rPr>
        <w:t>.</w:t>
      </w:r>
    </w:p>
    <w:p w14:paraId="78978C04" w14:textId="77777777" w:rsidR="008907A4" w:rsidRPr="002812CA" w:rsidRDefault="008907A4" w:rsidP="008907A4">
      <w:pPr>
        <w:pStyle w:val="NoSpacing"/>
        <w:ind w:left="2880" w:firstLine="720"/>
        <w:rPr>
          <w:szCs w:val="24"/>
          <w:lang w:val="sr-Cyrl-RS"/>
        </w:rPr>
      </w:pPr>
      <w:r w:rsidRPr="002812CA">
        <w:rPr>
          <w:rFonts w:asciiTheme="minorHAnsi" w:hAnsiTheme="minorHAnsi" w:cstheme="minorHAnsi"/>
          <w:bCs/>
          <w:szCs w:val="24"/>
          <w:lang w:val="sr-Cyrl-RS"/>
        </w:rPr>
        <w:t xml:space="preserve">Бранка </w:t>
      </w:r>
      <w:proofErr w:type="spellStart"/>
      <w:r w:rsidRPr="002812CA">
        <w:rPr>
          <w:rFonts w:asciiTheme="minorHAnsi" w:hAnsiTheme="minorHAnsi" w:cstheme="minorHAnsi"/>
          <w:bCs/>
          <w:szCs w:val="24"/>
          <w:lang w:val="sr-Cyrl-RS"/>
        </w:rPr>
        <w:t>Темуновић</w:t>
      </w:r>
      <w:proofErr w:type="spellEnd"/>
      <w:r w:rsidRPr="002812CA">
        <w:rPr>
          <w:bCs/>
          <w:szCs w:val="24"/>
          <w:lang w:val="sr-Cyrl-RS"/>
        </w:rPr>
        <w:t xml:space="preserve"> Николић</w:t>
      </w:r>
      <w:r w:rsidRPr="002812CA">
        <w:rPr>
          <w:szCs w:val="24"/>
          <w:lang w:val="sr-Cyrl-RS"/>
        </w:rPr>
        <w:t xml:space="preserve">, </w:t>
      </w:r>
      <w:proofErr w:type="spellStart"/>
      <w:r w:rsidRPr="002812CA">
        <w:rPr>
          <w:szCs w:val="24"/>
          <w:lang w:val="sr-Cyrl-RS"/>
        </w:rPr>
        <w:t>дипл.инж.арх</w:t>
      </w:r>
      <w:proofErr w:type="spellEnd"/>
      <w:r w:rsidRPr="002812CA">
        <w:rPr>
          <w:szCs w:val="24"/>
          <w:lang w:val="sr-Cyrl-RS"/>
        </w:rPr>
        <w:t>.</w:t>
      </w:r>
    </w:p>
    <w:p w14:paraId="79A9B9D3" w14:textId="77777777" w:rsidR="008907A4" w:rsidRDefault="008907A4" w:rsidP="008907A4">
      <w:pPr>
        <w:pStyle w:val="NoSpacing"/>
        <w:ind w:left="2880" w:firstLine="720"/>
        <w:rPr>
          <w:szCs w:val="24"/>
          <w:lang w:val="sr-Cyrl-RS"/>
        </w:rPr>
      </w:pPr>
      <w:r>
        <w:rPr>
          <w:szCs w:val="24"/>
          <w:lang w:val="sr-Cyrl-RS"/>
        </w:rPr>
        <w:t>Марко Живковић</w:t>
      </w:r>
      <w:r w:rsidRPr="002812CA">
        <w:rPr>
          <w:szCs w:val="24"/>
          <w:lang w:val="sr-Cyrl-RS"/>
        </w:rPr>
        <w:t xml:space="preserve">, </w:t>
      </w:r>
      <w:proofErr w:type="spellStart"/>
      <w:r w:rsidRPr="002812CA">
        <w:rPr>
          <w:szCs w:val="24"/>
          <w:lang w:val="sr-Cyrl-RS"/>
        </w:rPr>
        <w:t>дипл.инж.ел</w:t>
      </w:r>
      <w:proofErr w:type="spellEnd"/>
      <w:r w:rsidRPr="002812CA">
        <w:rPr>
          <w:szCs w:val="24"/>
          <w:lang w:val="sr-Cyrl-RS"/>
        </w:rPr>
        <w:t>.</w:t>
      </w:r>
    </w:p>
    <w:p w14:paraId="07427962" w14:textId="7F0B60A4" w:rsidR="0068051A" w:rsidRDefault="0068051A" w:rsidP="008907A4">
      <w:pPr>
        <w:pStyle w:val="NoSpacing"/>
        <w:ind w:left="2880" w:firstLine="720"/>
        <w:rPr>
          <w:szCs w:val="24"/>
          <w:lang w:val="sr-Cyrl-RS"/>
        </w:rPr>
      </w:pPr>
      <w:r>
        <w:rPr>
          <w:szCs w:val="24"/>
          <w:lang w:val="sr-Cyrl-RS"/>
        </w:rPr>
        <w:t xml:space="preserve">Сања </w:t>
      </w:r>
      <w:proofErr w:type="spellStart"/>
      <w:r>
        <w:rPr>
          <w:szCs w:val="24"/>
          <w:lang w:val="sr-Cyrl-RS"/>
        </w:rPr>
        <w:t>Ожват</w:t>
      </w:r>
      <w:proofErr w:type="spellEnd"/>
      <w:r>
        <w:rPr>
          <w:szCs w:val="24"/>
          <w:lang w:val="sr-Cyrl-RS"/>
        </w:rPr>
        <w:t xml:space="preserve">, </w:t>
      </w:r>
      <w:proofErr w:type="spellStart"/>
      <w:r>
        <w:rPr>
          <w:szCs w:val="24"/>
          <w:lang w:val="sr-Cyrl-RS"/>
        </w:rPr>
        <w:t>дипл.инж.грађ</w:t>
      </w:r>
      <w:proofErr w:type="spellEnd"/>
      <w:r>
        <w:rPr>
          <w:szCs w:val="24"/>
          <w:lang w:val="sr-Cyrl-RS"/>
        </w:rPr>
        <w:t>.</w:t>
      </w:r>
    </w:p>
    <w:p w14:paraId="75FE9B19" w14:textId="77777777" w:rsidR="008907A4" w:rsidRPr="002812CA" w:rsidRDefault="008907A4" w:rsidP="008907A4">
      <w:pPr>
        <w:pStyle w:val="NoSpacing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2812CA">
        <w:rPr>
          <w:szCs w:val="24"/>
          <w:lang w:val="sr-Cyrl-RS"/>
        </w:rPr>
        <w:t xml:space="preserve">Славољуб Николић, </w:t>
      </w:r>
      <w:proofErr w:type="spellStart"/>
      <w:r w:rsidRPr="002812CA">
        <w:rPr>
          <w:szCs w:val="24"/>
          <w:lang w:val="sr-Cyrl-RS"/>
        </w:rPr>
        <w:t>дипл.инж.геод</w:t>
      </w:r>
      <w:proofErr w:type="spellEnd"/>
      <w:r w:rsidRPr="002812CA">
        <w:rPr>
          <w:szCs w:val="24"/>
          <w:lang w:val="sr-Cyrl-RS"/>
        </w:rPr>
        <w:t xml:space="preserve">. </w:t>
      </w:r>
    </w:p>
    <w:p w14:paraId="4390F81B" w14:textId="77777777" w:rsidR="008907A4" w:rsidRDefault="008907A4" w:rsidP="008907A4">
      <w:pPr>
        <w:pStyle w:val="NoSpacing"/>
        <w:ind w:left="2880" w:firstLine="720"/>
        <w:rPr>
          <w:szCs w:val="24"/>
          <w:lang w:val="sr-Cyrl-RS"/>
        </w:rPr>
      </w:pPr>
      <w:r>
        <w:rPr>
          <w:szCs w:val="24"/>
          <w:lang w:val="sr-Cyrl-RS"/>
        </w:rPr>
        <w:t xml:space="preserve">Александар Медић, </w:t>
      </w:r>
      <w:proofErr w:type="spellStart"/>
      <w:r>
        <w:rPr>
          <w:szCs w:val="24"/>
          <w:lang w:val="sr-Cyrl-RS"/>
        </w:rPr>
        <w:t>инж.геод</w:t>
      </w:r>
      <w:proofErr w:type="spellEnd"/>
      <w:r>
        <w:rPr>
          <w:szCs w:val="24"/>
          <w:lang w:val="sr-Cyrl-RS"/>
        </w:rPr>
        <w:t>.</w:t>
      </w:r>
    </w:p>
    <w:p w14:paraId="2B8AFE8C" w14:textId="77777777" w:rsidR="008907A4" w:rsidRDefault="008907A4" w:rsidP="008907A4">
      <w:pPr>
        <w:pStyle w:val="NoSpacing"/>
        <w:ind w:left="2880" w:firstLine="720"/>
        <w:rPr>
          <w:szCs w:val="24"/>
          <w:lang w:val="sr-Cyrl-RS"/>
        </w:rPr>
      </w:pPr>
      <w:r>
        <w:rPr>
          <w:szCs w:val="24"/>
          <w:lang w:val="sr-Cyrl-RS"/>
        </w:rPr>
        <w:t xml:space="preserve">Милан Максић, геометар </w:t>
      </w:r>
    </w:p>
    <w:p w14:paraId="0E54196E" w14:textId="77777777" w:rsidR="008907A4" w:rsidRDefault="008907A4" w:rsidP="008907A4">
      <w:pPr>
        <w:pStyle w:val="NoSpacing"/>
        <w:ind w:left="720"/>
        <w:jc w:val="center"/>
        <w:rPr>
          <w:szCs w:val="24"/>
          <w:lang w:val="sr-Cyrl-RS"/>
        </w:rPr>
      </w:pPr>
    </w:p>
    <w:p w14:paraId="4B6038E6" w14:textId="77777777" w:rsidR="008907A4" w:rsidRDefault="008907A4" w:rsidP="008907A4">
      <w:pPr>
        <w:pStyle w:val="NoSpacing"/>
        <w:ind w:left="720"/>
        <w:jc w:val="center"/>
        <w:rPr>
          <w:rFonts w:asciiTheme="minorHAnsi" w:hAnsiTheme="minorHAnsi" w:cstheme="minorHAnsi"/>
          <w:szCs w:val="24"/>
          <w:lang w:val="sr-Cyrl-RS"/>
        </w:rPr>
      </w:pPr>
      <w:r>
        <w:rPr>
          <w:noProof/>
          <w:szCs w:val="24"/>
        </w:rPr>
        <w:drawing>
          <wp:anchor distT="0" distB="0" distL="114300" distR="114300" simplePos="0" relativeHeight="251684864" behindDoc="1" locked="0" layoutInCell="1" allowOverlap="1" wp14:anchorId="12672FBD" wp14:editId="1B9F243A">
            <wp:simplePos x="0" y="0"/>
            <wp:positionH relativeFrom="column">
              <wp:posOffset>3159125</wp:posOffset>
            </wp:positionH>
            <wp:positionV relativeFrom="paragraph">
              <wp:posOffset>7811770</wp:posOffset>
            </wp:positionV>
            <wp:extent cx="2115820" cy="633730"/>
            <wp:effectExtent l="0" t="0" r="0" b="0"/>
            <wp:wrapNone/>
            <wp:docPr id="346271252" name="Picture 346271252" descr="A close-up of a signatu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271252" name="Picture 346271252" descr="A close-up of a signatu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73A247" w14:textId="77777777" w:rsidR="008907A4" w:rsidRDefault="008907A4" w:rsidP="008907A4">
      <w:pPr>
        <w:pStyle w:val="NoSpacing"/>
        <w:rPr>
          <w:rFonts w:asciiTheme="minorHAnsi" w:hAnsiTheme="minorHAnsi" w:cstheme="minorHAnsi"/>
          <w:color w:val="000000"/>
          <w:szCs w:val="24"/>
          <w:lang w:val="sr-Cyrl-RS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33D923F" wp14:editId="2C20582D">
            <wp:simplePos x="0" y="0"/>
            <wp:positionH relativeFrom="column">
              <wp:posOffset>3914775</wp:posOffset>
            </wp:positionH>
            <wp:positionV relativeFrom="paragraph">
              <wp:posOffset>130175</wp:posOffset>
            </wp:positionV>
            <wp:extent cx="1962150" cy="1395095"/>
            <wp:effectExtent l="0" t="0" r="0" b="0"/>
            <wp:wrapNone/>
            <wp:docPr id="601262248" name="Picture 601262248" descr="PEČAT i POTPIS 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ČAT i POTPIS firm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95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263D">
        <w:rPr>
          <w:rFonts w:asciiTheme="minorHAnsi" w:hAnsiTheme="minorHAnsi" w:cstheme="minorHAnsi"/>
          <w:szCs w:val="24"/>
          <w:lang w:val="sr-Cyrl-RS"/>
        </w:rPr>
        <w:t>РУКОВОДИЛАЦ ИЗРАДЕ</w:t>
      </w:r>
      <w:r>
        <w:rPr>
          <w:rFonts w:asciiTheme="minorHAnsi" w:hAnsiTheme="minorHAnsi" w:cstheme="minorHAnsi"/>
          <w:szCs w:val="24"/>
          <w:lang w:val="sr-Cyrl-RS"/>
        </w:rPr>
        <w:t xml:space="preserve"> УРБ.</w:t>
      </w:r>
      <w:r w:rsidRPr="00A4263D">
        <w:rPr>
          <w:rFonts w:asciiTheme="minorHAnsi" w:hAnsiTheme="minorHAnsi" w:cstheme="minorHAnsi"/>
          <w:szCs w:val="24"/>
          <w:lang w:val="sr-Cyrl-RS"/>
        </w:rPr>
        <w:t xml:space="preserve"> П</w:t>
      </w:r>
      <w:r>
        <w:rPr>
          <w:rFonts w:asciiTheme="minorHAnsi" w:hAnsiTheme="minorHAnsi" w:cstheme="minorHAnsi"/>
          <w:szCs w:val="24"/>
          <w:lang w:val="sr-Cyrl-RS"/>
        </w:rPr>
        <w:t>РОЈЕКТА</w:t>
      </w:r>
      <w:r w:rsidRPr="00A4263D">
        <w:rPr>
          <w:rFonts w:asciiTheme="minorHAnsi" w:hAnsiTheme="minorHAnsi" w:cstheme="minorHAnsi"/>
          <w:szCs w:val="24"/>
          <w:lang w:val="sr-Cyrl-RS"/>
        </w:rPr>
        <w:t xml:space="preserve">     </w:t>
      </w:r>
      <w:r w:rsidRPr="00A4263D">
        <w:rPr>
          <w:rFonts w:asciiTheme="minorHAnsi" w:hAnsiTheme="minorHAnsi" w:cstheme="minorHAnsi"/>
          <w:szCs w:val="24"/>
          <w:lang w:val="sr-Cyrl-RS"/>
        </w:rPr>
        <w:tab/>
      </w:r>
      <w:r w:rsidRPr="00A4263D">
        <w:rPr>
          <w:rFonts w:asciiTheme="minorHAnsi" w:hAnsiTheme="minorHAnsi" w:cstheme="minorHAnsi"/>
          <w:szCs w:val="24"/>
          <w:lang w:val="sr-Cyrl-RS"/>
        </w:rPr>
        <w:tab/>
      </w:r>
      <w:r>
        <w:rPr>
          <w:rFonts w:asciiTheme="minorHAnsi" w:hAnsiTheme="minorHAnsi" w:cstheme="minorHAnsi"/>
          <w:szCs w:val="24"/>
          <w:lang w:val="sr-Cyrl-RS"/>
        </w:rPr>
        <w:tab/>
        <w:t xml:space="preserve">        </w:t>
      </w:r>
      <w:r w:rsidRPr="00A4263D">
        <w:rPr>
          <w:rFonts w:asciiTheme="minorHAnsi" w:hAnsiTheme="minorHAnsi" w:cstheme="minorHAnsi"/>
          <w:szCs w:val="24"/>
          <w:lang w:val="sr-Cyrl-RS"/>
        </w:rPr>
        <w:t xml:space="preserve">„ИНВЕСТ ПРОЈЕКТ“ Д.О.О. ШАБАЦ                                                                                                            </w:t>
      </w:r>
      <w:r>
        <w:rPr>
          <w:rFonts w:asciiTheme="minorHAnsi" w:hAnsiTheme="minorHAnsi" w:cstheme="minorHAnsi"/>
          <w:szCs w:val="24"/>
          <w:lang w:val="sr-Cyrl-RS"/>
        </w:rPr>
        <w:t xml:space="preserve">       </w:t>
      </w:r>
      <w:r w:rsidRPr="00A4263D">
        <w:rPr>
          <w:rFonts w:asciiTheme="minorHAnsi" w:hAnsiTheme="minorHAnsi" w:cstheme="minorHAnsi"/>
          <w:szCs w:val="24"/>
          <w:lang w:val="sr-Cyrl-RS"/>
        </w:rPr>
        <w:t xml:space="preserve">           </w:t>
      </w:r>
      <w:r>
        <w:rPr>
          <w:rFonts w:asciiTheme="minorHAnsi" w:hAnsiTheme="minorHAnsi" w:cstheme="minorHAnsi"/>
          <w:szCs w:val="24"/>
          <w:lang w:val="sr-Cyrl-RS"/>
        </w:rPr>
        <w:t xml:space="preserve">                                      </w:t>
      </w:r>
      <w:r w:rsidRPr="00A714AB">
        <w:rPr>
          <w:rFonts w:asciiTheme="minorHAnsi" w:hAnsiTheme="minorHAnsi" w:cstheme="minorHAnsi"/>
          <w:color w:val="000000"/>
          <w:szCs w:val="24"/>
          <w:lang w:val="sr-Cyrl-RS"/>
        </w:rPr>
        <w:t>И ОДГОВОРНИ УРБАНИСТ</w:t>
      </w:r>
      <w:r>
        <w:rPr>
          <w:rFonts w:asciiTheme="minorHAnsi" w:hAnsiTheme="minorHAnsi" w:cstheme="minorHAnsi"/>
          <w:color w:val="000000"/>
          <w:szCs w:val="24"/>
          <w:lang w:val="sr-Cyrl-RS"/>
        </w:rPr>
        <w:t>А:</w:t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</w:r>
      <w:r>
        <w:rPr>
          <w:rFonts w:asciiTheme="minorHAnsi" w:hAnsiTheme="minorHAnsi" w:cstheme="minorHAnsi"/>
          <w:color w:val="000000"/>
          <w:szCs w:val="24"/>
          <w:lang w:val="sr-Cyrl-RS"/>
        </w:rPr>
        <w:tab/>
        <w:t xml:space="preserve">            ДИРЕКТОР:</w:t>
      </w:r>
    </w:p>
    <w:p w14:paraId="002545A7" w14:textId="77777777" w:rsidR="008907A4" w:rsidRDefault="008907A4" w:rsidP="008907A4">
      <w:pPr>
        <w:pStyle w:val="NoSpacing"/>
        <w:rPr>
          <w:rFonts w:asciiTheme="minorHAnsi" w:hAnsiTheme="minorHAnsi" w:cstheme="minorHAnsi"/>
          <w:color w:val="000000"/>
          <w:szCs w:val="24"/>
          <w:lang w:val="sr-Cyrl-RS"/>
        </w:rPr>
      </w:pPr>
      <w:r>
        <w:rPr>
          <w:noProof/>
          <w:szCs w:val="24"/>
        </w:rPr>
        <w:drawing>
          <wp:anchor distT="0" distB="0" distL="114300" distR="114300" simplePos="0" relativeHeight="251685888" behindDoc="1" locked="0" layoutInCell="1" allowOverlap="1" wp14:anchorId="6FE36F4A" wp14:editId="03316BE3">
            <wp:simplePos x="0" y="0"/>
            <wp:positionH relativeFrom="column">
              <wp:posOffset>-19050</wp:posOffset>
            </wp:positionH>
            <wp:positionV relativeFrom="paragraph">
              <wp:posOffset>177165</wp:posOffset>
            </wp:positionV>
            <wp:extent cx="2124075" cy="647700"/>
            <wp:effectExtent l="0" t="0" r="9525" b="0"/>
            <wp:wrapNone/>
            <wp:docPr id="2008308713" name="Picture 2008308713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EDD290" w14:textId="77777777" w:rsidR="008907A4" w:rsidRPr="00A4263D" w:rsidRDefault="008907A4" w:rsidP="008907A4">
      <w:pPr>
        <w:pStyle w:val="NoSpacing"/>
        <w:rPr>
          <w:rFonts w:asciiTheme="minorHAnsi" w:hAnsiTheme="minorHAnsi" w:cstheme="minorHAnsi"/>
          <w:color w:val="000000"/>
          <w:szCs w:val="24"/>
          <w:lang w:val="sr-Cyrl-RS"/>
        </w:rPr>
      </w:pPr>
      <w:r>
        <w:rPr>
          <w:rFonts w:asciiTheme="minorHAnsi" w:hAnsiTheme="minorHAnsi" w:cstheme="minorHAnsi"/>
          <w:noProof/>
          <w:color w:val="000000"/>
          <w:szCs w:val="24"/>
        </w:rPr>
        <w:drawing>
          <wp:anchor distT="0" distB="0" distL="114300" distR="114300" simplePos="0" relativeHeight="251681792" behindDoc="1" locked="0" layoutInCell="1" allowOverlap="1" wp14:anchorId="1A049CA3" wp14:editId="3DF9E366">
            <wp:simplePos x="0" y="0"/>
            <wp:positionH relativeFrom="column">
              <wp:posOffset>3081655</wp:posOffset>
            </wp:positionH>
            <wp:positionV relativeFrom="paragraph">
              <wp:posOffset>6256655</wp:posOffset>
            </wp:positionV>
            <wp:extent cx="1889760" cy="943610"/>
            <wp:effectExtent l="0" t="0" r="0" b="8890"/>
            <wp:wrapNone/>
            <wp:docPr id="1914478620" name="Picture 1914478620" descr="A close up of a signatu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478620" name="Picture 1914478620" descr="A close up of a signatu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</w:r>
      <w:r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  <w:t xml:space="preserve">        </w:t>
      </w:r>
      <w:r w:rsidRPr="00A4263D">
        <w:rPr>
          <w:rFonts w:asciiTheme="minorHAnsi" w:hAnsiTheme="minorHAnsi" w:cstheme="minorHAnsi"/>
          <w:color w:val="000000"/>
          <w:szCs w:val="24"/>
          <w:lang w:val="sr-Cyrl-RS"/>
        </w:rPr>
        <w:tab/>
      </w:r>
    </w:p>
    <w:p w14:paraId="2EB3AF50" w14:textId="77777777" w:rsidR="008907A4" w:rsidRPr="00244D7B" w:rsidRDefault="008907A4" w:rsidP="008907A4">
      <w:pPr>
        <w:pStyle w:val="NoSpacing"/>
        <w:jc w:val="right"/>
        <w:rPr>
          <w:szCs w:val="24"/>
          <w:lang w:val="sr-Cyrl-RS"/>
        </w:rPr>
      </w:pPr>
      <w:r>
        <w:rPr>
          <w:noProof/>
          <w:szCs w:val="24"/>
        </w:rPr>
        <w:drawing>
          <wp:anchor distT="0" distB="0" distL="114300" distR="114300" simplePos="0" relativeHeight="251683840" behindDoc="1" locked="0" layoutInCell="1" allowOverlap="1" wp14:anchorId="369583CA" wp14:editId="20EDBE04">
            <wp:simplePos x="0" y="0"/>
            <wp:positionH relativeFrom="column">
              <wp:posOffset>3159125</wp:posOffset>
            </wp:positionH>
            <wp:positionV relativeFrom="paragraph">
              <wp:posOffset>7811770</wp:posOffset>
            </wp:positionV>
            <wp:extent cx="2115820" cy="633730"/>
            <wp:effectExtent l="0" t="0" r="0" b="0"/>
            <wp:wrapNone/>
            <wp:docPr id="1719753283" name="Picture 1719753283" descr="A close-up of a signatu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753283" name="Picture 1719753283" descr="A close-up of a signatu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4"/>
        </w:rPr>
        <w:drawing>
          <wp:anchor distT="0" distB="0" distL="114300" distR="114300" simplePos="0" relativeHeight="251680768" behindDoc="1" locked="0" layoutInCell="1" allowOverlap="1" wp14:anchorId="5B9F6CED" wp14:editId="0E22B943">
            <wp:simplePos x="0" y="0"/>
            <wp:positionH relativeFrom="column">
              <wp:posOffset>3081655</wp:posOffset>
            </wp:positionH>
            <wp:positionV relativeFrom="paragraph">
              <wp:posOffset>6256655</wp:posOffset>
            </wp:positionV>
            <wp:extent cx="1889760" cy="943610"/>
            <wp:effectExtent l="0" t="0" r="0" b="8890"/>
            <wp:wrapNone/>
            <wp:docPr id="2092869827" name="Picture 2092869827" descr="A close up of a signatu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869827" name="Picture 2092869827" descr="A close up of a signatu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95F7D" w14:textId="77777777" w:rsidR="008907A4" w:rsidRPr="00244D7B" w:rsidRDefault="008907A4" w:rsidP="008907A4">
      <w:pPr>
        <w:pStyle w:val="NoSpacing"/>
        <w:jc w:val="both"/>
        <w:rPr>
          <w:szCs w:val="24"/>
          <w:lang w:val="sr-Cyrl-RS"/>
        </w:rPr>
      </w:pPr>
      <w:r>
        <w:rPr>
          <w:noProof/>
          <w:szCs w:val="24"/>
        </w:rPr>
        <w:drawing>
          <wp:anchor distT="0" distB="0" distL="114300" distR="114300" simplePos="0" relativeHeight="251682816" behindDoc="1" locked="0" layoutInCell="1" allowOverlap="1" wp14:anchorId="6529E7CD" wp14:editId="13AE809D">
            <wp:simplePos x="0" y="0"/>
            <wp:positionH relativeFrom="column">
              <wp:posOffset>3081655</wp:posOffset>
            </wp:positionH>
            <wp:positionV relativeFrom="paragraph">
              <wp:posOffset>6256655</wp:posOffset>
            </wp:positionV>
            <wp:extent cx="1889760" cy="943610"/>
            <wp:effectExtent l="0" t="0" r="0" b="8890"/>
            <wp:wrapNone/>
            <wp:docPr id="249282057" name="Picture 249282057" descr="A close up of a signatu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282057" name="Picture 249282057" descr="A close up of a signatu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D7B">
        <w:rPr>
          <w:szCs w:val="24"/>
          <w:lang w:val="sr-Cyrl-RS"/>
        </w:rPr>
        <w:t>______________________________</w:t>
      </w:r>
      <w:r w:rsidRPr="00244D7B">
        <w:rPr>
          <w:szCs w:val="24"/>
          <w:lang w:val="sr-Cyrl-RS"/>
        </w:rPr>
        <w:tab/>
      </w:r>
      <w:r w:rsidRPr="00244D7B">
        <w:rPr>
          <w:szCs w:val="24"/>
          <w:lang w:val="sr-Cyrl-RS"/>
        </w:rPr>
        <w:tab/>
      </w:r>
      <w:r w:rsidRPr="00244D7B">
        <w:rPr>
          <w:szCs w:val="24"/>
          <w:lang w:val="sr-Cyrl-RS"/>
        </w:rPr>
        <w:tab/>
      </w:r>
      <w:r w:rsidRPr="00244D7B">
        <w:rPr>
          <w:szCs w:val="24"/>
          <w:lang w:val="sr-Cyrl-RS"/>
        </w:rPr>
        <w:tab/>
        <w:t xml:space="preserve">    _______________________________</w:t>
      </w:r>
    </w:p>
    <w:p w14:paraId="301590FD" w14:textId="1F23AC78" w:rsidR="00B1080C" w:rsidRDefault="008907A4" w:rsidP="002C0ED1">
      <w:pPr>
        <w:pStyle w:val="NoSpacing"/>
        <w:jc w:val="both"/>
        <w:rPr>
          <w:szCs w:val="24"/>
          <w:lang w:val="sr-Cyrl-RS"/>
        </w:rPr>
      </w:pPr>
      <w:r w:rsidRPr="002812CA">
        <w:rPr>
          <w:rFonts w:asciiTheme="minorHAnsi" w:hAnsiTheme="minorHAnsi" w:cstheme="minorHAnsi"/>
          <w:lang w:val="sr-Cyrl-RS"/>
        </w:rPr>
        <w:t>Вукашин Николић</w:t>
      </w:r>
      <w:r w:rsidRPr="002812CA">
        <w:rPr>
          <w:szCs w:val="24"/>
          <w:lang w:val="sr-Cyrl-RS"/>
        </w:rPr>
        <w:t xml:space="preserve">, </w:t>
      </w:r>
      <w:proofErr w:type="spellStart"/>
      <w:r w:rsidRPr="002812CA">
        <w:rPr>
          <w:szCs w:val="24"/>
          <w:lang w:val="sr-Cyrl-RS"/>
        </w:rPr>
        <w:t>дипл.инж.арх</w:t>
      </w:r>
      <w:proofErr w:type="spellEnd"/>
      <w:r w:rsidRPr="002812CA">
        <w:rPr>
          <w:szCs w:val="24"/>
          <w:lang w:val="sr-Cyrl-RS"/>
        </w:rPr>
        <w:t>.</w:t>
      </w:r>
      <w:r w:rsidRPr="00244D7B">
        <w:rPr>
          <w:szCs w:val="24"/>
          <w:lang w:val="sr-Cyrl-RS"/>
        </w:rPr>
        <w:tab/>
      </w:r>
      <w:r>
        <w:rPr>
          <w:szCs w:val="24"/>
          <w:lang w:val="sr-Cyrl-RS"/>
        </w:rPr>
        <w:t xml:space="preserve"> </w:t>
      </w:r>
      <w:r w:rsidRPr="00244D7B">
        <w:rPr>
          <w:szCs w:val="24"/>
          <w:lang w:val="sr-Cyrl-RS"/>
        </w:rPr>
        <w:t xml:space="preserve">                 </w:t>
      </w:r>
      <w:r>
        <w:rPr>
          <w:szCs w:val="24"/>
          <w:lang w:val="sr-Cyrl-RS"/>
        </w:rPr>
        <w:t xml:space="preserve">                           Славољуб Николић, </w:t>
      </w:r>
      <w:proofErr w:type="spellStart"/>
      <w:r>
        <w:rPr>
          <w:szCs w:val="24"/>
          <w:lang w:val="sr-Cyrl-RS"/>
        </w:rPr>
        <w:t>дипл.инж.геод</w:t>
      </w:r>
      <w:proofErr w:type="spellEnd"/>
    </w:p>
    <w:sectPr w:rsidR="00B1080C" w:rsidSect="00907265">
      <w:headerReference w:type="default" r:id="rId15"/>
      <w:footerReference w:type="default" r:id="rId16"/>
      <w:pgSz w:w="11907" w:h="16839" w:code="9"/>
      <w:pgMar w:top="1440" w:right="748" w:bottom="1259" w:left="1440" w:header="720" w:footer="61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0FDB9" w14:textId="77777777" w:rsidR="009813AE" w:rsidRDefault="009813AE" w:rsidP="00154176">
      <w:pPr>
        <w:spacing w:after="0" w:line="240" w:lineRule="auto"/>
      </w:pPr>
      <w:r>
        <w:separator/>
      </w:r>
    </w:p>
  </w:endnote>
  <w:endnote w:type="continuationSeparator" w:id="0">
    <w:p w14:paraId="56809CA7" w14:textId="77777777" w:rsidR="009813AE" w:rsidRDefault="009813AE" w:rsidP="00154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YU">
    <w:altName w:val="Courier New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Narrow">
    <w:altName w:val="Arial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B2E04" w14:textId="77777777" w:rsidR="006E7D83" w:rsidRDefault="006E7D83" w:rsidP="00C95884">
    <w:pPr>
      <w:pStyle w:val="Footer"/>
      <w:rPr>
        <w:lang w:val="sr-Cyrl-C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1FEEE92" wp14:editId="0EA6429A">
              <wp:simplePos x="0" y="0"/>
              <wp:positionH relativeFrom="page">
                <wp:posOffset>6915150</wp:posOffset>
              </wp:positionH>
              <wp:positionV relativeFrom="page">
                <wp:posOffset>10104120</wp:posOffset>
              </wp:positionV>
              <wp:extent cx="333375" cy="276225"/>
              <wp:effectExtent l="0" t="0" r="9525" b="9525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3375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24A321" w14:textId="77777777" w:rsidR="006E7D83" w:rsidRPr="00D94B62" w:rsidRDefault="006E7D83" w:rsidP="00F8203C">
                          <w:pPr>
                            <w:pBdr>
                              <w:bottom w:val="single" w:sz="4" w:space="8" w:color="auto"/>
                            </w:pBdr>
                            <w:rPr>
                              <w:sz w:val="18"/>
                              <w:lang w:val="sr-Latn-RS"/>
                            </w:rPr>
                          </w:pPr>
                          <w:r w:rsidRPr="00D94B62">
                            <w:rPr>
                              <w:sz w:val="18"/>
                            </w:rPr>
                            <w:fldChar w:fldCharType="begin"/>
                          </w:r>
                          <w:r w:rsidRPr="00D94B62">
                            <w:rPr>
                              <w:sz w:val="18"/>
                            </w:rPr>
                            <w:instrText xml:space="preserve"> PAGE   \* MERGEFORMAT </w:instrText>
                          </w:r>
                          <w:r w:rsidRPr="00D94B62">
                            <w:rPr>
                              <w:sz w:val="18"/>
                            </w:rPr>
                            <w:fldChar w:fldCharType="separate"/>
                          </w:r>
                          <w:r w:rsidR="002E7CF2">
                            <w:rPr>
                              <w:noProof/>
                              <w:sz w:val="18"/>
                            </w:rPr>
                            <w:t>7</w:t>
                          </w:r>
                          <w:r w:rsidRPr="00D94B62">
                            <w:rPr>
                              <w:noProof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FEEE92" id="Rectangle 5" o:spid="_x0000_s1026" style="position:absolute;margin-left:544.5pt;margin-top:795.6pt;width:26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" o:allowincell="f" stroked="f">
              <v:textbox>
                <w:txbxContent>
                  <w:p w14:paraId="3824A321" w14:textId="77777777" w:rsidR="006E7D83" w:rsidRPr="00D94B62" w:rsidRDefault="006E7D83" w:rsidP="00F8203C">
                    <w:pPr>
                      <w:pBdr>
                        <w:bottom w:val="single" w:sz="4" w:space="8" w:color="auto"/>
                      </w:pBdr>
                      <w:rPr>
                        <w:sz w:val="18"/>
                        <w:lang w:val="sr-Latn-RS"/>
                      </w:rPr>
                    </w:pPr>
                    <w:r w:rsidRPr="00D94B62">
                      <w:rPr>
                        <w:sz w:val="18"/>
                      </w:rPr>
                      <w:fldChar w:fldCharType="begin"/>
                    </w:r>
                    <w:r w:rsidRPr="00D94B62">
                      <w:rPr>
                        <w:sz w:val="18"/>
                      </w:rPr>
                      <w:instrText xml:space="preserve"> PAGE   \* MERGEFORMAT </w:instrText>
                    </w:r>
                    <w:r w:rsidRPr="00D94B62">
                      <w:rPr>
                        <w:sz w:val="18"/>
                      </w:rPr>
                      <w:fldChar w:fldCharType="separate"/>
                    </w:r>
                    <w:r w:rsidR="002E7CF2">
                      <w:rPr>
                        <w:noProof/>
                        <w:sz w:val="18"/>
                      </w:rPr>
                      <w:t>7</w:t>
                    </w:r>
                    <w:r w:rsidRPr="00D94B62">
                      <w:rPr>
                        <w:noProof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788541" wp14:editId="419CD1AD">
              <wp:simplePos x="0" y="0"/>
              <wp:positionH relativeFrom="column">
                <wp:posOffset>0</wp:posOffset>
              </wp:positionH>
              <wp:positionV relativeFrom="paragraph">
                <wp:posOffset>75565</wp:posOffset>
              </wp:positionV>
              <wp:extent cx="6198235" cy="5080"/>
              <wp:effectExtent l="0" t="19050" r="31115" b="3302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8235" cy="508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3251F1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95pt" to="488.0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" strokeweight="3pt">
              <v:stroke linestyle="thinThin"/>
            </v:line>
          </w:pict>
        </mc:Fallback>
      </mc:AlternateContent>
    </w:r>
  </w:p>
  <w:p w14:paraId="2472ED28" w14:textId="3B3C6731" w:rsidR="006E7D83" w:rsidRPr="00110439" w:rsidRDefault="006E7D83" w:rsidP="00F95CD9">
    <w:pPr>
      <w:pStyle w:val="Footer"/>
      <w:ind w:right="-331"/>
      <w:rPr>
        <w:sz w:val="18"/>
        <w:szCs w:val="16"/>
        <w:lang w:val="sr-Cyrl-RS"/>
      </w:rPr>
    </w:pPr>
    <w:bookmarkStart w:id="383" w:name="_Hlk138793985"/>
    <w:bookmarkStart w:id="384" w:name="_Hlk138793986"/>
    <w:r w:rsidRPr="002812CA">
      <w:rPr>
        <w:rFonts w:cs="Arial"/>
        <w:sz w:val="18"/>
        <w:szCs w:val="18"/>
        <w:lang w:val="sr-Cyrl-RS"/>
      </w:rPr>
      <w:t xml:space="preserve">УРБАНИСТИЧКИ ПРОЈЕКАТ </w:t>
    </w:r>
    <w:r w:rsidRPr="006E7D83">
      <w:rPr>
        <w:rFonts w:cs="Arial"/>
        <w:sz w:val="18"/>
        <w:szCs w:val="18"/>
        <w:lang w:val="sr-Cyrl-RS"/>
      </w:rPr>
      <w:t xml:space="preserve">ЗА </w:t>
    </w:r>
    <w:r w:rsidR="00F95CD9" w:rsidRPr="00F95CD9">
      <w:rPr>
        <w:rFonts w:cs="Arial"/>
        <w:sz w:val="18"/>
        <w:szCs w:val="18"/>
        <w:lang w:val="sr-Cyrl-RS"/>
      </w:rPr>
      <w:t xml:space="preserve">УРЕЂЕЊЕ ПАРЦЕЛА И ИЗГРАДЊУ ОБЈЕКАТА </w:t>
    </w:r>
    <w:r w:rsidR="00F95CD9">
      <w:rPr>
        <w:rFonts w:cs="Arial"/>
        <w:sz w:val="18"/>
        <w:szCs w:val="18"/>
        <w:lang w:val="sr-Cyrl-RS"/>
      </w:rPr>
      <w:tab/>
    </w:r>
    <w:r w:rsidRPr="006E7D83">
      <w:rPr>
        <w:rFonts w:cs="Arial"/>
        <w:sz w:val="18"/>
        <w:szCs w:val="18"/>
        <w:lang w:val="sr-Cyrl-RS"/>
      </w:rPr>
      <w:t>УП_0</w:t>
    </w:r>
    <w:r w:rsidR="00C71DB1">
      <w:rPr>
        <w:rFonts w:cs="Arial"/>
        <w:sz w:val="18"/>
        <w:szCs w:val="18"/>
        <w:lang w:val="sr-Cyrl-RS"/>
      </w:rPr>
      <w:t>1</w:t>
    </w:r>
    <w:r w:rsidRPr="006E7D83">
      <w:rPr>
        <w:rFonts w:cs="Arial"/>
        <w:sz w:val="18"/>
        <w:szCs w:val="18"/>
        <w:lang w:val="sr-Cyrl-RS"/>
      </w:rPr>
      <w:t>/20</w:t>
    </w:r>
    <w:r>
      <w:rPr>
        <w:rFonts w:cs="Arial"/>
        <w:sz w:val="18"/>
        <w:szCs w:val="18"/>
        <w:lang w:val="sr-Cyrl-RS"/>
      </w:rPr>
      <w:t>2</w:t>
    </w:r>
    <w:bookmarkEnd w:id="383"/>
    <w:bookmarkEnd w:id="384"/>
    <w:r w:rsidR="00C71DB1">
      <w:rPr>
        <w:rFonts w:cs="Arial"/>
        <w:sz w:val="18"/>
        <w:szCs w:val="18"/>
        <w:lang w:val="sr-Cyrl-R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49C62" w14:textId="77777777" w:rsidR="009813AE" w:rsidRDefault="009813AE" w:rsidP="00154176">
      <w:pPr>
        <w:spacing w:after="0" w:line="240" w:lineRule="auto"/>
      </w:pPr>
      <w:r>
        <w:separator/>
      </w:r>
    </w:p>
  </w:footnote>
  <w:footnote w:type="continuationSeparator" w:id="0">
    <w:p w14:paraId="7B944B3C" w14:textId="77777777" w:rsidR="009813AE" w:rsidRDefault="009813AE" w:rsidP="00154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86F78" w14:textId="317A58B0" w:rsidR="009C414D" w:rsidRDefault="00C71DB1" w:rsidP="009C414D">
    <w:pPr>
      <w:pStyle w:val="NoSpacing"/>
      <w:ind w:firstLine="720"/>
      <w:jc w:val="both"/>
      <w:rPr>
        <w:sz w:val="18"/>
        <w:szCs w:val="18"/>
        <w:lang w:val="sr-Cyrl-RS"/>
      </w:rPr>
    </w:pPr>
    <w:r w:rsidRPr="00E47329">
      <w:rPr>
        <w:noProof/>
        <w:sz w:val="18"/>
        <w:szCs w:val="18"/>
        <w:lang w:val="sr-Cyrl-RS"/>
      </w:rPr>
      <w:drawing>
        <wp:anchor distT="0" distB="0" distL="114300" distR="114300" simplePos="0" relativeHeight="251668480" behindDoc="1" locked="0" layoutInCell="1" allowOverlap="1" wp14:anchorId="3D63C92A" wp14:editId="3DA93839">
          <wp:simplePos x="0" y="0"/>
          <wp:positionH relativeFrom="margin">
            <wp:align>right</wp:align>
          </wp:positionH>
          <wp:positionV relativeFrom="paragraph">
            <wp:posOffset>-19050</wp:posOffset>
          </wp:positionV>
          <wp:extent cx="2447290" cy="469999"/>
          <wp:effectExtent l="0" t="0" r="0" b="6350"/>
          <wp:wrapNone/>
          <wp:docPr id="546736917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6736917" name="Picture 1" descr="A black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7290" cy="469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5CD9">
      <w:rPr>
        <w:noProof/>
        <w:sz w:val="18"/>
        <w:szCs w:val="18"/>
      </w:rPr>
      <w:drawing>
        <wp:anchor distT="0" distB="0" distL="114300" distR="114300" simplePos="0" relativeHeight="251666432" behindDoc="1" locked="0" layoutInCell="1" allowOverlap="1" wp14:anchorId="31BBB2D3" wp14:editId="0979D687">
          <wp:simplePos x="0" y="0"/>
          <wp:positionH relativeFrom="margin">
            <wp:align>left</wp:align>
          </wp:positionH>
          <wp:positionV relativeFrom="paragraph">
            <wp:posOffset>-12700</wp:posOffset>
          </wp:positionV>
          <wp:extent cx="2422525" cy="371475"/>
          <wp:effectExtent l="0" t="0" r="0" b="9525"/>
          <wp:wrapNone/>
          <wp:docPr id="14" name="Picture 14" descr="LOGO 11 12 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11 12 20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252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4D">
      <w:rPr>
        <w:sz w:val="18"/>
        <w:szCs w:val="18"/>
        <w:lang w:val="sr-Cyrl-RS"/>
      </w:rPr>
      <w:t xml:space="preserve">      </w:t>
    </w:r>
    <w:r w:rsidR="009C414D">
      <w:rPr>
        <w:sz w:val="18"/>
        <w:szCs w:val="18"/>
        <w:lang w:val="sr-Cyrl-RS"/>
      </w:rPr>
      <w:tab/>
      <w:t xml:space="preserve">      </w:t>
    </w:r>
    <w:r w:rsidR="009C414D">
      <w:rPr>
        <w:sz w:val="18"/>
        <w:szCs w:val="18"/>
        <w:lang w:val="sr-Cyrl-RS"/>
      </w:rPr>
      <w:tab/>
    </w:r>
  </w:p>
  <w:p w14:paraId="620CBE9C" w14:textId="77777777" w:rsidR="00F95CD9" w:rsidRDefault="00F95CD9" w:rsidP="009C414D">
    <w:pPr>
      <w:pStyle w:val="NoSpacing"/>
      <w:ind w:firstLine="720"/>
      <w:jc w:val="both"/>
      <w:rPr>
        <w:sz w:val="18"/>
        <w:szCs w:val="18"/>
        <w:lang w:val="sr-Cyrl-RS"/>
      </w:rPr>
    </w:pPr>
  </w:p>
  <w:p w14:paraId="20EB7CB9" w14:textId="7C1C5390" w:rsidR="009C414D" w:rsidRPr="00F95CD9" w:rsidRDefault="009C414D" w:rsidP="00F95CD9">
    <w:pPr>
      <w:pStyle w:val="NoSpacing"/>
      <w:ind w:firstLine="720"/>
      <w:jc w:val="both"/>
      <w:rPr>
        <w:sz w:val="18"/>
        <w:szCs w:val="18"/>
        <w:lang w:val="sr-Latn-RS"/>
      </w:rPr>
    </w:pPr>
    <w:r>
      <w:rPr>
        <w:sz w:val="18"/>
        <w:szCs w:val="18"/>
        <w:lang w:val="sr-Latn-RS"/>
      </w:rPr>
      <w:t xml:space="preserve">                                                                </w:t>
    </w:r>
  </w:p>
  <w:p w14:paraId="054B990F" w14:textId="013AE632" w:rsidR="006E7D83" w:rsidRPr="009C414D" w:rsidRDefault="009C414D" w:rsidP="009C414D">
    <w:pPr>
      <w:pStyle w:val="Header"/>
      <w:tabs>
        <w:tab w:val="clear" w:pos="4680"/>
        <w:tab w:val="clear" w:pos="9360"/>
        <w:tab w:val="center" w:pos="4213"/>
        <w:tab w:val="left" w:pos="4647"/>
      </w:tabs>
    </w:pPr>
    <w:r w:rsidRPr="00D90876">
      <w:rPr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2056448" wp14:editId="03E514B2">
              <wp:simplePos x="0" y="0"/>
              <wp:positionH relativeFrom="column">
                <wp:posOffset>1270</wp:posOffset>
              </wp:positionH>
              <wp:positionV relativeFrom="paragraph">
                <wp:posOffset>46355</wp:posOffset>
              </wp:positionV>
              <wp:extent cx="6137910" cy="0"/>
              <wp:effectExtent l="10795" t="8255" r="13970" b="10795"/>
              <wp:wrapNone/>
              <wp:docPr id="4" name="Straight Arrow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79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973E7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4" o:spid="_x0000_s1026" type="#_x0000_t32" style="position:absolute;margin-left:.1pt;margin-top:3.65pt;width:483.3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" strokeweight="1pt"/>
          </w:pict>
        </mc:Fallback>
      </mc:AlternateConten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31D3167"/>
    <w:multiLevelType w:val="hybridMultilevel"/>
    <w:tmpl w:val="6FF0A2D4"/>
    <w:lvl w:ilvl="0" w:tplc="B05A00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31193A"/>
    <w:multiLevelType w:val="hybridMultilevel"/>
    <w:tmpl w:val="2AFA1072"/>
    <w:lvl w:ilvl="0" w:tplc="1F6E09B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50B3589"/>
    <w:multiLevelType w:val="hybridMultilevel"/>
    <w:tmpl w:val="32625636"/>
    <w:lvl w:ilvl="0" w:tplc="B05A00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646AD7"/>
    <w:multiLevelType w:val="hybridMultilevel"/>
    <w:tmpl w:val="0486FB42"/>
    <w:lvl w:ilvl="0" w:tplc="B05A00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81E0C78"/>
    <w:multiLevelType w:val="hybridMultilevel"/>
    <w:tmpl w:val="0F6A94DA"/>
    <w:lvl w:ilvl="0" w:tplc="FFFFFFFF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09D8428A"/>
    <w:multiLevelType w:val="hybridMultilevel"/>
    <w:tmpl w:val="BCD01460"/>
    <w:lvl w:ilvl="0" w:tplc="1F6E09B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B600F9E"/>
    <w:multiLevelType w:val="hybridMultilevel"/>
    <w:tmpl w:val="024C6B7A"/>
    <w:lvl w:ilvl="0" w:tplc="C86EAEAA">
      <w:start w:val="1"/>
      <w:numFmt w:val="decimal"/>
      <w:pStyle w:val="NormalNumbered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E1C028F"/>
    <w:multiLevelType w:val="hybridMultilevel"/>
    <w:tmpl w:val="03B0F622"/>
    <w:lvl w:ilvl="0" w:tplc="1F6E09B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F3C171A"/>
    <w:multiLevelType w:val="hybridMultilevel"/>
    <w:tmpl w:val="479EC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1075"/>
    <w:multiLevelType w:val="hybridMultilevel"/>
    <w:tmpl w:val="4F9C79FE"/>
    <w:lvl w:ilvl="0" w:tplc="1F6E09B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F612EC"/>
    <w:multiLevelType w:val="hybridMultilevel"/>
    <w:tmpl w:val="D0DACE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C20706"/>
    <w:multiLevelType w:val="hybridMultilevel"/>
    <w:tmpl w:val="1DB4D5E0"/>
    <w:lvl w:ilvl="0" w:tplc="B05A00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081BC6"/>
    <w:multiLevelType w:val="hybridMultilevel"/>
    <w:tmpl w:val="C9AA1DD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15695D"/>
    <w:multiLevelType w:val="hybridMultilevel"/>
    <w:tmpl w:val="BC2ED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7D714D"/>
    <w:multiLevelType w:val="hybridMultilevel"/>
    <w:tmpl w:val="F40641DA"/>
    <w:lvl w:ilvl="0" w:tplc="B05A00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F56417"/>
    <w:multiLevelType w:val="hybridMultilevel"/>
    <w:tmpl w:val="3808E89C"/>
    <w:lvl w:ilvl="0" w:tplc="1F6E09B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337E41"/>
    <w:multiLevelType w:val="hybridMultilevel"/>
    <w:tmpl w:val="C33ED228"/>
    <w:lvl w:ilvl="0" w:tplc="1F6E09B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2D0C28"/>
    <w:multiLevelType w:val="hybridMultilevel"/>
    <w:tmpl w:val="D0DAC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C40183"/>
    <w:multiLevelType w:val="hybridMultilevel"/>
    <w:tmpl w:val="72A45B82"/>
    <w:lvl w:ilvl="0" w:tplc="1F6E09B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1077F"/>
    <w:multiLevelType w:val="hybridMultilevel"/>
    <w:tmpl w:val="C4F46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50164F"/>
    <w:multiLevelType w:val="hybridMultilevel"/>
    <w:tmpl w:val="23D03BE6"/>
    <w:lvl w:ilvl="0" w:tplc="B05A00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D24FE4"/>
    <w:multiLevelType w:val="hybridMultilevel"/>
    <w:tmpl w:val="47C6D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E03522"/>
    <w:multiLevelType w:val="hybridMultilevel"/>
    <w:tmpl w:val="4E36E382"/>
    <w:lvl w:ilvl="0" w:tplc="1F6E09B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F24890"/>
    <w:multiLevelType w:val="hybridMultilevel"/>
    <w:tmpl w:val="07245096"/>
    <w:lvl w:ilvl="0" w:tplc="1F6E09B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5A0348"/>
    <w:multiLevelType w:val="hybridMultilevel"/>
    <w:tmpl w:val="32787C7C"/>
    <w:lvl w:ilvl="0" w:tplc="5E56A21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5643CE"/>
    <w:multiLevelType w:val="hybridMultilevel"/>
    <w:tmpl w:val="F37437A6"/>
    <w:lvl w:ilvl="0" w:tplc="1F6E09B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B87FBC"/>
    <w:multiLevelType w:val="hybridMultilevel"/>
    <w:tmpl w:val="2F0673FE"/>
    <w:lvl w:ilvl="0" w:tplc="00AE8A6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2CC4B3C"/>
    <w:multiLevelType w:val="hybridMultilevel"/>
    <w:tmpl w:val="FAC4E83E"/>
    <w:lvl w:ilvl="0" w:tplc="B05A00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C135ED"/>
    <w:multiLevelType w:val="hybridMultilevel"/>
    <w:tmpl w:val="5B74C8F4"/>
    <w:lvl w:ilvl="0" w:tplc="1F6E09B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158419">
    <w:abstractNumId w:val="42"/>
  </w:num>
  <w:num w:numId="2" w16cid:durableId="323317566">
    <w:abstractNumId w:val="21"/>
  </w:num>
  <w:num w:numId="3" w16cid:durableId="305360160">
    <w:abstractNumId w:val="28"/>
  </w:num>
  <w:num w:numId="4" w16cid:durableId="639965834">
    <w:abstractNumId w:val="15"/>
  </w:num>
  <w:num w:numId="5" w16cid:durableId="1365252564">
    <w:abstractNumId w:val="39"/>
  </w:num>
  <w:num w:numId="6" w16cid:durableId="11754187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7307711">
    <w:abstractNumId w:val="29"/>
  </w:num>
  <w:num w:numId="8" w16cid:durableId="1051343911">
    <w:abstractNumId w:val="35"/>
  </w:num>
  <w:num w:numId="9" w16cid:durableId="1891257869">
    <w:abstractNumId w:val="18"/>
  </w:num>
  <w:num w:numId="10" w16cid:durableId="503518667">
    <w:abstractNumId w:val="26"/>
  </w:num>
  <w:num w:numId="11" w16cid:durableId="561063355">
    <w:abstractNumId w:val="25"/>
  </w:num>
  <w:num w:numId="12" w16cid:durableId="346253455">
    <w:abstractNumId w:val="41"/>
  </w:num>
  <w:num w:numId="13" w16cid:durableId="2057272128">
    <w:abstractNumId w:val="19"/>
  </w:num>
  <w:num w:numId="14" w16cid:durableId="2008172567">
    <w:abstractNumId w:val="17"/>
  </w:num>
  <w:num w:numId="15" w16cid:durableId="2140567153">
    <w:abstractNumId w:val="23"/>
  </w:num>
  <w:num w:numId="16" w16cid:durableId="908997373">
    <w:abstractNumId w:val="34"/>
  </w:num>
  <w:num w:numId="17" w16cid:durableId="514006140">
    <w:abstractNumId w:val="27"/>
  </w:num>
  <w:num w:numId="18" w16cid:durableId="157114863">
    <w:abstractNumId w:val="36"/>
  </w:num>
  <w:num w:numId="19" w16cid:durableId="1192911288">
    <w:abstractNumId w:val="16"/>
  </w:num>
  <w:num w:numId="20" w16cid:durableId="1327517254">
    <w:abstractNumId w:val="20"/>
  </w:num>
  <w:num w:numId="21" w16cid:durableId="1650788807">
    <w:abstractNumId w:val="30"/>
  </w:num>
  <w:num w:numId="22" w16cid:durableId="1118644752">
    <w:abstractNumId w:val="38"/>
  </w:num>
  <w:num w:numId="23" w16cid:durableId="670834017">
    <w:abstractNumId w:val="33"/>
  </w:num>
  <w:num w:numId="24" w16cid:durableId="1970278573">
    <w:abstractNumId w:val="40"/>
  </w:num>
  <w:num w:numId="25" w16cid:durableId="158467082">
    <w:abstractNumId w:val="24"/>
  </w:num>
  <w:num w:numId="26" w16cid:durableId="921109288">
    <w:abstractNumId w:val="31"/>
  </w:num>
  <w:num w:numId="27" w16cid:durableId="74593586">
    <w:abstractNumId w:val="43"/>
  </w:num>
  <w:num w:numId="28" w16cid:durableId="2004426260">
    <w:abstractNumId w:val="22"/>
  </w:num>
  <w:num w:numId="29" w16cid:durableId="1074930425">
    <w:abstractNumId w:val="3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015"/>
    <w:rsid w:val="00000124"/>
    <w:rsid w:val="000001FF"/>
    <w:rsid w:val="000012EE"/>
    <w:rsid w:val="00001FC8"/>
    <w:rsid w:val="000026A7"/>
    <w:rsid w:val="00002C47"/>
    <w:rsid w:val="00004683"/>
    <w:rsid w:val="00004866"/>
    <w:rsid w:val="000054A5"/>
    <w:rsid w:val="00005E7E"/>
    <w:rsid w:val="00007630"/>
    <w:rsid w:val="00007956"/>
    <w:rsid w:val="00013A04"/>
    <w:rsid w:val="00014469"/>
    <w:rsid w:val="00014A8D"/>
    <w:rsid w:val="000155E9"/>
    <w:rsid w:val="0001736A"/>
    <w:rsid w:val="00017CA6"/>
    <w:rsid w:val="00020347"/>
    <w:rsid w:val="00024107"/>
    <w:rsid w:val="000311C8"/>
    <w:rsid w:val="00032B7C"/>
    <w:rsid w:val="000336EC"/>
    <w:rsid w:val="000337EA"/>
    <w:rsid w:val="00035E33"/>
    <w:rsid w:val="00040B86"/>
    <w:rsid w:val="000412D3"/>
    <w:rsid w:val="00042D3B"/>
    <w:rsid w:val="00043100"/>
    <w:rsid w:val="00043D04"/>
    <w:rsid w:val="00045A5B"/>
    <w:rsid w:val="00045D5C"/>
    <w:rsid w:val="00053474"/>
    <w:rsid w:val="000577E5"/>
    <w:rsid w:val="000578EB"/>
    <w:rsid w:val="00057EEC"/>
    <w:rsid w:val="000630F0"/>
    <w:rsid w:val="00063142"/>
    <w:rsid w:val="00063F9C"/>
    <w:rsid w:val="00064979"/>
    <w:rsid w:val="00064B84"/>
    <w:rsid w:val="000650C3"/>
    <w:rsid w:val="00065D1F"/>
    <w:rsid w:val="0006645C"/>
    <w:rsid w:val="00071613"/>
    <w:rsid w:val="000749D4"/>
    <w:rsid w:val="00080FE7"/>
    <w:rsid w:val="000815F9"/>
    <w:rsid w:val="0008164E"/>
    <w:rsid w:val="0008278A"/>
    <w:rsid w:val="00083063"/>
    <w:rsid w:val="00083F50"/>
    <w:rsid w:val="00085675"/>
    <w:rsid w:val="00086D65"/>
    <w:rsid w:val="00086D71"/>
    <w:rsid w:val="0009087F"/>
    <w:rsid w:val="000908DB"/>
    <w:rsid w:val="000921E4"/>
    <w:rsid w:val="000937B4"/>
    <w:rsid w:val="000947DF"/>
    <w:rsid w:val="000975A5"/>
    <w:rsid w:val="000A0E49"/>
    <w:rsid w:val="000A1253"/>
    <w:rsid w:val="000A17F9"/>
    <w:rsid w:val="000A2F37"/>
    <w:rsid w:val="000A4C9F"/>
    <w:rsid w:val="000A6DE5"/>
    <w:rsid w:val="000A7A0D"/>
    <w:rsid w:val="000B04EF"/>
    <w:rsid w:val="000B23F0"/>
    <w:rsid w:val="000B34A8"/>
    <w:rsid w:val="000B518F"/>
    <w:rsid w:val="000B5211"/>
    <w:rsid w:val="000B556E"/>
    <w:rsid w:val="000B7626"/>
    <w:rsid w:val="000B7BB6"/>
    <w:rsid w:val="000B7E4C"/>
    <w:rsid w:val="000C0D8D"/>
    <w:rsid w:val="000C1894"/>
    <w:rsid w:val="000C1A80"/>
    <w:rsid w:val="000C1BE6"/>
    <w:rsid w:val="000C2871"/>
    <w:rsid w:val="000C310D"/>
    <w:rsid w:val="000C4897"/>
    <w:rsid w:val="000C4D7D"/>
    <w:rsid w:val="000C6930"/>
    <w:rsid w:val="000C76A6"/>
    <w:rsid w:val="000D211A"/>
    <w:rsid w:val="000D27DE"/>
    <w:rsid w:val="000D3128"/>
    <w:rsid w:val="000D4457"/>
    <w:rsid w:val="000D5841"/>
    <w:rsid w:val="000D5E34"/>
    <w:rsid w:val="000D63CD"/>
    <w:rsid w:val="000D7509"/>
    <w:rsid w:val="000D7D04"/>
    <w:rsid w:val="000D7FA6"/>
    <w:rsid w:val="000E03D4"/>
    <w:rsid w:val="000E0935"/>
    <w:rsid w:val="000E118F"/>
    <w:rsid w:val="000E292E"/>
    <w:rsid w:val="000E479A"/>
    <w:rsid w:val="000E505C"/>
    <w:rsid w:val="000E5EDE"/>
    <w:rsid w:val="000E6951"/>
    <w:rsid w:val="000E73D1"/>
    <w:rsid w:val="000E73E4"/>
    <w:rsid w:val="000F12F4"/>
    <w:rsid w:val="000F1C61"/>
    <w:rsid w:val="000F40D4"/>
    <w:rsid w:val="000F4A40"/>
    <w:rsid w:val="000F5FC4"/>
    <w:rsid w:val="001000B9"/>
    <w:rsid w:val="00100491"/>
    <w:rsid w:val="00100CEE"/>
    <w:rsid w:val="00102699"/>
    <w:rsid w:val="00102F22"/>
    <w:rsid w:val="00105FC1"/>
    <w:rsid w:val="00106105"/>
    <w:rsid w:val="001073D8"/>
    <w:rsid w:val="001101E7"/>
    <w:rsid w:val="00110439"/>
    <w:rsid w:val="001125D2"/>
    <w:rsid w:val="00117AC6"/>
    <w:rsid w:val="00117C09"/>
    <w:rsid w:val="00120F80"/>
    <w:rsid w:val="00121E7A"/>
    <w:rsid w:val="00122D2A"/>
    <w:rsid w:val="00123532"/>
    <w:rsid w:val="00123B2F"/>
    <w:rsid w:val="001247A0"/>
    <w:rsid w:val="00124E5E"/>
    <w:rsid w:val="001277A5"/>
    <w:rsid w:val="00130781"/>
    <w:rsid w:val="00133995"/>
    <w:rsid w:val="0013457B"/>
    <w:rsid w:val="00137171"/>
    <w:rsid w:val="00137B5C"/>
    <w:rsid w:val="00140B57"/>
    <w:rsid w:val="00142F3C"/>
    <w:rsid w:val="001436FA"/>
    <w:rsid w:val="00143A99"/>
    <w:rsid w:val="00144C3A"/>
    <w:rsid w:val="00145260"/>
    <w:rsid w:val="00146E0A"/>
    <w:rsid w:val="001479A4"/>
    <w:rsid w:val="00152520"/>
    <w:rsid w:val="00153367"/>
    <w:rsid w:val="00153C85"/>
    <w:rsid w:val="00153ED1"/>
    <w:rsid w:val="00154176"/>
    <w:rsid w:val="00155695"/>
    <w:rsid w:val="001579AD"/>
    <w:rsid w:val="00161A43"/>
    <w:rsid w:val="0016350E"/>
    <w:rsid w:val="001655B9"/>
    <w:rsid w:val="001657CD"/>
    <w:rsid w:val="0016799D"/>
    <w:rsid w:val="0017063F"/>
    <w:rsid w:val="00170DE1"/>
    <w:rsid w:val="00171576"/>
    <w:rsid w:val="00171824"/>
    <w:rsid w:val="00171A26"/>
    <w:rsid w:val="0017418E"/>
    <w:rsid w:val="00174876"/>
    <w:rsid w:val="00175CFE"/>
    <w:rsid w:val="00176BCE"/>
    <w:rsid w:val="00177586"/>
    <w:rsid w:val="001778FA"/>
    <w:rsid w:val="001816F6"/>
    <w:rsid w:val="001829C2"/>
    <w:rsid w:val="001831D5"/>
    <w:rsid w:val="00183C56"/>
    <w:rsid w:val="0018450D"/>
    <w:rsid w:val="00184799"/>
    <w:rsid w:val="00184F59"/>
    <w:rsid w:val="001850ED"/>
    <w:rsid w:val="00185F09"/>
    <w:rsid w:val="00190D65"/>
    <w:rsid w:val="0019172E"/>
    <w:rsid w:val="001917A2"/>
    <w:rsid w:val="00193417"/>
    <w:rsid w:val="0019373F"/>
    <w:rsid w:val="00194562"/>
    <w:rsid w:val="0019571F"/>
    <w:rsid w:val="00195D5C"/>
    <w:rsid w:val="00196C2E"/>
    <w:rsid w:val="00197DFA"/>
    <w:rsid w:val="001A313C"/>
    <w:rsid w:val="001A5066"/>
    <w:rsid w:val="001A70AB"/>
    <w:rsid w:val="001B0713"/>
    <w:rsid w:val="001B0969"/>
    <w:rsid w:val="001B0C25"/>
    <w:rsid w:val="001B1A3E"/>
    <w:rsid w:val="001B20F8"/>
    <w:rsid w:val="001B2870"/>
    <w:rsid w:val="001B29A6"/>
    <w:rsid w:val="001B52B2"/>
    <w:rsid w:val="001B6ADF"/>
    <w:rsid w:val="001B7328"/>
    <w:rsid w:val="001B7B0E"/>
    <w:rsid w:val="001C0354"/>
    <w:rsid w:val="001C0953"/>
    <w:rsid w:val="001C16B1"/>
    <w:rsid w:val="001C203E"/>
    <w:rsid w:val="001C2607"/>
    <w:rsid w:val="001C2F01"/>
    <w:rsid w:val="001C53DB"/>
    <w:rsid w:val="001C77D9"/>
    <w:rsid w:val="001D1336"/>
    <w:rsid w:val="001D1859"/>
    <w:rsid w:val="001D1DC7"/>
    <w:rsid w:val="001D3DB2"/>
    <w:rsid w:val="001D5F2E"/>
    <w:rsid w:val="001D6A4D"/>
    <w:rsid w:val="001D6C5D"/>
    <w:rsid w:val="001D707B"/>
    <w:rsid w:val="001D7094"/>
    <w:rsid w:val="001E06BA"/>
    <w:rsid w:val="001E0D44"/>
    <w:rsid w:val="001E1C1F"/>
    <w:rsid w:val="001E3407"/>
    <w:rsid w:val="001E3752"/>
    <w:rsid w:val="001E4D5E"/>
    <w:rsid w:val="001E55FE"/>
    <w:rsid w:val="001E592C"/>
    <w:rsid w:val="001F2A28"/>
    <w:rsid w:val="001F3B37"/>
    <w:rsid w:val="001F3D9A"/>
    <w:rsid w:val="001F55B2"/>
    <w:rsid w:val="001F5ABD"/>
    <w:rsid w:val="001F663F"/>
    <w:rsid w:val="001F6A39"/>
    <w:rsid w:val="001F700E"/>
    <w:rsid w:val="00200BF4"/>
    <w:rsid w:val="00200CDB"/>
    <w:rsid w:val="00201EB5"/>
    <w:rsid w:val="00202381"/>
    <w:rsid w:val="00202598"/>
    <w:rsid w:val="0020275B"/>
    <w:rsid w:val="00202860"/>
    <w:rsid w:val="00202BD0"/>
    <w:rsid w:val="00204EB7"/>
    <w:rsid w:val="00204ECA"/>
    <w:rsid w:val="0021354F"/>
    <w:rsid w:val="002146DB"/>
    <w:rsid w:val="0021470E"/>
    <w:rsid w:val="00214AA4"/>
    <w:rsid w:val="00216725"/>
    <w:rsid w:val="002168AF"/>
    <w:rsid w:val="0022077D"/>
    <w:rsid w:val="0022116E"/>
    <w:rsid w:val="00221215"/>
    <w:rsid w:val="00221C26"/>
    <w:rsid w:val="0022341C"/>
    <w:rsid w:val="0022375A"/>
    <w:rsid w:val="00224D61"/>
    <w:rsid w:val="002266BF"/>
    <w:rsid w:val="002311AA"/>
    <w:rsid w:val="0023267E"/>
    <w:rsid w:val="00232C08"/>
    <w:rsid w:val="00235239"/>
    <w:rsid w:val="00236BC9"/>
    <w:rsid w:val="002375C2"/>
    <w:rsid w:val="00241BF4"/>
    <w:rsid w:val="00243840"/>
    <w:rsid w:val="00244D7B"/>
    <w:rsid w:val="002454CA"/>
    <w:rsid w:val="00245E15"/>
    <w:rsid w:val="00247B7A"/>
    <w:rsid w:val="002535F3"/>
    <w:rsid w:val="00253BDB"/>
    <w:rsid w:val="00253D13"/>
    <w:rsid w:val="00255C43"/>
    <w:rsid w:val="00256587"/>
    <w:rsid w:val="00257F9E"/>
    <w:rsid w:val="002604F0"/>
    <w:rsid w:val="0026171A"/>
    <w:rsid w:val="00263C34"/>
    <w:rsid w:val="00264000"/>
    <w:rsid w:val="002668A9"/>
    <w:rsid w:val="00266D57"/>
    <w:rsid w:val="002670D5"/>
    <w:rsid w:val="0026770A"/>
    <w:rsid w:val="00270346"/>
    <w:rsid w:val="00270BFF"/>
    <w:rsid w:val="0027167B"/>
    <w:rsid w:val="00271D68"/>
    <w:rsid w:val="00272C04"/>
    <w:rsid w:val="00274486"/>
    <w:rsid w:val="00274946"/>
    <w:rsid w:val="0027573A"/>
    <w:rsid w:val="00275870"/>
    <w:rsid w:val="00276738"/>
    <w:rsid w:val="00276FF2"/>
    <w:rsid w:val="00277664"/>
    <w:rsid w:val="002812CA"/>
    <w:rsid w:val="00281492"/>
    <w:rsid w:val="00281AA9"/>
    <w:rsid w:val="00281FAA"/>
    <w:rsid w:val="00283B3E"/>
    <w:rsid w:val="00284849"/>
    <w:rsid w:val="0028568F"/>
    <w:rsid w:val="00285E2A"/>
    <w:rsid w:val="00286A3F"/>
    <w:rsid w:val="00286B8E"/>
    <w:rsid w:val="002906E1"/>
    <w:rsid w:val="002907D7"/>
    <w:rsid w:val="00293FCE"/>
    <w:rsid w:val="00294FCB"/>
    <w:rsid w:val="002958CC"/>
    <w:rsid w:val="00297E4F"/>
    <w:rsid w:val="002A1392"/>
    <w:rsid w:val="002A1F19"/>
    <w:rsid w:val="002A331C"/>
    <w:rsid w:val="002A40D4"/>
    <w:rsid w:val="002A4249"/>
    <w:rsid w:val="002A42EB"/>
    <w:rsid w:val="002A78B4"/>
    <w:rsid w:val="002B0557"/>
    <w:rsid w:val="002B22E8"/>
    <w:rsid w:val="002B28B5"/>
    <w:rsid w:val="002B3535"/>
    <w:rsid w:val="002B5460"/>
    <w:rsid w:val="002B682C"/>
    <w:rsid w:val="002B69AC"/>
    <w:rsid w:val="002B764C"/>
    <w:rsid w:val="002B78D9"/>
    <w:rsid w:val="002C08A3"/>
    <w:rsid w:val="002C0ED1"/>
    <w:rsid w:val="002C2B03"/>
    <w:rsid w:val="002C457B"/>
    <w:rsid w:val="002C526B"/>
    <w:rsid w:val="002C5816"/>
    <w:rsid w:val="002C5AA6"/>
    <w:rsid w:val="002C690F"/>
    <w:rsid w:val="002C6B2E"/>
    <w:rsid w:val="002C6B43"/>
    <w:rsid w:val="002D010F"/>
    <w:rsid w:val="002D12B8"/>
    <w:rsid w:val="002D29F7"/>
    <w:rsid w:val="002D2DFE"/>
    <w:rsid w:val="002D2E83"/>
    <w:rsid w:val="002D32A5"/>
    <w:rsid w:val="002D3DB8"/>
    <w:rsid w:val="002D3EEB"/>
    <w:rsid w:val="002D4A93"/>
    <w:rsid w:val="002D777A"/>
    <w:rsid w:val="002E0E6C"/>
    <w:rsid w:val="002E14EB"/>
    <w:rsid w:val="002E282D"/>
    <w:rsid w:val="002E53C0"/>
    <w:rsid w:val="002E5521"/>
    <w:rsid w:val="002E5666"/>
    <w:rsid w:val="002E6184"/>
    <w:rsid w:val="002E6558"/>
    <w:rsid w:val="002E7CF2"/>
    <w:rsid w:val="002F2BCA"/>
    <w:rsid w:val="002F3A7A"/>
    <w:rsid w:val="002F5FB8"/>
    <w:rsid w:val="002F6165"/>
    <w:rsid w:val="002F7AA7"/>
    <w:rsid w:val="00305348"/>
    <w:rsid w:val="00307120"/>
    <w:rsid w:val="00307137"/>
    <w:rsid w:val="00307D10"/>
    <w:rsid w:val="00307DE8"/>
    <w:rsid w:val="0031077A"/>
    <w:rsid w:val="00310DA0"/>
    <w:rsid w:val="00311051"/>
    <w:rsid w:val="00311270"/>
    <w:rsid w:val="00313B8A"/>
    <w:rsid w:val="00315894"/>
    <w:rsid w:val="003213EA"/>
    <w:rsid w:val="00321ED6"/>
    <w:rsid w:val="003230F1"/>
    <w:rsid w:val="003239CB"/>
    <w:rsid w:val="00325BAA"/>
    <w:rsid w:val="00326C24"/>
    <w:rsid w:val="00327980"/>
    <w:rsid w:val="00327C90"/>
    <w:rsid w:val="00327EB0"/>
    <w:rsid w:val="003308DB"/>
    <w:rsid w:val="003312E8"/>
    <w:rsid w:val="00331E1F"/>
    <w:rsid w:val="003348F1"/>
    <w:rsid w:val="00334F80"/>
    <w:rsid w:val="00335D8E"/>
    <w:rsid w:val="00336C33"/>
    <w:rsid w:val="00337205"/>
    <w:rsid w:val="00337B85"/>
    <w:rsid w:val="00341DE8"/>
    <w:rsid w:val="00341FF0"/>
    <w:rsid w:val="00342D24"/>
    <w:rsid w:val="00342D75"/>
    <w:rsid w:val="0034591D"/>
    <w:rsid w:val="00347CB6"/>
    <w:rsid w:val="00352395"/>
    <w:rsid w:val="00355650"/>
    <w:rsid w:val="0036074B"/>
    <w:rsid w:val="0036135C"/>
    <w:rsid w:val="003619B5"/>
    <w:rsid w:val="0036365D"/>
    <w:rsid w:val="00364892"/>
    <w:rsid w:val="00364C97"/>
    <w:rsid w:val="00365FF5"/>
    <w:rsid w:val="00366789"/>
    <w:rsid w:val="003667F5"/>
    <w:rsid w:val="003706D2"/>
    <w:rsid w:val="003719EC"/>
    <w:rsid w:val="00371DD7"/>
    <w:rsid w:val="003734BE"/>
    <w:rsid w:val="00373898"/>
    <w:rsid w:val="00373C20"/>
    <w:rsid w:val="00373FDF"/>
    <w:rsid w:val="00374722"/>
    <w:rsid w:val="003751E0"/>
    <w:rsid w:val="003758AD"/>
    <w:rsid w:val="00375E8A"/>
    <w:rsid w:val="00376415"/>
    <w:rsid w:val="00377207"/>
    <w:rsid w:val="003800D6"/>
    <w:rsid w:val="00381C58"/>
    <w:rsid w:val="0038315A"/>
    <w:rsid w:val="00383648"/>
    <w:rsid w:val="00383837"/>
    <w:rsid w:val="00383EDD"/>
    <w:rsid w:val="003855C1"/>
    <w:rsid w:val="00386CD1"/>
    <w:rsid w:val="003906F4"/>
    <w:rsid w:val="00390911"/>
    <w:rsid w:val="003910D3"/>
    <w:rsid w:val="00392C04"/>
    <w:rsid w:val="00396B7F"/>
    <w:rsid w:val="00396C90"/>
    <w:rsid w:val="003A1300"/>
    <w:rsid w:val="003A2781"/>
    <w:rsid w:val="003A3A19"/>
    <w:rsid w:val="003A3E1B"/>
    <w:rsid w:val="003A3FB8"/>
    <w:rsid w:val="003A3FE5"/>
    <w:rsid w:val="003A474F"/>
    <w:rsid w:val="003A535F"/>
    <w:rsid w:val="003A776E"/>
    <w:rsid w:val="003A7879"/>
    <w:rsid w:val="003B02C4"/>
    <w:rsid w:val="003B10AD"/>
    <w:rsid w:val="003B15C2"/>
    <w:rsid w:val="003B22A3"/>
    <w:rsid w:val="003B3101"/>
    <w:rsid w:val="003B361F"/>
    <w:rsid w:val="003B5971"/>
    <w:rsid w:val="003B7AE2"/>
    <w:rsid w:val="003C0CA8"/>
    <w:rsid w:val="003C0E14"/>
    <w:rsid w:val="003C2190"/>
    <w:rsid w:val="003C2430"/>
    <w:rsid w:val="003C2524"/>
    <w:rsid w:val="003C3520"/>
    <w:rsid w:val="003C3DA2"/>
    <w:rsid w:val="003C4CC8"/>
    <w:rsid w:val="003C4FFC"/>
    <w:rsid w:val="003C5770"/>
    <w:rsid w:val="003D032F"/>
    <w:rsid w:val="003D15AE"/>
    <w:rsid w:val="003D1FD6"/>
    <w:rsid w:val="003D2342"/>
    <w:rsid w:val="003D25F4"/>
    <w:rsid w:val="003D2D04"/>
    <w:rsid w:val="003D5A5C"/>
    <w:rsid w:val="003D5D05"/>
    <w:rsid w:val="003D60DB"/>
    <w:rsid w:val="003D7C3B"/>
    <w:rsid w:val="003E169C"/>
    <w:rsid w:val="003E29BF"/>
    <w:rsid w:val="003E338B"/>
    <w:rsid w:val="003E4EE1"/>
    <w:rsid w:val="003E5499"/>
    <w:rsid w:val="003E55CA"/>
    <w:rsid w:val="003E5A61"/>
    <w:rsid w:val="003E7C2C"/>
    <w:rsid w:val="003F0CDB"/>
    <w:rsid w:val="003F2990"/>
    <w:rsid w:val="003F4CF3"/>
    <w:rsid w:val="003F5112"/>
    <w:rsid w:val="003F5599"/>
    <w:rsid w:val="003F5AD1"/>
    <w:rsid w:val="003F69FB"/>
    <w:rsid w:val="003F7E1A"/>
    <w:rsid w:val="00400FE5"/>
    <w:rsid w:val="00401664"/>
    <w:rsid w:val="00402287"/>
    <w:rsid w:val="0040268B"/>
    <w:rsid w:val="00402A48"/>
    <w:rsid w:val="00402A7E"/>
    <w:rsid w:val="004053B4"/>
    <w:rsid w:val="004056F0"/>
    <w:rsid w:val="004105B4"/>
    <w:rsid w:val="00410B3B"/>
    <w:rsid w:val="00411B0A"/>
    <w:rsid w:val="00413DB1"/>
    <w:rsid w:val="00414BFE"/>
    <w:rsid w:val="00415B6F"/>
    <w:rsid w:val="00416A1D"/>
    <w:rsid w:val="004206C5"/>
    <w:rsid w:val="0042091B"/>
    <w:rsid w:val="00423F87"/>
    <w:rsid w:val="00424A87"/>
    <w:rsid w:val="00426CAD"/>
    <w:rsid w:val="00430AC0"/>
    <w:rsid w:val="00432659"/>
    <w:rsid w:val="00432D52"/>
    <w:rsid w:val="00434F7B"/>
    <w:rsid w:val="004350CC"/>
    <w:rsid w:val="004375A0"/>
    <w:rsid w:val="004424E0"/>
    <w:rsid w:val="00444CA7"/>
    <w:rsid w:val="004462BA"/>
    <w:rsid w:val="004474B2"/>
    <w:rsid w:val="00450D36"/>
    <w:rsid w:val="00451D40"/>
    <w:rsid w:val="00452730"/>
    <w:rsid w:val="004528E7"/>
    <w:rsid w:val="004544C0"/>
    <w:rsid w:val="004550A5"/>
    <w:rsid w:val="004552DD"/>
    <w:rsid w:val="004554C1"/>
    <w:rsid w:val="00455579"/>
    <w:rsid w:val="00456102"/>
    <w:rsid w:val="00456E5A"/>
    <w:rsid w:val="00457398"/>
    <w:rsid w:val="004577A1"/>
    <w:rsid w:val="004602E8"/>
    <w:rsid w:val="00460E10"/>
    <w:rsid w:val="00461380"/>
    <w:rsid w:val="00462B45"/>
    <w:rsid w:val="00463AF7"/>
    <w:rsid w:val="0046440B"/>
    <w:rsid w:val="00464566"/>
    <w:rsid w:val="00464874"/>
    <w:rsid w:val="0046606D"/>
    <w:rsid w:val="00466ABB"/>
    <w:rsid w:val="004672C8"/>
    <w:rsid w:val="00467697"/>
    <w:rsid w:val="004701C2"/>
    <w:rsid w:val="004715EE"/>
    <w:rsid w:val="00473684"/>
    <w:rsid w:val="0047439D"/>
    <w:rsid w:val="00475FDB"/>
    <w:rsid w:val="00476848"/>
    <w:rsid w:val="004774CD"/>
    <w:rsid w:val="00477D76"/>
    <w:rsid w:val="00481446"/>
    <w:rsid w:val="00481EDC"/>
    <w:rsid w:val="00483BC5"/>
    <w:rsid w:val="00485904"/>
    <w:rsid w:val="00485985"/>
    <w:rsid w:val="00486614"/>
    <w:rsid w:val="0048744E"/>
    <w:rsid w:val="00492A5B"/>
    <w:rsid w:val="00492F2E"/>
    <w:rsid w:val="00494006"/>
    <w:rsid w:val="0049644A"/>
    <w:rsid w:val="00497064"/>
    <w:rsid w:val="00497823"/>
    <w:rsid w:val="00497D55"/>
    <w:rsid w:val="004A13A5"/>
    <w:rsid w:val="004A279A"/>
    <w:rsid w:val="004A359B"/>
    <w:rsid w:val="004A368E"/>
    <w:rsid w:val="004A3A97"/>
    <w:rsid w:val="004A3D74"/>
    <w:rsid w:val="004A4290"/>
    <w:rsid w:val="004A52A1"/>
    <w:rsid w:val="004A546B"/>
    <w:rsid w:val="004A5737"/>
    <w:rsid w:val="004A671B"/>
    <w:rsid w:val="004A7825"/>
    <w:rsid w:val="004B12BC"/>
    <w:rsid w:val="004B49F3"/>
    <w:rsid w:val="004B4C0B"/>
    <w:rsid w:val="004B5694"/>
    <w:rsid w:val="004B56C1"/>
    <w:rsid w:val="004B62B4"/>
    <w:rsid w:val="004B6C86"/>
    <w:rsid w:val="004B6F4A"/>
    <w:rsid w:val="004B7A03"/>
    <w:rsid w:val="004B7AD6"/>
    <w:rsid w:val="004B7B4E"/>
    <w:rsid w:val="004C0463"/>
    <w:rsid w:val="004C222C"/>
    <w:rsid w:val="004C223B"/>
    <w:rsid w:val="004C4C36"/>
    <w:rsid w:val="004C5C20"/>
    <w:rsid w:val="004C6A24"/>
    <w:rsid w:val="004C6F07"/>
    <w:rsid w:val="004D054D"/>
    <w:rsid w:val="004D0855"/>
    <w:rsid w:val="004D0A44"/>
    <w:rsid w:val="004D0EB6"/>
    <w:rsid w:val="004D1C3C"/>
    <w:rsid w:val="004D2ACF"/>
    <w:rsid w:val="004D42BC"/>
    <w:rsid w:val="004D4AC8"/>
    <w:rsid w:val="004D50D6"/>
    <w:rsid w:val="004D5191"/>
    <w:rsid w:val="004D520B"/>
    <w:rsid w:val="004D5A0E"/>
    <w:rsid w:val="004D5C95"/>
    <w:rsid w:val="004D6FEB"/>
    <w:rsid w:val="004D77CC"/>
    <w:rsid w:val="004D77FA"/>
    <w:rsid w:val="004E026F"/>
    <w:rsid w:val="004E0324"/>
    <w:rsid w:val="004E05F6"/>
    <w:rsid w:val="004E14DC"/>
    <w:rsid w:val="004E416E"/>
    <w:rsid w:val="004E56A3"/>
    <w:rsid w:val="004E694B"/>
    <w:rsid w:val="004E7075"/>
    <w:rsid w:val="004F43A0"/>
    <w:rsid w:val="004F45A1"/>
    <w:rsid w:val="004F5105"/>
    <w:rsid w:val="004F5169"/>
    <w:rsid w:val="004F5235"/>
    <w:rsid w:val="004F76BC"/>
    <w:rsid w:val="004F7D68"/>
    <w:rsid w:val="005009D2"/>
    <w:rsid w:val="00502A0F"/>
    <w:rsid w:val="00503DA3"/>
    <w:rsid w:val="0050563D"/>
    <w:rsid w:val="00505ECB"/>
    <w:rsid w:val="00506BD7"/>
    <w:rsid w:val="0051444A"/>
    <w:rsid w:val="00514E28"/>
    <w:rsid w:val="005163AC"/>
    <w:rsid w:val="0052090A"/>
    <w:rsid w:val="00520B57"/>
    <w:rsid w:val="00520BD0"/>
    <w:rsid w:val="00520CDA"/>
    <w:rsid w:val="005233B7"/>
    <w:rsid w:val="00523796"/>
    <w:rsid w:val="00525160"/>
    <w:rsid w:val="00525A2D"/>
    <w:rsid w:val="00526835"/>
    <w:rsid w:val="00527C34"/>
    <w:rsid w:val="005307ED"/>
    <w:rsid w:val="00532E44"/>
    <w:rsid w:val="005347DA"/>
    <w:rsid w:val="00534B0E"/>
    <w:rsid w:val="00534B9C"/>
    <w:rsid w:val="0053668D"/>
    <w:rsid w:val="00536CFD"/>
    <w:rsid w:val="00537152"/>
    <w:rsid w:val="00541AFF"/>
    <w:rsid w:val="00541BC1"/>
    <w:rsid w:val="00543C79"/>
    <w:rsid w:val="00544B61"/>
    <w:rsid w:val="00545866"/>
    <w:rsid w:val="005466F6"/>
    <w:rsid w:val="0054689F"/>
    <w:rsid w:val="0054744E"/>
    <w:rsid w:val="00547C5C"/>
    <w:rsid w:val="00552441"/>
    <w:rsid w:val="00552AC2"/>
    <w:rsid w:val="00552E18"/>
    <w:rsid w:val="005530A8"/>
    <w:rsid w:val="00555633"/>
    <w:rsid w:val="00556849"/>
    <w:rsid w:val="00560D4B"/>
    <w:rsid w:val="005611D5"/>
    <w:rsid w:val="005616DF"/>
    <w:rsid w:val="005617C3"/>
    <w:rsid w:val="00563B5B"/>
    <w:rsid w:val="00563F3B"/>
    <w:rsid w:val="00565EE7"/>
    <w:rsid w:val="00570B4A"/>
    <w:rsid w:val="00571709"/>
    <w:rsid w:val="00571BC4"/>
    <w:rsid w:val="00572C51"/>
    <w:rsid w:val="0057484C"/>
    <w:rsid w:val="00574E4D"/>
    <w:rsid w:val="005750CA"/>
    <w:rsid w:val="0057600F"/>
    <w:rsid w:val="00576102"/>
    <w:rsid w:val="0057784F"/>
    <w:rsid w:val="00577E3F"/>
    <w:rsid w:val="005800C9"/>
    <w:rsid w:val="005807A3"/>
    <w:rsid w:val="005808F0"/>
    <w:rsid w:val="0058291D"/>
    <w:rsid w:val="00583587"/>
    <w:rsid w:val="00583C86"/>
    <w:rsid w:val="00584A79"/>
    <w:rsid w:val="005850C1"/>
    <w:rsid w:val="00586EA0"/>
    <w:rsid w:val="00590943"/>
    <w:rsid w:val="005935F7"/>
    <w:rsid w:val="005946D6"/>
    <w:rsid w:val="005952ED"/>
    <w:rsid w:val="0059698E"/>
    <w:rsid w:val="00597521"/>
    <w:rsid w:val="005A0962"/>
    <w:rsid w:val="005A0F6D"/>
    <w:rsid w:val="005A447C"/>
    <w:rsid w:val="005A7AF4"/>
    <w:rsid w:val="005A7DA8"/>
    <w:rsid w:val="005B4073"/>
    <w:rsid w:val="005B55F2"/>
    <w:rsid w:val="005B632F"/>
    <w:rsid w:val="005B6712"/>
    <w:rsid w:val="005B7E60"/>
    <w:rsid w:val="005C0B86"/>
    <w:rsid w:val="005C196B"/>
    <w:rsid w:val="005C21F3"/>
    <w:rsid w:val="005C242A"/>
    <w:rsid w:val="005C3ECC"/>
    <w:rsid w:val="005C6DB3"/>
    <w:rsid w:val="005C6EB8"/>
    <w:rsid w:val="005C70F0"/>
    <w:rsid w:val="005D081D"/>
    <w:rsid w:val="005D0904"/>
    <w:rsid w:val="005D0A06"/>
    <w:rsid w:val="005D14CD"/>
    <w:rsid w:val="005D1EE8"/>
    <w:rsid w:val="005D2463"/>
    <w:rsid w:val="005D452F"/>
    <w:rsid w:val="005D4D60"/>
    <w:rsid w:val="005D52B6"/>
    <w:rsid w:val="005D6EED"/>
    <w:rsid w:val="005E0AA3"/>
    <w:rsid w:val="005E146E"/>
    <w:rsid w:val="005E1FEF"/>
    <w:rsid w:val="005E2476"/>
    <w:rsid w:val="005E249B"/>
    <w:rsid w:val="005E2DD1"/>
    <w:rsid w:val="005E31BE"/>
    <w:rsid w:val="005E5CA2"/>
    <w:rsid w:val="005E6FAE"/>
    <w:rsid w:val="005E78F7"/>
    <w:rsid w:val="005F0014"/>
    <w:rsid w:val="005F0CB0"/>
    <w:rsid w:val="005F1D73"/>
    <w:rsid w:val="005F26E1"/>
    <w:rsid w:val="005F2905"/>
    <w:rsid w:val="005F45FD"/>
    <w:rsid w:val="005F702C"/>
    <w:rsid w:val="00600096"/>
    <w:rsid w:val="00603D51"/>
    <w:rsid w:val="00605586"/>
    <w:rsid w:val="006056E5"/>
    <w:rsid w:val="0060758E"/>
    <w:rsid w:val="00610987"/>
    <w:rsid w:val="006117CD"/>
    <w:rsid w:val="00612CDD"/>
    <w:rsid w:val="00613B2E"/>
    <w:rsid w:val="00620159"/>
    <w:rsid w:val="00620F4E"/>
    <w:rsid w:val="00624616"/>
    <w:rsid w:val="00626DFE"/>
    <w:rsid w:val="006274B7"/>
    <w:rsid w:val="006277E7"/>
    <w:rsid w:val="006324C2"/>
    <w:rsid w:val="0063271D"/>
    <w:rsid w:val="00634F23"/>
    <w:rsid w:val="00635845"/>
    <w:rsid w:val="0063585C"/>
    <w:rsid w:val="00642A50"/>
    <w:rsid w:val="0064353B"/>
    <w:rsid w:val="006448F4"/>
    <w:rsid w:val="0064536C"/>
    <w:rsid w:val="006453A4"/>
    <w:rsid w:val="00647245"/>
    <w:rsid w:val="0064772C"/>
    <w:rsid w:val="00647EE5"/>
    <w:rsid w:val="00653520"/>
    <w:rsid w:val="00653A80"/>
    <w:rsid w:val="00654ECF"/>
    <w:rsid w:val="00655B03"/>
    <w:rsid w:val="00655E88"/>
    <w:rsid w:val="006564CF"/>
    <w:rsid w:val="00661870"/>
    <w:rsid w:val="0066240A"/>
    <w:rsid w:val="006629EA"/>
    <w:rsid w:val="00664238"/>
    <w:rsid w:val="00666448"/>
    <w:rsid w:val="00666552"/>
    <w:rsid w:val="00671F26"/>
    <w:rsid w:val="00672454"/>
    <w:rsid w:val="00673B97"/>
    <w:rsid w:val="006748AB"/>
    <w:rsid w:val="00675E3D"/>
    <w:rsid w:val="0067781D"/>
    <w:rsid w:val="0068051A"/>
    <w:rsid w:val="00680749"/>
    <w:rsid w:val="00680A77"/>
    <w:rsid w:val="00682343"/>
    <w:rsid w:val="006825B6"/>
    <w:rsid w:val="00682E78"/>
    <w:rsid w:val="0068300E"/>
    <w:rsid w:val="00684AE4"/>
    <w:rsid w:val="00684EA8"/>
    <w:rsid w:val="0068644B"/>
    <w:rsid w:val="00687E56"/>
    <w:rsid w:val="006939B3"/>
    <w:rsid w:val="0069414F"/>
    <w:rsid w:val="00695C08"/>
    <w:rsid w:val="00696239"/>
    <w:rsid w:val="0069661C"/>
    <w:rsid w:val="006A0A14"/>
    <w:rsid w:val="006A355F"/>
    <w:rsid w:val="006A5B10"/>
    <w:rsid w:val="006A6AC3"/>
    <w:rsid w:val="006A7822"/>
    <w:rsid w:val="006A7846"/>
    <w:rsid w:val="006A79B9"/>
    <w:rsid w:val="006B0315"/>
    <w:rsid w:val="006B2CF5"/>
    <w:rsid w:val="006B4F65"/>
    <w:rsid w:val="006B7B34"/>
    <w:rsid w:val="006B7F5E"/>
    <w:rsid w:val="006C0F43"/>
    <w:rsid w:val="006C1CD7"/>
    <w:rsid w:val="006C1FFB"/>
    <w:rsid w:val="006C2D3F"/>
    <w:rsid w:val="006C2EB0"/>
    <w:rsid w:val="006C32D0"/>
    <w:rsid w:val="006C5332"/>
    <w:rsid w:val="006C5B4B"/>
    <w:rsid w:val="006C7CEF"/>
    <w:rsid w:val="006D0AAA"/>
    <w:rsid w:val="006D1B95"/>
    <w:rsid w:val="006D1D04"/>
    <w:rsid w:val="006D2628"/>
    <w:rsid w:val="006D277D"/>
    <w:rsid w:val="006D3ACF"/>
    <w:rsid w:val="006D5325"/>
    <w:rsid w:val="006D54B1"/>
    <w:rsid w:val="006D7127"/>
    <w:rsid w:val="006E1B1A"/>
    <w:rsid w:val="006E1D93"/>
    <w:rsid w:val="006E32D1"/>
    <w:rsid w:val="006E4257"/>
    <w:rsid w:val="006E6924"/>
    <w:rsid w:val="006E7D83"/>
    <w:rsid w:val="006F0AFD"/>
    <w:rsid w:val="006F190F"/>
    <w:rsid w:val="006F2E79"/>
    <w:rsid w:val="006F3483"/>
    <w:rsid w:val="006F4EFF"/>
    <w:rsid w:val="006F52AF"/>
    <w:rsid w:val="006F5D77"/>
    <w:rsid w:val="007001A0"/>
    <w:rsid w:val="00701B0F"/>
    <w:rsid w:val="00701D41"/>
    <w:rsid w:val="007038AE"/>
    <w:rsid w:val="00703AF6"/>
    <w:rsid w:val="007058D3"/>
    <w:rsid w:val="007079F7"/>
    <w:rsid w:val="007106DE"/>
    <w:rsid w:val="00711ABF"/>
    <w:rsid w:val="0071372B"/>
    <w:rsid w:val="0071460C"/>
    <w:rsid w:val="007161C1"/>
    <w:rsid w:val="00716452"/>
    <w:rsid w:val="00720577"/>
    <w:rsid w:val="00721F19"/>
    <w:rsid w:val="007249E5"/>
    <w:rsid w:val="00724E02"/>
    <w:rsid w:val="007262D3"/>
    <w:rsid w:val="00731525"/>
    <w:rsid w:val="00734794"/>
    <w:rsid w:val="007354B6"/>
    <w:rsid w:val="007357A4"/>
    <w:rsid w:val="00741BE4"/>
    <w:rsid w:val="007421A4"/>
    <w:rsid w:val="00743200"/>
    <w:rsid w:val="00743450"/>
    <w:rsid w:val="007446D9"/>
    <w:rsid w:val="00744DAE"/>
    <w:rsid w:val="00746EBB"/>
    <w:rsid w:val="00747F85"/>
    <w:rsid w:val="00750A0D"/>
    <w:rsid w:val="00750C5D"/>
    <w:rsid w:val="00751649"/>
    <w:rsid w:val="00752814"/>
    <w:rsid w:val="00752C4A"/>
    <w:rsid w:val="007531DE"/>
    <w:rsid w:val="00754C89"/>
    <w:rsid w:val="00757640"/>
    <w:rsid w:val="00760420"/>
    <w:rsid w:val="00761B39"/>
    <w:rsid w:val="007645AF"/>
    <w:rsid w:val="0077089B"/>
    <w:rsid w:val="00772043"/>
    <w:rsid w:val="007733D9"/>
    <w:rsid w:val="0077359D"/>
    <w:rsid w:val="00774FEE"/>
    <w:rsid w:val="00775179"/>
    <w:rsid w:val="007760F6"/>
    <w:rsid w:val="00776A19"/>
    <w:rsid w:val="00776E41"/>
    <w:rsid w:val="0078094C"/>
    <w:rsid w:val="00781532"/>
    <w:rsid w:val="00784442"/>
    <w:rsid w:val="00784D8F"/>
    <w:rsid w:val="00790D19"/>
    <w:rsid w:val="00791A39"/>
    <w:rsid w:val="00793034"/>
    <w:rsid w:val="00793441"/>
    <w:rsid w:val="00794977"/>
    <w:rsid w:val="00794A02"/>
    <w:rsid w:val="007954D8"/>
    <w:rsid w:val="0079745E"/>
    <w:rsid w:val="007A2455"/>
    <w:rsid w:val="007A2F7F"/>
    <w:rsid w:val="007A58B1"/>
    <w:rsid w:val="007A6712"/>
    <w:rsid w:val="007A7582"/>
    <w:rsid w:val="007B17D2"/>
    <w:rsid w:val="007B23EA"/>
    <w:rsid w:val="007B5127"/>
    <w:rsid w:val="007B5335"/>
    <w:rsid w:val="007B5E4C"/>
    <w:rsid w:val="007C0F6D"/>
    <w:rsid w:val="007C2643"/>
    <w:rsid w:val="007C2986"/>
    <w:rsid w:val="007C2E02"/>
    <w:rsid w:val="007C553F"/>
    <w:rsid w:val="007C6970"/>
    <w:rsid w:val="007D3038"/>
    <w:rsid w:val="007D4200"/>
    <w:rsid w:val="007D44C9"/>
    <w:rsid w:val="007D733D"/>
    <w:rsid w:val="007E0122"/>
    <w:rsid w:val="007E2B93"/>
    <w:rsid w:val="007E32E5"/>
    <w:rsid w:val="007E3AEB"/>
    <w:rsid w:val="007E7313"/>
    <w:rsid w:val="007F124F"/>
    <w:rsid w:val="007F2A98"/>
    <w:rsid w:val="007F4E57"/>
    <w:rsid w:val="007F5060"/>
    <w:rsid w:val="007F6234"/>
    <w:rsid w:val="007F693B"/>
    <w:rsid w:val="00800720"/>
    <w:rsid w:val="0080136C"/>
    <w:rsid w:val="00801838"/>
    <w:rsid w:val="0080507C"/>
    <w:rsid w:val="00806056"/>
    <w:rsid w:val="00806435"/>
    <w:rsid w:val="00806CA8"/>
    <w:rsid w:val="0081025D"/>
    <w:rsid w:val="0081045D"/>
    <w:rsid w:val="00810B98"/>
    <w:rsid w:val="00810CBE"/>
    <w:rsid w:val="008115B2"/>
    <w:rsid w:val="00811C2C"/>
    <w:rsid w:val="00812073"/>
    <w:rsid w:val="00815734"/>
    <w:rsid w:val="00816A3F"/>
    <w:rsid w:val="00816C97"/>
    <w:rsid w:val="008218E3"/>
    <w:rsid w:val="00821B02"/>
    <w:rsid w:val="00822609"/>
    <w:rsid w:val="008240F3"/>
    <w:rsid w:val="0082537D"/>
    <w:rsid w:val="008253B8"/>
    <w:rsid w:val="00830593"/>
    <w:rsid w:val="00832ECE"/>
    <w:rsid w:val="00835165"/>
    <w:rsid w:val="0084041F"/>
    <w:rsid w:val="00840A27"/>
    <w:rsid w:val="00840A99"/>
    <w:rsid w:val="0084113E"/>
    <w:rsid w:val="0084166C"/>
    <w:rsid w:val="00841AF2"/>
    <w:rsid w:val="00842686"/>
    <w:rsid w:val="00843D11"/>
    <w:rsid w:val="00845CC0"/>
    <w:rsid w:val="0084753D"/>
    <w:rsid w:val="00850222"/>
    <w:rsid w:val="008503EB"/>
    <w:rsid w:val="00851F4A"/>
    <w:rsid w:val="00856A10"/>
    <w:rsid w:val="00857BD1"/>
    <w:rsid w:val="00857F0A"/>
    <w:rsid w:val="00861262"/>
    <w:rsid w:val="00861A53"/>
    <w:rsid w:val="00864487"/>
    <w:rsid w:val="00866DA0"/>
    <w:rsid w:val="0087124B"/>
    <w:rsid w:val="00871F50"/>
    <w:rsid w:val="008720F8"/>
    <w:rsid w:val="008724EA"/>
    <w:rsid w:val="00872E33"/>
    <w:rsid w:val="00873C7C"/>
    <w:rsid w:val="00876A26"/>
    <w:rsid w:val="00877358"/>
    <w:rsid w:val="008775FD"/>
    <w:rsid w:val="00882188"/>
    <w:rsid w:val="008836D3"/>
    <w:rsid w:val="008839F7"/>
    <w:rsid w:val="00884605"/>
    <w:rsid w:val="008850A9"/>
    <w:rsid w:val="00885432"/>
    <w:rsid w:val="008864F7"/>
    <w:rsid w:val="00887784"/>
    <w:rsid w:val="008907A4"/>
    <w:rsid w:val="00891213"/>
    <w:rsid w:val="00893AF8"/>
    <w:rsid w:val="008959B6"/>
    <w:rsid w:val="008960CA"/>
    <w:rsid w:val="00896FE4"/>
    <w:rsid w:val="008977AE"/>
    <w:rsid w:val="008979CB"/>
    <w:rsid w:val="00897F86"/>
    <w:rsid w:val="008A0A83"/>
    <w:rsid w:val="008A1D11"/>
    <w:rsid w:val="008A1D8B"/>
    <w:rsid w:val="008A204A"/>
    <w:rsid w:val="008A260F"/>
    <w:rsid w:val="008A29A3"/>
    <w:rsid w:val="008A5498"/>
    <w:rsid w:val="008A56F4"/>
    <w:rsid w:val="008A7107"/>
    <w:rsid w:val="008A7416"/>
    <w:rsid w:val="008A7ED7"/>
    <w:rsid w:val="008B1BC5"/>
    <w:rsid w:val="008B1CB0"/>
    <w:rsid w:val="008B3921"/>
    <w:rsid w:val="008B5223"/>
    <w:rsid w:val="008B58BF"/>
    <w:rsid w:val="008B7040"/>
    <w:rsid w:val="008B7E80"/>
    <w:rsid w:val="008C294A"/>
    <w:rsid w:val="008C29C5"/>
    <w:rsid w:val="008C30D4"/>
    <w:rsid w:val="008C45E5"/>
    <w:rsid w:val="008C471A"/>
    <w:rsid w:val="008C5DC4"/>
    <w:rsid w:val="008D0315"/>
    <w:rsid w:val="008D0E27"/>
    <w:rsid w:val="008D13C6"/>
    <w:rsid w:val="008D1A0A"/>
    <w:rsid w:val="008D2832"/>
    <w:rsid w:val="008D3396"/>
    <w:rsid w:val="008D41CF"/>
    <w:rsid w:val="008D5C9D"/>
    <w:rsid w:val="008D5CBC"/>
    <w:rsid w:val="008D6655"/>
    <w:rsid w:val="008D6919"/>
    <w:rsid w:val="008E06EE"/>
    <w:rsid w:val="008E08E3"/>
    <w:rsid w:val="008E1006"/>
    <w:rsid w:val="008E19E0"/>
    <w:rsid w:val="008E2BFA"/>
    <w:rsid w:val="008E390E"/>
    <w:rsid w:val="008E3F3F"/>
    <w:rsid w:val="008F177C"/>
    <w:rsid w:val="008F3114"/>
    <w:rsid w:val="00900DD7"/>
    <w:rsid w:val="00900E53"/>
    <w:rsid w:val="00901FD6"/>
    <w:rsid w:val="0090201E"/>
    <w:rsid w:val="00905108"/>
    <w:rsid w:val="0090517E"/>
    <w:rsid w:val="00905CBF"/>
    <w:rsid w:val="0090602B"/>
    <w:rsid w:val="00907265"/>
    <w:rsid w:val="00910033"/>
    <w:rsid w:val="00911225"/>
    <w:rsid w:val="00911D50"/>
    <w:rsid w:val="00911DE8"/>
    <w:rsid w:val="009129C6"/>
    <w:rsid w:val="00913290"/>
    <w:rsid w:val="00914455"/>
    <w:rsid w:val="00914D1B"/>
    <w:rsid w:val="009175BF"/>
    <w:rsid w:val="00921621"/>
    <w:rsid w:val="00922B45"/>
    <w:rsid w:val="00922B4A"/>
    <w:rsid w:val="00922CB6"/>
    <w:rsid w:val="00922D1D"/>
    <w:rsid w:val="00923A63"/>
    <w:rsid w:val="00923FB0"/>
    <w:rsid w:val="00925346"/>
    <w:rsid w:val="009313BE"/>
    <w:rsid w:val="00931DF1"/>
    <w:rsid w:val="00931F41"/>
    <w:rsid w:val="00933104"/>
    <w:rsid w:val="009352C2"/>
    <w:rsid w:val="0093613C"/>
    <w:rsid w:val="00936FF3"/>
    <w:rsid w:val="00947E1F"/>
    <w:rsid w:val="00953C35"/>
    <w:rsid w:val="00955DA2"/>
    <w:rsid w:val="00955F2A"/>
    <w:rsid w:val="009566C8"/>
    <w:rsid w:val="00956F5F"/>
    <w:rsid w:val="00957BE0"/>
    <w:rsid w:val="00957FE1"/>
    <w:rsid w:val="009603C2"/>
    <w:rsid w:val="00961307"/>
    <w:rsid w:val="0096239C"/>
    <w:rsid w:val="009623B6"/>
    <w:rsid w:val="00962884"/>
    <w:rsid w:val="009639F7"/>
    <w:rsid w:val="009669BE"/>
    <w:rsid w:val="009715B6"/>
    <w:rsid w:val="00973DA3"/>
    <w:rsid w:val="00974472"/>
    <w:rsid w:val="009754D3"/>
    <w:rsid w:val="00977251"/>
    <w:rsid w:val="00977BDD"/>
    <w:rsid w:val="00981062"/>
    <w:rsid w:val="009813AE"/>
    <w:rsid w:val="00981AD8"/>
    <w:rsid w:val="009823AE"/>
    <w:rsid w:val="00984511"/>
    <w:rsid w:val="0098592F"/>
    <w:rsid w:val="00986051"/>
    <w:rsid w:val="00986072"/>
    <w:rsid w:val="0098653C"/>
    <w:rsid w:val="0099155C"/>
    <w:rsid w:val="00992A5F"/>
    <w:rsid w:val="00993088"/>
    <w:rsid w:val="009945A2"/>
    <w:rsid w:val="00994B1C"/>
    <w:rsid w:val="00995C1B"/>
    <w:rsid w:val="009961F2"/>
    <w:rsid w:val="00996880"/>
    <w:rsid w:val="009A29E7"/>
    <w:rsid w:val="009A3918"/>
    <w:rsid w:val="009A399F"/>
    <w:rsid w:val="009A4ED5"/>
    <w:rsid w:val="009A74F0"/>
    <w:rsid w:val="009A7F2F"/>
    <w:rsid w:val="009A7F3F"/>
    <w:rsid w:val="009B0D8E"/>
    <w:rsid w:val="009B1093"/>
    <w:rsid w:val="009B14C1"/>
    <w:rsid w:val="009B23B9"/>
    <w:rsid w:val="009B3E54"/>
    <w:rsid w:val="009B5CC5"/>
    <w:rsid w:val="009B5DD7"/>
    <w:rsid w:val="009C0DE2"/>
    <w:rsid w:val="009C25E7"/>
    <w:rsid w:val="009C3205"/>
    <w:rsid w:val="009C3C7B"/>
    <w:rsid w:val="009C414D"/>
    <w:rsid w:val="009C69F1"/>
    <w:rsid w:val="009D09B4"/>
    <w:rsid w:val="009D121F"/>
    <w:rsid w:val="009D12A1"/>
    <w:rsid w:val="009D1ABD"/>
    <w:rsid w:val="009D339A"/>
    <w:rsid w:val="009D379D"/>
    <w:rsid w:val="009D4B0F"/>
    <w:rsid w:val="009D701D"/>
    <w:rsid w:val="009E38ED"/>
    <w:rsid w:val="009E3BF1"/>
    <w:rsid w:val="009E5A02"/>
    <w:rsid w:val="009E60E5"/>
    <w:rsid w:val="009E74A3"/>
    <w:rsid w:val="009E7CE1"/>
    <w:rsid w:val="009F0F88"/>
    <w:rsid w:val="009F2265"/>
    <w:rsid w:val="009F244A"/>
    <w:rsid w:val="00A00296"/>
    <w:rsid w:val="00A00652"/>
    <w:rsid w:val="00A017E6"/>
    <w:rsid w:val="00A04939"/>
    <w:rsid w:val="00A069F9"/>
    <w:rsid w:val="00A06B93"/>
    <w:rsid w:val="00A10098"/>
    <w:rsid w:val="00A11B88"/>
    <w:rsid w:val="00A1351B"/>
    <w:rsid w:val="00A13D61"/>
    <w:rsid w:val="00A14779"/>
    <w:rsid w:val="00A148F7"/>
    <w:rsid w:val="00A1589A"/>
    <w:rsid w:val="00A15A5B"/>
    <w:rsid w:val="00A15EE2"/>
    <w:rsid w:val="00A16860"/>
    <w:rsid w:val="00A21595"/>
    <w:rsid w:val="00A26939"/>
    <w:rsid w:val="00A26AE7"/>
    <w:rsid w:val="00A320B2"/>
    <w:rsid w:val="00A33553"/>
    <w:rsid w:val="00A338D0"/>
    <w:rsid w:val="00A3397D"/>
    <w:rsid w:val="00A344EB"/>
    <w:rsid w:val="00A34ED4"/>
    <w:rsid w:val="00A3505E"/>
    <w:rsid w:val="00A3768E"/>
    <w:rsid w:val="00A404C0"/>
    <w:rsid w:val="00A40F06"/>
    <w:rsid w:val="00A4263D"/>
    <w:rsid w:val="00A4516F"/>
    <w:rsid w:val="00A45E65"/>
    <w:rsid w:val="00A46E09"/>
    <w:rsid w:val="00A5171A"/>
    <w:rsid w:val="00A53888"/>
    <w:rsid w:val="00A5418F"/>
    <w:rsid w:val="00A54707"/>
    <w:rsid w:val="00A54EBD"/>
    <w:rsid w:val="00A55419"/>
    <w:rsid w:val="00A5565E"/>
    <w:rsid w:val="00A5686E"/>
    <w:rsid w:val="00A57EF2"/>
    <w:rsid w:val="00A6107B"/>
    <w:rsid w:val="00A6204C"/>
    <w:rsid w:val="00A62FA4"/>
    <w:rsid w:val="00A634AF"/>
    <w:rsid w:val="00A66676"/>
    <w:rsid w:val="00A66EFE"/>
    <w:rsid w:val="00A676B5"/>
    <w:rsid w:val="00A67FE7"/>
    <w:rsid w:val="00A70FCD"/>
    <w:rsid w:val="00A714AB"/>
    <w:rsid w:val="00A71E33"/>
    <w:rsid w:val="00A71F14"/>
    <w:rsid w:val="00A73109"/>
    <w:rsid w:val="00A745F4"/>
    <w:rsid w:val="00A747D2"/>
    <w:rsid w:val="00A8502C"/>
    <w:rsid w:val="00A86354"/>
    <w:rsid w:val="00A87037"/>
    <w:rsid w:val="00A87F89"/>
    <w:rsid w:val="00A9193F"/>
    <w:rsid w:val="00A9211E"/>
    <w:rsid w:val="00A92F0E"/>
    <w:rsid w:val="00A93CE2"/>
    <w:rsid w:val="00A93E21"/>
    <w:rsid w:val="00A94770"/>
    <w:rsid w:val="00A95FE4"/>
    <w:rsid w:val="00A97469"/>
    <w:rsid w:val="00AA00A2"/>
    <w:rsid w:val="00AA0CA3"/>
    <w:rsid w:val="00AA1DF8"/>
    <w:rsid w:val="00AA300F"/>
    <w:rsid w:val="00AA3592"/>
    <w:rsid w:val="00AA4233"/>
    <w:rsid w:val="00AA4F17"/>
    <w:rsid w:val="00AA5522"/>
    <w:rsid w:val="00AA5D91"/>
    <w:rsid w:val="00AA71B4"/>
    <w:rsid w:val="00AA7B16"/>
    <w:rsid w:val="00AB09A3"/>
    <w:rsid w:val="00AB2179"/>
    <w:rsid w:val="00AB2E5F"/>
    <w:rsid w:val="00AB48DC"/>
    <w:rsid w:val="00AB4F6A"/>
    <w:rsid w:val="00AB53E5"/>
    <w:rsid w:val="00AB6275"/>
    <w:rsid w:val="00AC1178"/>
    <w:rsid w:val="00AC1D44"/>
    <w:rsid w:val="00AC3515"/>
    <w:rsid w:val="00AC35D4"/>
    <w:rsid w:val="00AC4CA8"/>
    <w:rsid w:val="00AC4E33"/>
    <w:rsid w:val="00AC681C"/>
    <w:rsid w:val="00AC69F6"/>
    <w:rsid w:val="00AD0035"/>
    <w:rsid w:val="00AD024F"/>
    <w:rsid w:val="00AD0AE3"/>
    <w:rsid w:val="00AD1441"/>
    <w:rsid w:val="00AD3397"/>
    <w:rsid w:val="00AD5DF0"/>
    <w:rsid w:val="00AD5DFC"/>
    <w:rsid w:val="00AE0E6D"/>
    <w:rsid w:val="00AE1497"/>
    <w:rsid w:val="00AE23BB"/>
    <w:rsid w:val="00AE4A56"/>
    <w:rsid w:val="00AF032C"/>
    <w:rsid w:val="00AF49CB"/>
    <w:rsid w:val="00AF6246"/>
    <w:rsid w:val="00AF6BE8"/>
    <w:rsid w:val="00AF6C4B"/>
    <w:rsid w:val="00AF6D4A"/>
    <w:rsid w:val="00AF75C1"/>
    <w:rsid w:val="00B01687"/>
    <w:rsid w:val="00B02DD2"/>
    <w:rsid w:val="00B0527F"/>
    <w:rsid w:val="00B06188"/>
    <w:rsid w:val="00B06BC5"/>
    <w:rsid w:val="00B0713A"/>
    <w:rsid w:val="00B10167"/>
    <w:rsid w:val="00B1080C"/>
    <w:rsid w:val="00B11384"/>
    <w:rsid w:val="00B12CE2"/>
    <w:rsid w:val="00B13A4A"/>
    <w:rsid w:val="00B14709"/>
    <w:rsid w:val="00B15159"/>
    <w:rsid w:val="00B2396C"/>
    <w:rsid w:val="00B25217"/>
    <w:rsid w:val="00B2546D"/>
    <w:rsid w:val="00B260E6"/>
    <w:rsid w:val="00B268B8"/>
    <w:rsid w:val="00B30E1C"/>
    <w:rsid w:val="00B323BF"/>
    <w:rsid w:val="00B33119"/>
    <w:rsid w:val="00B34788"/>
    <w:rsid w:val="00B34F34"/>
    <w:rsid w:val="00B36333"/>
    <w:rsid w:val="00B36FDD"/>
    <w:rsid w:val="00B40E83"/>
    <w:rsid w:val="00B40F2C"/>
    <w:rsid w:val="00B41985"/>
    <w:rsid w:val="00B43D5A"/>
    <w:rsid w:val="00B5210A"/>
    <w:rsid w:val="00B54F5B"/>
    <w:rsid w:val="00B5577C"/>
    <w:rsid w:val="00B56F40"/>
    <w:rsid w:val="00B57DD1"/>
    <w:rsid w:val="00B623EC"/>
    <w:rsid w:val="00B62A17"/>
    <w:rsid w:val="00B631CE"/>
    <w:rsid w:val="00B6323A"/>
    <w:rsid w:val="00B64855"/>
    <w:rsid w:val="00B650F3"/>
    <w:rsid w:val="00B65AA5"/>
    <w:rsid w:val="00B67043"/>
    <w:rsid w:val="00B67889"/>
    <w:rsid w:val="00B679DA"/>
    <w:rsid w:val="00B70277"/>
    <w:rsid w:val="00B7029B"/>
    <w:rsid w:val="00B73077"/>
    <w:rsid w:val="00B73303"/>
    <w:rsid w:val="00B73D57"/>
    <w:rsid w:val="00B74F41"/>
    <w:rsid w:val="00B751F3"/>
    <w:rsid w:val="00B752AC"/>
    <w:rsid w:val="00B7615C"/>
    <w:rsid w:val="00B76670"/>
    <w:rsid w:val="00B76BF8"/>
    <w:rsid w:val="00B76E39"/>
    <w:rsid w:val="00B77811"/>
    <w:rsid w:val="00B77AEC"/>
    <w:rsid w:val="00B77C12"/>
    <w:rsid w:val="00B80F18"/>
    <w:rsid w:val="00B81AF6"/>
    <w:rsid w:val="00B832C5"/>
    <w:rsid w:val="00B9037F"/>
    <w:rsid w:val="00B905EC"/>
    <w:rsid w:val="00B90DC9"/>
    <w:rsid w:val="00B9189B"/>
    <w:rsid w:val="00B92FF0"/>
    <w:rsid w:val="00B96A04"/>
    <w:rsid w:val="00B96B74"/>
    <w:rsid w:val="00BA0481"/>
    <w:rsid w:val="00BA0DB8"/>
    <w:rsid w:val="00BA2D2E"/>
    <w:rsid w:val="00BA36AC"/>
    <w:rsid w:val="00BA3A41"/>
    <w:rsid w:val="00BA7014"/>
    <w:rsid w:val="00BA77F9"/>
    <w:rsid w:val="00BB03DB"/>
    <w:rsid w:val="00BB2C5A"/>
    <w:rsid w:val="00BB44E6"/>
    <w:rsid w:val="00BB5D8B"/>
    <w:rsid w:val="00BB6D4A"/>
    <w:rsid w:val="00BC08A7"/>
    <w:rsid w:val="00BC0B28"/>
    <w:rsid w:val="00BC13A7"/>
    <w:rsid w:val="00BC5243"/>
    <w:rsid w:val="00BC65C0"/>
    <w:rsid w:val="00BC7197"/>
    <w:rsid w:val="00BC738E"/>
    <w:rsid w:val="00BC744D"/>
    <w:rsid w:val="00BD05CA"/>
    <w:rsid w:val="00BD0C0C"/>
    <w:rsid w:val="00BD10FC"/>
    <w:rsid w:val="00BD2657"/>
    <w:rsid w:val="00BD3A7B"/>
    <w:rsid w:val="00BD52FA"/>
    <w:rsid w:val="00BD5691"/>
    <w:rsid w:val="00BD7CA4"/>
    <w:rsid w:val="00BE0402"/>
    <w:rsid w:val="00BE2170"/>
    <w:rsid w:val="00BE253A"/>
    <w:rsid w:val="00BE25E3"/>
    <w:rsid w:val="00BE5180"/>
    <w:rsid w:val="00BE5513"/>
    <w:rsid w:val="00BE791F"/>
    <w:rsid w:val="00BF2449"/>
    <w:rsid w:val="00BF253B"/>
    <w:rsid w:val="00BF30F9"/>
    <w:rsid w:val="00BF36F3"/>
    <w:rsid w:val="00BF5959"/>
    <w:rsid w:val="00BF7912"/>
    <w:rsid w:val="00BF7F9F"/>
    <w:rsid w:val="00C0006B"/>
    <w:rsid w:val="00C00A3B"/>
    <w:rsid w:val="00C026CF"/>
    <w:rsid w:val="00C049EA"/>
    <w:rsid w:val="00C063D3"/>
    <w:rsid w:val="00C067E9"/>
    <w:rsid w:val="00C069F4"/>
    <w:rsid w:val="00C0754C"/>
    <w:rsid w:val="00C07766"/>
    <w:rsid w:val="00C101C2"/>
    <w:rsid w:val="00C12500"/>
    <w:rsid w:val="00C12B62"/>
    <w:rsid w:val="00C1338D"/>
    <w:rsid w:val="00C13A92"/>
    <w:rsid w:val="00C13E81"/>
    <w:rsid w:val="00C14957"/>
    <w:rsid w:val="00C14BE9"/>
    <w:rsid w:val="00C152C0"/>
    <w:rsid w:val="00C175F8"/>
    <w:rsid w:val="00C201F4"/>
    <w:rsid w:val="00C21438"/>
    <w:rsid w:val="00C24B29"/>
    <w:rsid w:val="00C2704D"/>
    <w:rsid w:val="00C30468"/>
    <w:rsid w:val="00C315A5"/>
    <w:rsid w:val="00C344B4"/>
    <w:rsid w:val="00C362B8"/>
    <w:rsid w:val="00C36A82"/>
    <w:rsid w:val="00C36F06"/>
    <w:rsid w:val="00C375FA"/>
    <w:rsid w:val="00C437D8"/>
    <w:rsid w:val="00C43B0F"/>
    <w:rsid w:val="00C450E1"/>
    <w:rsid w:val="00C46173"/>
    <w:rsid w:val="00C46342"/>
    <w:rsid w:val="00C478A1"/>
    <w:rsid w:val="00C47DEF"/>
    <w:rsid w:val="00C5192F"/>
    <w:rsid w:val="00C53B3D"/>
    <w:rsid w:val="00C53CDA"/>
    <w:rsid w:val="00C55930"/>
    <w:rsid w:val="00C5623E"/>
    <w:rsid w:val="00C567E5"/>
    <w:rsid w:val="00C57AFB"/>
    <w:rsid w:val="00C57E64"/>
    <w:rsid w:val="00C6018E"/>
    <w:rsid w:val="00C614A4"/>
    <w:rsid w:val="00C6351A"/>
    <w:rsid w:val="00C6362A"/>
    <w:rsid w:val="00C6368D"/>
    <w:rsid w:val="00C65A60"/>
    <w:rsid w:val="00C70414"/>
    <w:rsid w:val="00C718F6"/>
    <w:rsid w:val="00C71C47"/>
    <w:rsid w:val="00C71DB1"/>
    <w:rsid w:val="00C71F8C"/>
    <w:rsid w:val="00C71FDD"/>
    <w:rsid w:val="00C72893"/>
    <w:rsid w:val="00C743A3"/>
    <w:rsid w:val="00C747E3"/>
    <w:rsid w:val="00C75A4B"/>
    <w:rsid w:val="00C75D80"/>
    <w:rsid w:val="00C76345"/>
    <w:rsid w:val="00C76B39"/>
    <w:rsid w:val="00C77E3F"/>
    <w:rsid w:val="00C80377"/>
    <w:rsid w:val="00C80F55"/>
    <w:rsid w:val="00C8209E"/>
    <w:rsid w:val="00C8215E"/>
    <w:rsid w:val="00C841B4"/>
    <w:rsid w:val="00C852FD"/>
    <w:rsid w:val="00C853E7"/>
    <w:rsid w:val="00C908E4"/>
    <w:rsid w:val="00C9365B"/>
    <w:rsid w:val="00C95557"/>
    <w:rsid w:val="00C95884"/>
    <w:rsid w:val="00C95AA3"/>
    <w:rsid w:val="00C96A76"/>
    <w:rsid w:val="00C96B4F"/>
    <w:rsid w:val="00C97B52"/>
    <w:rsid w:val="00CA1397"/>
    <w:rsid w:val="00CA151A"/>
    <w:rsid w:val="00CA2D98"/>
    <w:rsid w:val="00CA4563"/>
    <w:rsid w:val="00CA4DF2"/>
    <w:rsid w:val="00CA5237"/>
    <w:rsid w:val="00CA530B"/>
    <w:rsid w:val="00CA5AA7"/>
    <w:rsid w:val="00CA6CFD"/>
    <w:rsid w:val="00CB03CB"/>
    <w:rsid w:val="00CB1956"/>
    <w:rsid w:val="00CB2B94"/>
    <w:rsid w:val="00CB3990"/>
    <w:rsid w:val="00CB3F5A"/>
    <w:rsid w:val="00CB6134"/>
    <w:rsid w:val="00CB69D8"/>
    <w:rsid w:val="00CB6C50"/>
    <w:rsid w:val="00CC0929"/>
    <w:rsid w:val="00CC0C03"/>
    <w:rsid w:val="00CC2098"/>
    <w:rsid w:val="00CC35C0"/>
    <w:rsid w:val="00CC3980"/>
    <w:rsid w:val="00CC494F"/>
    <w:rsid w:val="00CC5279"/>
    <w:rsid w:val="00CC534A"/>
    <w:rsid w:val="00CC62A9"/>
    <w:rsid w:val="00CC7319"/>
    <w:rsid w:val="00CC7674"/>
    <w:rsid w:val="00CD1376"/>
    <w:rsid w:val="00CD2831"/>
    <w:rsid w:val="00CD52C6"/>
    <w:rsid w:val="00CD586F"/>
    <w:rsid w:val="00CD5D3C"/>
    <w:rsid w:val="00CD62F0"/>
    <w:rsid w:val="00CD642D"/>
    <w:rsid w:val="00CD7934"/>
    <w:rsid w:val="00CE076D"/>
    <w:rsid w:val="00CE148F"/>
    <w:rsid w:val="00CE31DB"/>
    <w:rsid w:val="00CE3674"/>
    <w:rsid w:val="00CE56AA"/>
    <w:rsid w:val="00CE5F72"/>
    <w:rsid w:val="00CE6463"/>
    <w:rsid w:val="00CE67F2"/>
    <w:rsid w:val="00CF1721"/>
    <w:rsid w:val="00CF1B97"/>
    <w:rsid w:val="00CF3D64"/>
    <w:rsid w:val="00CF5E28"/>
    <w:rsid w:val="00CF5EF9"/>
    <w:rsid w:val="00CF69A6"/>
    <w:rsid w:val="00CF6B79"/>
    <w:rsid w:val="00CF6B93"/>
    <w:rsid w:val="00D04F02"/>
    <w:rsid w:val="00D0570A"/>
    <w:rsid w:val="00D0595C"/>
    <w:rsid w:val="00D05F7E"/>
    <w:rsid w:val="00D06433"/>
    <w:rsid w:val="00D0690D"/>
    <w:rsid w:val="00D0697D"/>
    <w:rsid w:val="00D1139B"/>
    <w:rsid w:val="00D1337F"/>
    <w:rsid w:val="00D14BCC"/>
    <w:rsid w:val="00D15985"/>
    <w:rsid w:val="00D15D6A"/>
    <w:rsid w:val="00D16FCA"/>
    <w:rsid w:val="00D203A1"/>
    <w:rsid w:val="00D2077A"/>
    <w:rsid w:val="00D22338"/>
    <w:rsid w:val="00D22516"/>
    <w:rsid w:val="00D229AE"/>
    <w:rsid w:val="00D23070"/>
    <w:rsid w:val="00D23FAB"/>
    <w:rsid w:val="00D2623B"/>
    <w:rsid w:val="00D31E1B"/>
    <w:rsid w:val="00D33EC8"/>
    <w:rsid w:val="00D34C5F"/>
    <w:rsid w:val="00D355AF"/>
    <w:rsid w:val="00D3561D"/>
    <w:rsid w:val="00D35DFE"/>
    <w:rsid w:val="00D367A6"/>
    <w:rsid w:val="00D36FCD"/>
    <w:rsid w:val="00D37265"/>
    <w:rsid w:val="00D40CC8"/>
    <w:rsid w:val="00D40CD6"/>
    <w:rsid w:val="00D4145A"/>
    <w:rsid w:val="00D41688"/>
    <w:rsid w:val="00D41CD9"/>
    <w:rsid w:val="00D4349A"/>
    <w:rsid w:val="00D46896"/>
    <w:rsid w:val="00D4749C"/>
    <w:rsid w:val="00D52318"/>
    <w:rsid w:val="00D55024"/>
    <w:rsid w:val="00D55638"/>
    <w:rsid w:val="00D564BC"/>
    <w:rsid w:val="00D57D45"/>
    <w:rsid w:val="00D6032C"/>
    <w:rsid w:val="00D60458"/>
    <w:rsid w:val="00D60550"/>
    <w:rsid w:val="00D606BD"/>
    <w:rsid w:val="00D6099E"/>
    <w:rsid w:val="00D60F25"/>
    <w:rsid w:val="00D61E7D"/>
    <w:rsid w:val="00D62891"/>
    <w:rsid w:val="00D62F71"/>
    <w:rsid w:val="00D7019F"/>
    <w:rsid w:val="00D7104E"/>
    <w:rsid w:val="00D74082"/>
    <w:rsid w:val="00D756A2"/>
    <w:rsid w:val="00D76D89"/>
    <w:rsid w:val="00D771B7"/>
    <w:rsid w:val="00D80195"/>
    <w:rsid w:val="00D81B2C"/>
    <w:rsid w:val="00D82635"/>
    <w:rsid w:val="00D82A98"/>
    <w:rsid w:val="00D84786"/>
    <w:rsid w:val="00D85211"/>
    <w:rsid w:val="00D85493"/>
    <w:rsid w:val="00D90876"/>
    <w:rsid w:val="00D90C2B"/>
    <w:rsid w:val="00D92233"/>
    <w:rsid w:val="00D92951"/>
    <w:rsid w:val="00D93600"/>
    <w:rsid w:val="00D94B62"/>
    <w:rsid w:val="00D95A89"/>
    <w:rsid w:val="00D95EBC"/>
    <w:rsid w:val="00D97BD3"/>
    <w:rsid w:val="00DA3695"/>
    <w:rsid w:val="00DA39F8"/>
    <w:rsid w:val="00DA73B4"/>
    <w:rsid w:val="00DA757C"/>
    <w:rsid w:val="00DB0541"/>
    <w:rsid w:val="00DB6482"/>
    <w:rsid w:val="00DB6C6A"/>
    <w:rsid w:val="00DB7EFE"/>
    <w:rsid w:val="00DC0891"/>
    <w:rsid w:val="00DC1EF7"/>
    <w:rsid w:val="00DC4249"/>
    <w:rsid w:val="00DC5BE2"/>
    <w:rsid w:val="00DC6966"/>
    <w:rsid w:val="00DD428C"/>
    <w:rsid w:val="00DD43CA"/>
    <w:rsid w:val="00DD461A"/>
    <w:rsid w:val="00DD5207"/>
    <w:rsid w:val="00DD56A0"/>
    <w:rsid w:val="00DD5BA6"/>
    <w:rsid w:val="00DD5F22"/>
    <w:rsid w:val="00DD6910"/>
    <w:rsid w:val="00DD736D"/>
    <w:rsid w:val="00DD7B68"/>
    <w:rsid w:val="00DE156E"/>
    <w:rsid w:val="00DE4480"/>
    <w:rsid w:val="00DE5222"/>
    <w:rsid w:val="00DE5721"/>
    <w:rsid w:val="00DE6739"/>
    <w:rsid w:val="00DE7F8A"/>
    <w:rsid w:val="00DF181D"/>
    <w:rsid w:val="00DF45FC"/>
    <w:rsid w:val="00DF5C21"/>
    <w:rsid w:val="00DF5C28"/>
    <w:rsid w:val="00DF71D6"/>
    <w:rsid w:val="00E0002F"/>
    <w:rsid w:val="00E030EA"/>
    <w:rsid w:val="00E043D7"/>
    <w:rsid w:val="00E06EC1"/>
    <w:rsid w:val="00E0734C"/>
    <w:rsid w:val="00E11510"/>
    <w:rsid w:val="00E12D77"/>
    <w:rsid w:val="00E15166"/>
    <w:rsid w:val="00E171E3"/>
    <w:rsid w:val="00E21257"/>
    <w:rsid w:val="00E24C05"/>
    <w:rsid w:val="00E3031D"/>
    <w:rsid w:val="00E31322"/>
    <w:rsid w:val="00E31CFA"/>
    <w:rsid w:val="00E32896"/>
    <w:rsid w:val="00E33D65"/>
    <w:rsid w:val="00E3440F"/>
    <w:rsid w:val="00E34412"/>
    <w:rsid w:val="00E36455"/>
    <w:rsid w:val="00E4394A"/>
    <w:rsid w:val="00E43D55"/>
    <w:rsid w:val="00E45C81"/>
    <w:rsid w:val="00E46CA9"/>
    <w:rsid w:val="00E47A72"/>
    <w:rsid w:val="00E528B0"/>
    <w:rsid w:val="00E53719"/>
    <w:rsid w:val="00E542B9"/>
    <w:rsid w:val="00E56C7E"/>
    <w:rsid w:val="00E575B1"/>
    <w:rsid w:val="00E60124"/>
    <w:rsid w:val="00E60CC9"/>
    <w:rsid w:val="00E61BB9"/>
    <w:rsid w:val="00E6242B"/>
    <w:rsid w:val="00E62866"/>
    <w:rsid w:val="00E62C0C"/>
    <w:rsid w:val="00E6659F"/>
    <w:rsid w:val="00E67D63"/>
    <w:rsid w:val="00E70AE1"/>
    <w:rsid w:val="00E72121"/>
    <w:rsid w:val="00E73533"/>
    <w:rsid w:val="00E73E5C"/>
    <w:rsid w:val="00E74DA8"/>
    <w:rsid w:val="00E75FE3"/>
    <w:rsid w:val="00E77D20"/>
    <w:rsid w:val="00E80724"/>
    <w:rsid w:val="00E80789"/>
    <w:rsid w:val="00E83F04"/>
    <w:rsid w:val="00E849F8"/>
    <w:rsid w:val="00E863AA"/>
    <w:rsid w:val="00E8704C"/>
    <w:rsid w:val="00E873AE"/>
    <w:rsid w:val="00E876B5"/>
    <w:rsid w:val="00E91FFF"/>
    <w:rsid w:val="00E920FE"/>
    <w:rsid w:val="00E92949"/>
    <w:rsid w:val="00E93F67"/>
    <w:rsid w:val="00E94BBC"/>
    <w:rsid w:val="00E9521D"/>
    <w:rsid w:val="00E95221"/>
    <w:rsid w:val="00E95701"/>
    <w:rsid w:val="00E96300"/>
    <w:rsid w:val="00E97312"/>
    <w:rsid w:val="00EA0497"/>
    <w:rsid w:val="00EA1092"/>
    <w:rsid w:val="00EA13A6"/>
    <w:rsid w:val="00EA1940"/>
    <w:rsid w:val="00EA353B"/>
    <w:rsid w:val="00EA368F"/>
    <w:rsid w:val="00EA463A"/>
    <w:rsid w:val="00EA579F"/>
    <w:rsid w:val="00EA7663"/>
    <w:rsid w:val="00EB02CA"/>
    <w:rsid w:val="00EB0A64"/>
    <w:rsid w:val="00EB10B0"/>
    <w:rsid w:val="00EB234F"/>
    <w:rsid w:val="00EB3F08"/>
    <w:rsid w:val="00EB5DA4"/>
    <w:rsid w:val="00EB681F"/>
    <w:rsid w:val="00EB727E"/>
    <w:rsid w:val="00EB7439"/>
    <w:rsid w:val="00EC031A"/>
    <w:rsid w:val="00EC2130"/>
    <w:rsid w:val="00EC2157"/>
    <w:rsid w:val="00EC26C3"/>
    <w:rsid w:val="00EC3249"/>
    <w:rsid w:val="00EC5584"/>
    <w:rsid w:val="00EC6809"/>
    <w:rsid w:val="00EC69B1"/>
    <w:rsid w:val="00EC6A28"/>
    <w:rsid w:val="00ED0471"/>
    <w:rsid w:val="00ED08D1"/>
    <w:rsid w:val="00EE074B"/>
    <w:rsid w:val="00EE082C"/>
    <w:rsid w:val="00EE18BD"/>
    <w:rsid w:val="00EE24F7"/>
    <w:rsid w:val="00EE2A9A"/>
    <w:rsid w:val="00EE2E8D"/>
    <w:rsid w:val="00EE2FC6"/>
    <w:rsid w:val="00EE3D1E"/>
    <w:rsid w:val="00EE5545"/>
    <w:rsid w:val="00EE7A86"/>
    <w:rsid w:val="00EE7AE4"/>
    <w:rsid w:val="00EE7F21"/>
    <w:rsid w:val="00EF09B6"/>
    <w:rsid w:val="00EF0A72"/>
    <w:rsid w:val="00EF384A"/>
    <w:rsid w:val="00EF4B94"/>
    <w:rsid w:val="00EF703A"/>
    <w:rsid w:val="00F00C90"/>
    <w:rsid w:val="00F02638"/>
    <w:rsid w:val="00F03003"/>
    <w:rsid w:val="00F042FD"/>
    <w:rsid w:val="00F07085"/>
    <w:rsid w:val="00F1083D"/>
    <w:rsid w:val="00F12BC5"/>
    <w:rsid w:val="00F168EF"/>
    <w:rsid w:val="00F16AD0"/>
    <w:rsid w:val="00F16D9D"/>
    <w:rsid w:val="00F1720A"/>
    <w:rsid w:val="00F20F0E"/>
    <w:rsid w:val="00F2128C"/>
    <w:rsid w:val="00F2271A"/>
    <w:rsid w:val="00F22782"/>
    <w:rsid w:val="00F255F0"/>
    <w:rsid w:val="00F25796"/>
    <w:rsid w:val="00F27506"/>
    <w:rsid w:val="00F276DC"/>
    <w:rsid w:val="00F27AF3"/>
    <w:rsid w:val="00F27B83"/>
    <w:rsid w:val="00F30C54"/>
    <w:rsid w:val="00F336C9"/>
    <w:rsid w:val="00F4093D"/>
    <w:rsid w:val="00F413CB"/>
    <w:rsid w:val="00F413EA"/>
    <w:rsid w:val="00F4292F"/>
    <w:rsid w:val="00F436AB"/>
    <w:rsid w:val="00F44353"/>
    <w:rsid w:val="00F45651"/>
    <w:rsid w:val="00F46FA3"/>
    <w:rsid w:val="00F50059"/>
    <w:rsid w:val="00F54214"/>
    <w:rsid w:val="00F551F7"/>
    <w:rsid w:val="00F55475"/>
    <w:rsid w:val="00F56542"/>
    <w:rsid w:val="00F608D7"/>
    <w:rsid w:val="00F60C9D"/>
    <w:rsid w:val="00F61B38"/>
    <w:rsid w:val="00F62C93"/>
    <w:rsid w:val="00F62D7D"/>
    <w:rsid w:val="00F63284"/>
    <w:rsid w:val="00F64921"/>
    <w:rsid w:val="00F66189"/>
    <w:rsid w:val="00F66E7F"/>
    <w:rsid w:val="00F71BD2"/>
    <w:rsid w:val="00F727F2"/>
    <w:rsid w:val="00F72C55"/>
    <w:rsid w:val="00F75C10"/>
    <w:rsid w:val="00F762B1"/>
    <w:rsid w:val="00F777C1"/>
    <w:rsid w:val="00F80E96"/>
    <w:rsid w:val="00F81DAE"/>
    <w:rsid w:val="00F8203C"/>
    <w:rsid w:val="00F84494"/>
    <w:rsid w:val="00F845A5"/>
    <w:rsid w:val="00F84937"/>
    <w:rsid w:val="00F8582A"/>
    <w:rsid w:val="00F85C48"/>
    <w:rsid w:val="00F864B7"/>
    <w:rsid w:val="00F867B6"/>
    <w:rsid w:val="00F869A5"/>
    <w:rsid w:val="00F907CD"/>
    <w:rsid w:val="00F921A4"/>
    <w:rsid w:val="00F92B6C"/>
    <w:rsid w:val="00F95CD9"/>
    <w:rsid w:val="00F96882"/>
    <w:rsid w:val="00FA138D"/>
    <w:rsid w:val="00FA2995"/>
    <w:rsid w:val="00FA47E0"/>
    <w:rsid w:val="00FA5C79"/>
    <w:rsid w:val="00FA79BC"/>
    <w:rsid w:val="00FA79DA"/>
    <w:rsid w:val="00FA7E6E"/>
    <w:rsid w:val="00FB2BE1"/>
    <w:rsid w:val="00FB342C"/>
    <w:rsid w:val="00FB3D2B"/>
    <w:rsid w:val="00FB5273"/>
    <w:rsid w:val="00FB63B8"/>
    <w:rsid w:val="00FB6722"/>
    <w:rsid w:val="00FB79CA"/>
    <w:rsid w:val="00FB7BB2"/>
    <w:rsid w:val="00FC025F"/>
    <w:rsid w:val="00FC24C1"/>
    <w:rsid w:val="00FC2AE0"/>
    <w:rsid w:val="00FC3E67"/>
    <w:rsid w:val="00FC6300"/>
    <w:rsid w:val="00FC678F"/>
    <w:rsid w:val="00FC6FB2"/>
    <w:rsid w:val="00FD1465"/>
    <w:rsid w:val="00FD3303"/>
    <w:rsid w:val="00FD3406"/>
    <w:rsid w:val="00FD3EEB"/>
    <w:rsid w:val="00FD3FE5"/>
    <w:rsid w:val="00FD45BA"/>
    <w:rsid w:val="00FD6A5D"/>
    <w:rsid w:val="00FD750C"/>
    <w:rsid w:val="00FE277C"/>
    <w:rsid w:val="00FE2D67"/>
    <w:rsid w:val="00FE3015"/>
    <w:rsid w:val="00FE4C11"/>
    <w:rsid w:val="00FE5E0E"/>
    <w:rsid w:val="00FE740C"/>
    <w:rsid w:val="00FE7A74"/>
    <w:rsid w:val="00FF05BD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EDB24C"/>
  <w15:docId w15:val="{DB8D612B-241B-4D20-8396-045931F4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17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E301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E301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24C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24C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719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9B5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E301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FE301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oSpacing">
    <w:name w:val="No Spacing"/>
    <w:aliases w:val="PODNASLOV"/>
    <w:link w:val="NoSpacingChar"/>
    <w:uiPriority w:val="1"/>
    <w:qFormat/>
    <w:rsid w:val="00381C58"/>
    <w:rPr>
      <w:sz w:val="24"/>
      <w:szCs w:val="22"/>
    </w:rPr>
  </w:style>
  <w:style w:type="character" w:customStyle="1" w:styleId="Heading3Char">
    <w:name w:val="Heading 3 Char"/>
    <w:link w:val="Heading3"/>
    <w:uiPriority w:val="9"/>
    <w:rsid w:val="006324C2"/>
    <w:rPr>
      <w:rFonts w:ascii="Cambria" w:eastAsia="Times New Roman" w:hAnsi="Cambria"/>
      <w:b/>
      <w:bCs/>
      <w:sz w:val="24"/>
      <w:szCs w:val="22"/>
    </w:rPr>
  </w:style>
  <w:style w:type="character" w:customStyle="1" w:styleId="Heading4Char">
    <w:name w:val="Heading 4 Char"/>
    <w:link w:val="Heading4"/>
    <w:uiPriority w:val="9"/>
    <w:rsid w:val="006324C2"/>
    <w:rPr>
      <w:rFonts w:ascii="Cambria" w:eastAsia="Times New Roman" w:hAnsi="Cambria"/>
      <w:b/>
      <w:bCs/>
      <w:i/>
      <w:iCs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301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FE3015"/>
    <w:rPr>
      <w:b/>
      <w:bCs/>
      <w:i/>
      <w:iCs/>
      <w:color w:val="4F81BD"/>
    </w:rPr>
  </w:style>
  <w:style w:type="paragraph" w:styleId="Header">
    <w:name w:val="header"/>
    <w:basedOn w:val="Normal"/>
    <w:link w:val="HeaderChar"/>
    <w:unhideWhenUsed/>
    <w:rsid w:val="001541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54176"/>
  </w:style>
  <w:style w:type="paragraph" w:styleId="Footer">
    <w:name w:val="footer"/>
    <w:basedOn w:val="Normal"/>
    <w:link w:val="FooterChar"/>
    <w:uiPriority w:val="99"/>
    <w:unhideWhenUsed/>
    <w:rsid w:val="001541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176"/>
  </w:style>
  <w:style w:type="paragraph" w:styleId="Title">
    <w:name w:val="Title"/>
    <w:basedOn w:val="Normal"/>
    <w:next w:val="Normal"/>
    <w:link w:val="TitleChar"/>
    <w:qFormat/>
    <w:rsid w:val="00D367A6"/>
    <w:pPr>
      <w:spacing w:after="0" w:line="240" w:lineRule="auto"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TitleChar">
    <w:name w:val="Title Char"/>
    <w:link w:val="Title"/>
    <w:rsid w:val="00D367A6"/>
    <w:rPr>
      <w:rFonts w:ascii="Cambria" w:eastAsia="Times New Roman" w:hAnsi="Cambria" w:cs="Times New Roman"/>
      <w:spacing w:val="-10"/>
      <w:kern w:val="28"/>
      <w:sz w:val="56"/>
      <w:szCs w:val="56"/>
    </w:rPr>
  </w:style>
  <w:style w:type="table" w:styleId="TableGrid">
    <w:name w:val="Table Grid"/>
    <w:basedOn w:val="TableNormal"/>
    <w:rsid w:val="00B832C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">
    <w:name w:val="Char Char Char Char Char Char Char Char Char Char Char"/>
    <w:basedOn w:val="Normal"/>
    <w:rsid w:val="00B832C5"/>
    <w:pPr>
      <w:spacing w:after="160" w:line="240" w:lineRule="exact"/>
    </w:pPr>
    <w:rPr>
      <w:rFonts w:ascii="Verdana" w:eastAsia="Times New Roman" w:hAnsi="Verdana"/>
      <w:i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3619B5"/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styleId="CommentReference">
    <w:name w:val="annotation reference"/>
    <w:uiPriority w:val="99"/>
    <w:semiHidden/>
    <w:unhideWhenUsed/>
    <w:rsid w:val="004A3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3A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A3A9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3A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3A9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3A97"/>
    <w:rPr>
      <w:rFonts w:ascii="Segoe UI" w:eastAsia="Calibr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rsid w:val="00845CC0"/>
    <w:pPr>
      <w:spacing w:after="0" w:line="240" w:lineRule="auto"/>
      <w:jc w:val="both"/>
    </w:pPr>
    <w:rPr>
      <w:rFonts w:ascii="Times YU" w:eastAsia="Times New Roman" w:hAnsi="Times YU"/>
      <w:sz w:val="24"/>
      <w:szCs w:val="20"/>
    </w:rPr>
  </w:style>
  <w:style w:type="character" w:customStyle="1" w:styleId="BodyText2Char">
    <w:name w:val="Body Text 2 Char"/>
    <w:link w:val="BodyText2"/>
    <w:rsid w:val="00845CC0"/>
    <w:rPr>
      <w:rFonts w:ascii="Times YU" w:eastAsia="Times New Roman" w:hAnsi="Times YU" w:cs="Times New Roman"/>
      <w:sz w:val="24"/>
      <w:szCs w:val="20"/>
    </w:rPr>
  </w:style>
  <w:style w:type="paragraph" w:styleId="ListParagraph">
    <w:name w:val="List Paragraph"/>
    <w:basedOn w:val="Normal"/>
    <w:link w:val="ListParagraphChar"/>
    <w:qFormat/>
    <w:rsid w:val="00845CC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C00A3B"/>
  </w:style>
  <w:style w:type="paragraph" w:customStyle="1" w:styleId="CharCharCharCharCharCharCharCharCharCharChar3">
    <w:name w:val="Char Char Char Char Char Char Char Char Char Char Char3"/>
    <w:basedOn w:val="Normal"/>
    <w:rsid w:val="00D85493"/>
    <w:pPr>
      <w:spacing w:after="160" w:line="240" w:lineRule="exact"/>
    </w:pPr>
    <w:rPr>
      <w:rFonts w:ascii="Verdana" w:eastAsia="Times New Roman" w:hAnsi="Verdana"/>
      <w:i/>
      <w:sz w:val="20"/>
      <w:szCs w:val="20"/>
    </w:rPr>
  </w:style>
  <w:style w:type="paragraph" w:customStyle="1" w:styleId="CharCharCharCharCharCharCharCharCharCharChar2">
    <w:name w:val="Char Char Char Char Char Char Char Char Char Char Char2"/>
    <w:basedOn w:val="Normal"/>
    <w:rsid w:val="001073D8"/>
    <w:pPr>
      <w:spacing w:after="160" w:line="240" w:lineRule="exact"/>
    </w:pPr>
    <w:rPr>
      <w:rFonts w:ascii="Verdana" w:eastAsia="Times New Roman" w:hAnsi="Verdana"/>
      <w:i/>
      <w:sz w:val="20"/>
      <w:szCs w:val="20"/>
    </w:rPr>
  </w:style>
  <w:style w:type="paragraph" w:customStyle="1" w:styleId="CharCharCharCharCharCharCharCharCharCharChar1">
    <w:name w:val="Char Char Char Char Char Char Char Char Char Char Char1"/>
    <w:basedOn w:val="Normal"/>
    <w:rsid w:val="00F30C54"/>
    <w:pPr>
      <w:spacing w:after="160" w:line="240" w:lineRule="exact"/>
    </w:pPr>
    <w:rPr>
      <w:rFonts w:ascii="Verdana" w:eastAsia="Times New Roman" w:hAnsi="Verdana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C7197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WW8Num1z3">
    <w:name w:val="WW8Num1z3"/>
    <w:rsid w:val="00A16860"/>
    <w:rPr>
      <w:rFonts w:ascii="Symbol" w:hAnsi="Symbol" w:cs="OpenSymbol"/>
    </w:rPr>
  </w:style>
  <w:style w:type="character" w:customStyle="1" w:styleId="WW8Num1z0">
    <w:name w:val="WW8Num1z0"/>
    <w:rsid w:val="000908DB"/>
    <w:rPr>
      <w:rFonts w:ascii="Symbol" w:hAnsi="Symbol" w:cs="OpenSymbol"/>
    </w:rPr>
  </w:style>
  <w:style w:type="character" w:customStyle="1" w:styleId="WW8Num1z1">
    <w:name w:val="WW8Num1z1"/>
    <w:rsid w:val="000908DB"/>
    <w:rPr>
      <w:rFonts w:ascii="OpenSymbol" w:hAnsi="OpenSymbol" w:cs="OpenSymbol"/>
    </w:rPr>
  </w:style>
  <w:style w:type="character" w:customStyle="1" w:styleId="WW8Num2z0">
    <w:name w:val="WW8Num2z0"/>
    <w:rsid w:val="000908DB"/>
    <w:rPr>
      <w:rFonts w:ascii="Symbol" w:hAnsi="Symbol" w:cs="OpenSymbol"/>
    </w:rPr>
  </w:style>
  <w:style w:type="character" w:customStyle="1" w:styleId="WW8Num2z1">
    <w:name w:val="WW8Num2z1"/>
    <w:rsid w:val="000908DB"/>
    <w:rPr>
      <w:rFonts w:ascii="OpenSymbol" w:hAnsi="OpenSymbol" w:cs="OpenSymbol"/>
    </w:rPr>
  </w:style>
  <w:style w:type="character" w:customStyle="1" w:styleId="WW8Num2z3">
    <w:name w:val="WW8Num2z3"/>
    <w:rsid w:val="000908DB"/>
    <w:rPr>
      <w:rFonts w:ascii="Symbol" w:hAnsi="Symbol" w:cs="OpenSymbol"/>
    </w:rPr>
  </w:style>
  <w:style w:type="character" w:customStyle="1" w:styleId="WW8Num3z0">
    <w:name w:val="WW8Num3z0"/>
    <w:rsid w:val="000908DB"/>
    <w:rPr>
      <w:rFonts w:ascii="Symbol" w:hAnsi="Symbol"/>
    </w:rPr>
  </w:style>
  <w:style w:type="character" w:customStyle="1" w:styleId="WW8Num3z1">
    <w:name w:val="WW8Num3z1"/>
    <w:rsid w:val="000908DB"/>
    <w:rPr>
      <w:rFonts w:ascii="OpenSymbol" w:hAnsi="OpenSymbol" w:cs="OpenSymbol"/>
    </w:rPr>
  </w:style>
  <w:style w:type="character" w:customStyle="1" w:styleId="WW8Num3z3">
    <w:name w:val="WW8Num3z3"/>
    <w:rsid w:val="000908DB"/>
    <w:rPr>
      <w:rFonts w:ascii="Symbol" w:hAnsi="Symbol"/>
    </w:rPr>
  </w:style>
  <w:style w:type="character" w:customStyle="1" w:styleId="WW8Num4z0">
    <w:name w:val="WW8Num4z0"/>
    <w:rsid w:val="000908DB"/>
    <w:rPr>
      <w:rFonts w:ascii="Symbol" w:hAnsi="Symbol"/>
    </w:rPr>
  </w:style>
  <w:style w:type="character" w:customStyle="1" w:styleId="WW8Num4z1">
    <w:name w:val="WW8Num4z1"/>
    <w:rsid w:val="000908DB"/>
    <w:rPr>
      <w:rFonts w:ascii="OpenSymbol" w:hAnsi="OpenSymbol" w:cs="OpenSymbol"/>
    </w:rPr>
  </w:style>
  <w:style w:type="character" w:customStyle="1" w:styleId="WW8Num4z3">
    <w:name w:val="WW8Num4z3"/>
    <w:rsid w:val="000908DB"/>
    <w:rPr>
      <w:rFonts w:ascii="Symbol" w:hAnsi="Symbol"/>
    </w:rPr>
  </w:style>
  <w:style w:type="character" w:customStyle="1" w:styleId="WW8Num5z0">
    <w:name w:val="WW8Num5z0"/>
    <w:rsid w:val="000908DB"/>
    <w:rPr>
      <w:rFonts w:ascii="Wingdings" w:hAnsi="Wingdings"/>
    </w:rPr>
  </w:style>
  <w:style w:type="character" w:customStyle="1" w:styleId="WW8Num6z0">
    <w:name w:val="WW8Num6z0"/>
    <w:rsid w:val="000908DB"/>
    <w:rPr>
      <w:rFonts w:ascii="Wingdings" w:hAnsi="Wingdings"/>
    </w:rPr>
  </w:style>
  <w:style w:type="character" w:customStyle="1" w:styleId="WW8Num7z0">
    <w:name w:val="WW8Num7z0"/>
    <w:rsid w:val="000908DB"/>
    <w:rPr>
      <w:rFonts w:ascii="Symbol" w:hAnsi="Symbol" w:cs="OpenSymbol"/>
    </w:rPr>
  </w:style>
  <w:style w:type="character" w:customStyle="1" w:styleId="WW8Num8z0">
    <w:name w:val="WW8Num8z0"/>
    <w:rsid w:val="000908DB"/>
    <w:rPr>
      <w:rFonts w:ascii="Symbol" w:hAnsi="Symbol" w:cs="OpenSymbol"/>
    </w:rPr>
  </w:style>
  <w:style w:type="character" w:customStyle="1" w:styleId="WW8Num9z0">
    <w:name w:val="WW8Num9z0"/>
    <w:rsid w:val="000908DB"/>
    <w:rPr>
      <w:rFonts w:ascii="Symbol" w:hAnsi="Symbol" w:cs="OpenSymbol"/>
    </w:rPr>
  </w:style>
  <w:style w:type="character" w:customStyle="1" w:styleId="WW8Num10z0">
    <w:name w:val="WW8Num10z0"/>
    <w:rsid w:val="000908DB"/>
    <w:rPr>
      <w:rFonts w:ascii="Symbol" w:hAnsi="Symbol" w:cs="OpenSymbol"/>
    </w:rPr>
  </w:style>
  <w:style w:type="character" w:customStyle="1" w:styleId="WW8Num11z0">
    <w:name w:val="WW8Num11z0"/>
    <w:rsid w:val="000908DB"/>
    <w:rPr>
      <w:rFonts w:ascii="Symbol" w:hAnsi="Symbol" w:cs="OpenSymbol"/>
    </w:rPr>
  </w:style>
  <w:style w:type="character" w:customStyle="1" w:styleId="WW8Num11z1">
    <w:name w:val="WW8Num11z1"/>
    <w:rsid w:val="000908DB"/>
    <w:rPr>
      <w:rFonts w:ascii="OpenSymbol" w:hAnsi="OpenSymbol" w:cs="OpenSymbol"/>
    </w:rPr>
  </w:style>
  <w:style w:type="character" w:customStyle="1" w:styleId="WW8Num12z0">
    <w:name w:val="WW8Num12z0"/>
    <w:rsid w:val="000908DB"/>
    <w:rPr>
      <w:rFonts w:ascii="Symbol" w:hAnsi="Symbol" w:cs="OpenSymbol"/>
    </w:rPr>
  </w:style>
  <w:style w:type="character" w:customStyle="1" w:styleId="WW8Num12z1">
    <w:name w:val="WW8Num12z1"/>
    <w:rsid w:val="000908DB"/>
    <w:rPr>
      <w:rFonts w:ascii="OpenSymbol" w:hAnsi="OpenSymbol" w:cs="OpenSymbol"/>
    </w:rPr>
  </w:style>
  <w:style w:type="character" w:customStyle="1" w:styleId="WW8Num13z0">
    <w:name w:val="WW8Num13z0"/>
    <w:rsid w:val="000908DB"/>
    <w:rPr>
      <w:rFonts w:ascii="Symbol" w:hAnsi="Symbol" w:cs="OpenSymbol"/>
    </w:rPr>
  </w:style>
  <w:style w:type="character" w:customStyle="1" w:styleId="WW8Num13z1">
    <w:name w:val="WW8Num13z1"/>
    <w:rsid w:val="000908DB"/>
    <w:rPr>
      <w:rFonts w:ascii="OpenSymbol" w:hAnsi="OpenSymbol" w:cs="OpenSymbol"/>
    </w:rPr>
  </w:style>
  <w:style w:type="character" w:customStyle="1" w:styleId="WW8Num14z0">
    <w:name w:val="WW8Num14z0"/>
    <w:rsid w:val="000908DB"/>
    <w:rPr>
      <w:rFonts w:ascii="Symbol" w:hAnsi="Symbol" w:cs="OpenSymbol"/>
    </w:rPr>
  </w:style>
  <w:style w:type="character" w:customStyle="1" w:styleId="WW8Num14z1">
    <w:name w:val="WW8Num14z1"/>
    <w:rsid w:val="000908DB"/>
    <w:rPr>
      <w:rFonts w:ascii="OpenSymbol" w:hAnsi="OpenSymbol" w:cs="OpenSymbol"/>
    </w:rPr>
  </w:style>
  <w:style w:type="character" w:customStyle="1" w:styleId="WW8Num15z0">
    <w:name w:val="WW8Num15z0"/>
    <w:rsid w:val="000908DB"/>
    <w:rPr>
      <w:rFonts w:ascii="Symbol" w:hAnsi="Symbol" w:cs="OpenSymbol"/>
    </w:rPr>
  </w:style>
  <w:style w:type="character" w:customStyle="1" w:styleId="WW8Num15z1">
    <w:name w:val="WW8Num15z1"/>
    <w:rsid w:val="000908DB"/>
    <w:rPr>
      <w:rFonts w:ascii="OpenSymbol" w:hAnsi="OpenSymbol" w:cs="OpenSymbol"/>
    </w:rPr>
  </w:style>
  <w:style w:type="character" w:customStyle="1" w:styleId="Absatz-Standardschriftart">
    <w:name w:val="Absatz-Standardschriftart"/>
    <w:rsid w:val="000908DB"/>
  </w:style>
  <w:style w:type="character" w:customStyle="1" w:styleId="WW-Absatz-Standardschriftart">
    <w:name w:val="WW-Absatz-Standardschriftart"/>
    <w:rsid w:val="000908DB"/>
  </w:style>
  <w:style w:type="character" w:customStyle="1" w:styleId="WW-Absatz-Standardschriftart1">
    <w:name w:val="WW-Absatz-Standardschriftart1"/>
    <w:rsid w:val="000908DB"/>
  </w:style>
  <w:style w:type="character" w:customStyle="1" w:styleId="WW-Absatz-Standardschriftart11">
    <w:name w:val="WW-Absatz-Standardschriftart11"/>
    <w:rsid w:val="000908DB"/>
  </w:style>
  <w:style w:type="character" w:customStyle="1" w:styleId="WW-Absatz-Standardschriftart111">
    <w:name w:val="WW-Absatz-Standardschriftart111"/>
    <w:rsid w:val="000908DB"/>
  </w:style>
  <w:style w:type="character" w:customStyle="1" w:styleId="WW-Absatz-Standardschriftart1111">
    <w:name w:val="WW-Absatz-Standardschriftart1111"/>
    <w:rsid w:val="000908DB"/>
  </w:style>
  <w:style w:type="character" w:customStyle="1" w:styleId="WW-Absatz-Standardschriftart11111">
    <w:name w:val="WW-Absatz-Standardschriftart11111"/>
    <w:rsid w:val="000908DB"/>
  </w:style>
  <w:style w:type="character" w:customStyle="1" w:styleId="WW-Absatz-Standardschriftart111111">
    <w:name w:val="WW-Absatz-Standardschriftart111111"/>
    <w:rsid w:val="000908DB"/>
  </w:style>
  <w:style w:type="character" w:customStyle="1" w:styleId="WW8Num16z0">
    <w:name w:val="WW8Num16z0"/>
    <w:rsid w:val="000908DB"/>
    <w:rPr>
      <w:rFonts w:ascii="Symbol" w:hAnsi="Symbol" w:cs="OpenSymbol"/>
    </w:rPr>
  </w:style>
  <w:style w:type="character" w:customStyle="1" w:styleId="WW8Num16z1">
    <w:name w:val="WW8Num16z1"/>
    <w:rsid w:val="000908D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rsid w:val="000908DB"/>
  </w:style>
  <w:style w:type="character" w:customStyle="1" w:styleId="WW-Absatz-Standardschriftart11111111">
    <w:name w:val="WW-Absatz-Standardschriftart11111111"/>
    <w:rsid w:val="000908DB"/>
  </w:style>
  <w:style w:type="character" w:customStyle="1" w:styleId="WW-Absatz-Standardschriftart111111111">
    <w:name w:val="WW-Absatz-Standardschriftart111111111"/>
    <w:rsid w:val="000908DB"/>
  </w:style>
  <w:style w:type="character" w:customStyle="1" w:styleId="WW-Absatz-Standardschriftart1111111111">
    <w:name w:val="WW-Absatz-Standardschriftart1111111111"/>
    <w:rsid w:val="000908DB"/>
  </w:style>
  <w:style w:type="character" w:customStyle="1" w:styleId="WW-Absatz-Standardschriftart11111111111">
    <w:name w:val="WW-Absatz-Standardschriftart11111111111"/>
    <w:rsid w:val="000908DB"/>
  </w:style>
  <w:style w:type="character" w:customStyle="1" w:styleId="WW-Absatz-Standardschriftart111111111111">
    <w:name w:val="WW-Absatz-Standardschriftart111111111111"/>
    <w:rsid w:val="000908DB"/>
  </w:style>
  <w:style w:type="character" w:customStyle="1" w:styleId="WW8Num5z1">
    <w:name w:val="WW8Num5z1"/>
    <w:rsid w:val="000908DB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  <w:rsid w:val="000908DB"/>
  </w:style>
  <w:style w:type="character" w:customStyle="1" w:styleId="WW8Num6z1">
    <w:name w:val="WW8Num6z1"/>
    <w:rsid w:val="000908DB"/>
    <w:rPr>
      <w:rFonts w:ascii="OpenSymbol" w:hAnsi="OpenSymbol" w:cs="OpenSymbol"/>
    </w:rPr>
  </w:style>
  <w:style w:type="character" w:customStyle="1" w:styleId="WW8Num17z0">
    <w:name w:val="WW8Num17z0"/>
    <w:rsid w:val="000908DB"/>
    <w:rPr>
      <w:rFonts w:ascii="Symbol" w:hAnsi="Symbol" w:cs="OpenSymbol"/>
    </w:rPr>
  </w:style>
  <w:style w:type="character" w:customStyle="1" w:styleId="WW8Num17z1">
    <w:name w:val="WW8Num17z1"/>
    <w:rsid w:val="000908DB"/>
    <w:rPr>
      <w:rFonts w:ascii="OpenSymbol" w:hAnsi="OpenSymbol" w:cs="OpenSymbol"/>
    </w:rPr>
  </w:style>
  <w:style w:type="character" w:customStyle="1" w:styleId="WW-Absatz-Standardschriftart11111111111111">
    <w:name w:val="WW-Absatz-Standardschriftart11111111111111"/>
    <w:rsid w:val="000908DB"/>
  </w:style>
  <w:style w:type="character" w:customStyle="1" w:styleId="WW8Num7z1">
    <w:name w:val="WW8Num7z1"/>
    <w:rsid w:val="000908DB"/>
    <w:rPr>
      <w:rFonts w:ascii="OpenSymbol" w:hAnsi="OpenSymbol" w:cs="OpenSymbol"/>
    </w:rPr>
  </w:style>
  <w:style w:type="character" w:customStyle="1" w:styleId="WW8Num8z1">
    <w:name w:val="WW8Num8z1"/>
    <w:rsid w:val="000908DB"/>
    <w:rPr>
      <w:rFonts w:ascii="OpenSymbol" w:hAnsi="OpenSymbol" w:cs="OpenSymbol"/>
    </w:rPr>
  </w:style>
  <w:style w:type="character" w:customStyle="1" w:styleId="WW8Num18z0">
    <w:name w:val="WW8Num18z0"/>
    <w:rsid w:val="000908DB"/>
    <w:rPr>
      <w:rFonts w:ascii="Wingdings" w:hAnsi="Wingdings"/>
      <w:sz w:val="16"/>
      <w:szCs w:val="16"/>
    </w:rPr>
  </w:style>
  <w:style w:type="character" w:customStyle="1" w:styleId="WW8Num19z0">
    <w:name w:val="WW8Num19z0"/>
    <w:rsid w:val="000908DB"/>
    <w:rPr>
      <w:rFonts w:ascii="Symbol" w:hAnsi="Symbol"/>
    </w:rPr>
  </w:style>
  <w:style w:type="character" w:customStyle="1" w:styleId="WW8Num20z0">
    <w:name w:val="WW8Num20z0"/>
    <w:rsid w:val="000908DB"/>
    <w:rPr>
      <w:rFonts w:ascii="Symbol" w:hAnsi="Symbol"/>
    </w:rPr>
  </w:style>
  <w:style w:type="character" w:customStyle="1" w:styleId="WW8Num20z1">
    <w:name w:val="WW8Num20z1"/>
    <w:rsid w:val="000908DB"/>
    <w:rPr>
      <w:rFonts w:ascii="OpenSymbol" w:hAnsi="OpenSymbol" w:cs="OpenSymbol"/>
    </w:rPr>
  </w:style>
  <w:style w:type="character" w:customStyle="1" w:styleId="WW8Num21z0">
    <w:name w:val="WW8Num21z0"/>
    <w:rsid w:val="000908DB"/>
    <w:rPr>
      <w:rFonts w:ascii="Symbol" w:hAnsi="Symbol"/>
    </w:rPr>
  </w:style>
  <w:style w:type="character" w:customStyle="1" w:styleId="WW8Num22z0">
    <w:name w:val="WW8Num22z0"/>
    <w:rsid w:val="000908DB"/>
    <w:rPr>
      <w:rFonts w:ascii="Symbol" w:hAnsi="Symbol"/>
    </w:rPr>
  </w:style>
  <w:style w:type="character" w:customStyle="1" w:styleId="WW8Num23z0">
    <w:name w:val="WW8Num23z0"/>
    <w:rsid w:val="000908DB"/>
    <w:rPr>
      <w:rFonts w:ascii="Wingdings" w:hAnsi="Wingdings"/>
    </w:rPr>
  </w:style>
  <w:style w:type="character" w:customStyle="1" w:styleId="WW8Num23z1">
    <w:name w:val="WW8Num23z1"/>
    <w:rsid w:val="000908DB"/>
    <w:rPr>
      <w:rFonts w:ascii="OpenSymbol" w:hAnsi="OpenSymbol" w:cs="OpenSymbol"/>
    </w:rPr>
  </w:style>
  <w:style w:type="character" w:customStyle="1" w:styleId="WW8Num24z0">
    <w:name w:val="WW8Num24z0"/>
    <w:rsid w:val="000908DB"/>
    <w:rPr>
      <w:rFonts w:ascii="Symbol" w:hAnsi="Symbol" w:cs="OpenSymbol"/>
    </w:rPr>
  </w:style>
  <w:style w:type="character" w:customStyle="1" w:styleId="WW8Num24z1">
    <w:name w:val="WW8Num24z1"/>
    <w:rsid w:val="000908DB"/>
    <w:rPr>
      <w:rFonts w:ascii="OpenSymbol" w:hAnsi="OpenSymbol" w:cs="OpenSymbol"/>
    </w:rPr>
  </w:style>
  <w:style w:type="character" w:customStyle="1" w:styleId="WW8Num25z0">
    <w:name w:val="WW8Num25z0"/>
    <w:rsid w:val="000908DB"/>
    <w:rPr>
      <w:rFonts w:ascii="Symbol" w:hAnsi="Symbol" w:cs="OpenSymbol"/>
    </w:rPr>
  </w:style>
  <w:style w:type="character" w:customStyle="1" w:styleId="WW8Num25z1">
    <w:name w:val="WW8Num25z1"/>
    <w:rsid w:val="000908DB"/>
    <w:rPr>
      <w:rFonts w:ascii="OpenSymbol" w:hAnsi="OpenSymbol" w:cs="OpenSymbol"/>
    </w:rPr>
  </w:style>
  <w:style w:type="character" w:customStyle="1" w:styleId="WW-Absatz-Standardschriftart111111111111111">
    <w:name w:val="WW-Absatz-Standardschriftart111111111111111"/>
    <w:rsid w:val="000908DB"/>
  </w:style>
  <w:style w:type="character" w:customStyle="1" w:styleId="WW-Absatz-Standardschriftart1111111111111111">
    <w:name w:val="WW-Absatz-Standardschriftart1111111111111111"/>
    <w:rsid w:val="000908DB"/>
  </w:style>
  <w:style w:type="character" w:customStyle="1" w:styleId="WW-Absatz-Standardschriftart11111111111111111">
    <w:name w:val="WW-Absatz-Standardschriftart11111111111111111"/>
    <w:rsid w:val="000908DB"/>
  </w:style>
  <w:style w:type="character" w:customStyle="1" w:styleId="WW-Absatz-Standardschriftart111111111111111111">
    <w:name w:val="WW-Absatz-Standardschriftart111111111111111111"/>
    <w:rsid w:val="000908DB"/>
  </w:style>
  <w:style w:type="character" w:customStyle="1" w:styleId="WW-Absatz-Standardschriftart1111111111111111111">
    <w:name w:val="WW-Absatz-Standardschriftart1111111111111111111"/>
    <w:rsid w:val="000908DB"/>
  </w:style>
  <w:style w:type="character" w:customStyle="1" w:styleId="WW-Absatz-Standardschriftart11111111111111111111">
    <w:name w:val="WW-Absatz-Standardschriftart11111111111111111111"/>
    <w:rsid w:val="000908DB"/>
  </w:style>
  <w:style w:type="character" w:customStyle="1" w:styleId="WW-Absatz-Standardschriftart111111111111111111111">
    <w:name w:val="WW-Absatz-Standardschriftart111111111111111111111"/>
    <w:rsid w:val="000908DB"/>
  </w:style>
  <w:style w:type="character" w:customStyle="1" w:styleId="WW-Absatz-Standardschriftart1111111111111111111111">
    <w:name w:val="WW-Absatz-Standardschriftart1111111111111111111111"/>
    <w:rsid w:val="000908DB"/>
  </w:style>
  <w:style w:type="character" w:customStyle="1" w:styleId="WW-Absatz-Standardschriftart11111111111111111111111">
    <w:name w:val="WW-Absatz-Standardschriftart11111111111111111111111"/>
    <w:rsid w:val="000908DB"/>
  </w:style>
  <w:style w:type="character" w:customStyle="1" w:styleId="WW-Absatz-Standardschriftart111111111111111111111111">
    <w:name w:val="WW-Absatz-Standardschriftart111111111111111111111111"/>
    <w:rsid w:val="000908DB"/>
  </w:style>
  <w:style w:type="character" w:customStyle="1" w:styleId="WW-Absatz-Standardschriftart1111111111111111111111111">
    <w:name w:val="WW-Absatz-Standardschriftart1111111111111111111111111"/>
    <w:rsid w:val="000908DB"/>
  </w:style>
  <w:style w:type="character" w:customStyle="1" w:styleId="WW-Absatz-Standardschriftart11111111111111111111111111">
    <w:name w:val="WW-Absatz-Standardschriftart11111111111111111111111111"/>
    <w:rsid w:val="000908DB"/>
  </w:style>
  <w:style w:type="character" w:customStyle="1" w:styleId="WW-Absatz-Standardschriftart111111111111111111111111111">
    <w:name w:val="WW-Absatz-Standardschriftart111111111111111111111111111"/>
    <w:rsid w:val="000908DB"/>
  </w:style>
  <w:style w:type="character" w:customStyle="1" w:styleId="WW-Absatz-Standardschriftart1111111111111111111111111111">
    <w:name w:val="WW-Absatz-Standardschriftart1111111111111111111111111111"/>
    <w:rsid w:val="000908DB"/>
  </w:style>
  <w:style w:type="character" w:customStyle="1" w:styleId="WW-Absatz-Standardschriftart11111111111111111111111111111">
    <w:name w:val="WW-Absatz-Standardschriftart11111111111111111111111111111"/>
    <w:rsid w:val="000908DB"/>
  </w:style>
  <w:style w:type="character" w:customStyle="1" w:styleId="WW-Absatz-Standardschriftart111111111111111111111111111111">
    <w:name w:val="WW-Absatz-Standardschriftart111111111111111111111111111111"/>
    <w:rsid w:val="000908DB"/>
  </w:style>
  <w:style w:type="character" w:customStyle="1" w:styleId="WW-Absatz-Standardschriftart1111111111111111111111111111111">
    <w:name w:val="WW-Absatz-Standardschriftart1111111111111111111111111111111"/>
    <w:rsid w:val="000908DB"/>
  </w:style>
  <w:style w:type="character" w:customStyle="1" w:styleId="WW-Absatz-Standardschriftart11111111111111111111111111111111">
    <w:name w:val="WW-Absatz-Standardschriftart11111111111111111111111111111111"/>
    <w:rsid w:val="000908DB"/>
  </w:style>
  <w:style w:type="character" w:customStyle="1" w:styleId="WW-Absatz-Standardschriftart111111111111111111111111111111111">
    <w:name w:val="WW-Absatz-Standardschriftart111111111111111111111111111111111"/>
    <w:rsid w:val="000908DB"/>
  </w:style>
  <w:style w:type="character" w:customStyle="1" w:styleId="WW-Absatz-Standardschriftart1111111111111111111111111111111111">
    <w:name w:val="WW-Absatz-Standardschriftart1111111111111111111111111111111111"/>
    <w:rsid w:val="000908DB"/>
  </w:style>
  <w:style w:type="character" w:customStyle="1" w:styleId="WW8Num9z1">
    <w:name w:val="WW8Num9z1"/>
    <w:rsid w:val="000908DB"/>
    <w:rPr>
      <w:rFonts w:ascii="OpenSymbol" w:hAnsi="OpenSymbol" w:cs="OpenSymbol"/>
    </w:rPr>
  </w:style>
  <w:style w:type="character" w:customStyle="1" w:styleId="WW-Absatz-Standardschriftart11111111111111111111111111111111111">
    <w:name w:val="WW-Absatz-Standardschriftart11111111111111111111111111111111111"/>
    <w:rsid w:val="000908DB"/>
  </w:style>
  <w:style w:type="character" w:customStyle="1" w:styleId="WW8Num10z1">
    <w:name w:val="WW8Num10z1"/>
    <w:rsid w:val="000908DB"/>
    <w:rPr>
      <w:rFonts w:ascii="OpenSymbol" w:hAnsi="Open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0908DB"/>
  </w:style>
  <w:style w:type="character" w:customStyle="1" w:styleId="WW-Absatz-Standardschriftart1111111111111111111111111111111111111">
    <w:name w:val="WW-Absatz-Standardschriftart1111111111111111111111111111111111111"/>
    <w:rsid w:val="000908DB"/>
  </w:style>
  <w:style w:type="character" w:customStyle="1" w:styleId="WW-Absatz-Standardschriftart11111111111111111111111111111111111111">
    <w:name w:val="WW-Absatz-Standardschriftart11111111111111111111111111111111111111"/>
    <w:rsid w:val="000908DB"/>
  </w:style>
  <w:style w:type="character" w:customStyle="1" w:styleId="NumberingSymbols">
    <w:name w:val="Numbering Symbols"/>
    <w:rsid w:val="000908DB"/>
  </w:style>
  <w:style w:type="character" w:customStyle="1" w:styleId="Bullets">
    <w:name w:val="Bullets"/>
    <w:rsid w:val="000908DB"/>
    <w:rPr>
      <w:rFonts w:ascii="OpenSymbol" w:eastAsia="OpenSymbol" w:hAnsi="OpenSymbol" w:cs="OpenSymbol"/>
    </w:rPr>
  </w:style>
  <w:style w:type="character" w:customStyle="1" w:styleId="WW8Num18z1">
    <w:name w:val="WW8Num18z1"/>
    <w:rsid w:val="000908DB"/>
    <w:rPr>
      <w:rFonts w:ascii="OpenSymbol" w:hAnsi="OpenSymbol" w:cs="OpenSymbol"/>
    </w:rPr>
  </w:style>
  <w:style w:type="character" w:customStyle="1" w:styleId="WW8Num57z0">
    <w:name w:val="WW8Num57z0"/>
    <w:rsid w:val="000908DB"/>
    <w:rPr>
      <w:rFonts w:ascii="Symbol" w:hAnsi="Symbol"/>
    </w:rPr>
  </w:style>
  <w:style w:type="character" w:customStyle="1" w:styleId="WW8Num44z0">
    <w:name w:val="WW8Num44z0"/>
    <w:rsid w:val="000908DB"/>
    <w:rPr>
      <w:rFonts w:ascii="Symbol" w:hAnsi="Symbol" w:cs="OpenSymbol"/>
    </w:rPr>
  </w:style>
  <w:style w:type="character" w:customStyle="1" w:styleId="WW8Num233z0">
    <w:name w:val="WW8Num233z0"/>
    <w:rsid w:val="000908DB"/>
    <w:rPr>
      <w:rFonts w:ascii="Symbol" w:hAnsi="Symbol"/>
    </w:rPr>
  </w:style>
  <w:style w:type="character" w:customStyle="1" w:styleId="WW-DefaultParagraphFont">
    <w:name w:val="WW-Default Paragraph Font"/>
    <w:rsid w:val="000908DB"/>
  </w:style>
  <w:style w:type="character" w:customStyle="1" w:styleId="rvts1">
    <w:name w:val="rvts1"/>
    <w:basedOn w:val="WW-DefaultParagraphFont"/>
    <w:rsid w:val="000908DB"/>
  </w:style>
  <w:style w:type="character" w:customStyle="1" w:styleId="rvts3">
    <w:name w:val="rvts3"/>
    <w:basedOn w:val="WW-DefaultParagraphFont"/>
    <w:rsid w:val="000908DB"/>
  </w:style>
  <w:style w:type="character" w:customStyle="1" w:styleId="amendments">
    <w:name w:val="amendments"/>
    <w:basedOn w:val="WW-DefaultParagraphFont"/>
    <w:rsid w:val="000908DB"/>
  </w:style>
  <w:style w:type="character" w:customStyle="1" w:styleId="WW8Num29z0">
    <w:name w:val="WW8Num29z0"/>
    <w:rsid w:val="000908DB"/>
    <w:rPr>
      <w:rFonts w:ascii="Symbol" w:hAnsi="Symbol" w:cs="OpenSymbol"/>
    </w:rPr>
  </w:style>
  <w:style w:type="character" w:customStyle="1" w:styleId="WW8Num29z1">
    <w:name w:val="WW8Num29z1"/>
    <w:rsid w:val="000908DB"/>
    <w:rPr>
      <w:rFonts w:ascii="OpenSymbol" w:hAnsi="OpenSymbol" w:cs="OpenSymbol"/>
    </w:rPr>
  </w:style>
  <w:style w:type="character" w:customStyle="1" w:styleId="WW8Num30z0">
    <w:name w:val="WW8Num30z0"/>
    <w:rsid w:val="000908DB"/>
    <w:rPr>
      <w:rFonts w:ascii="Symbol" w:hAnsi="Symbol" w:cs="OpenSymbol"/>
    </w:rPr>
  </w:style>
  <w:style w:type="character" w:customStyle="1" w:styleId="WW8Num30z1">
    <w:name w:val="WW8Num30z1"/>
    <w:rsid w:val="000908DB"/>
    <w:rPr>
      <w:rFonts w:ascii="OpenSymbol" w:hAnsi="OpenSymbol" w:cs="OpenSymbol"/>
    </w:rPr>
  </w:style>
  <w:style w:type="character" w:customStyle="1" w:styleId="FootnoteCharacters">
    <w:name w:val="Footnote Characters"/>
    <w:rsid w:val="000908DB"/>
  </w:style>
  <w:style w:type="character" w:styleId="FootnoteReference">
    <w:name w:val="footnote reference"/>
    <w:semiHidden/>
    <w:rsid w:val="000908DB"/>
    <w:rPr>
      <w:vertAlign w:val="superscript"/>
    </w:rPr>
  </w:style>
  <w:style w:type="character" w:customStyle="1" w:styleId="EndnoteCharacters">
    <w:name w:val="Endnote Characters"/>
    <w:rsid w:val="000908DB"/>
    <w:rPr>
      <w:vertAlign w:val="superscript"/>
    </w:rPr>
  </w:style>
  <w:style w:type="character" w:customStyle="1" w:styleId="WW-EndnoteCharacters">
    <w:name w:val="WW-Endnote Characters"/>
    <w:rsid w:val="000908DB"/>
  </w:style>
  <w:style w:type="character" w:styleId="EndnoteReference">
    <w:name w:val="endnote reference"/>
    <w:semiHidden/>
    <w:rsid w:val="000908DB"/>
    <w:rPr>
      <w:vertAlign w:val="superscript"/>
    </w:rPr>
  </w:style>
  <w:style w:type="paragraph" w:customStyle="1" w:styleId="Heading">
    <w:name w:val="Heading"/>
    <w:basedOn w:val="Normal"/>
    <w:next w:val="BodyText"/>
    <w:rsid w:val="000908DB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semiHidden/>
    <w:rsid w:val="000908DB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0908DB"/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List">
    <w:name w:val="List"/>
    <w:basedOn w:val="BodyText"/>
    <w:semiHidden/>
    <w:rsid w:val="000908DB"/>
    <w:rPr>
      <w:rFonts w:cs="Tahoma"/>
    </w:rPr>
  </w:style>
  <w:style w:type="paragraph" w:styleId="Caption">
    <w:name w:val="caption"/>
    <w:basedOn w:val="Normal"/>
    <w:qFormat/>
    <w:rsid w:val="000908DB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0908D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yle1">
    <w:name w:val="Style1"/>
    <w:basedOn w:val="Normal"/>
    <w:uiPriority w:val="99"/>
    <w:rsid w:val="000908DB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kern w:val="1"/>
      <w:sz w:val="24"/>
      <w:szCs w:val="24"/>
      <w:lang w:val="sr-Cyrl-CS" w:eastAsia="ar-SA"/>
    </w:rPr>
  </w:style>
  <w:style w:type="paragraph" w:customStyle="1" w:styleId="TableContents">
    <w:name w:val="Table Contents"/>
    <w:basedOn w:val="Normal"/>
    <w:uiPriority w:val="99"/>
    <w:rsid w:val="000908D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0908DB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semiHidden/>
    <w:rsid w:val="000908DB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/>
      <w:kern w:val="1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semiHidden/>
    <w:rsid w:val="000908DB"/>
    <w:rPr>
      <w:rFonts w:ascii="Times New Roman" w:eastAsia="Lucida Sans Unicode" w:hAnsi="Times New Roman"/>
      <w:kern w:val="1"/>
      <w:lang w:eastAsia="ar-SA"/>
    </w:rPr>
  </w:style>
  <w:style w:type="character" w:styleId="Hyperlink">
    <w:name w:val="Hyperlink"/>
    <w:uiPriority w:val="99"/>
    <w:rsid w:val="00D31E1B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81DAE"/>
    <w:pPr>
      <w:tabs>
        <w:tab w:val="left" w:pos="660"/>
        <w:tab w:val="right" w:leader="dot" w:pos="9709"/>
      </w:tabs>
      <w:spacing w:after="100" w:line="240" w:lineRule="auto"/>
    </w:pPr>
    <w:rPr>
      <w:rFonts w:asciiTheme="minorHAnsi" w:eastAsiaTheme="minorEastAsia" w:hAnsiTheme="minorHAnsi" w:cstheme="minorHAnsi"/>
      <w:noProof/>
      <w:color w:val="0070C0"/>
      <w:lang w:val="sr-Cyrl-RS"/>
    </w:rPr>
  </w:style>
  <w:style w:type="paragraph" w:styleId="TOC3">
    <w:name w:val="toc 3"/>
    <w:basedOn w:val="Normal"/>
    <w:next w:val="Normal"/>
    <w:autoRedefine/>
    <w:uiPriority w:val="39"/>
    <w:unhideWhenUsed/>
    <w:rsid w:val="004577A1"/>
    <w:pPr>
      <w:tabs>
        <w:tab w:val="left" w:pos="1100"/>
        <w:tab w:val="right" w:leader="dot" w:pos="9709"/>
      </w:tabs>
      <w:spacing w:after="100" w:line="240" w:lineRule="auto"/>
    </w:pPr>
    <w:rPr>
      <w:rFonts w:asciiTheme="minorHAnsi" w:eastAsiaTheme="minorEastAsia" w:hAnsiTheme="minorHAnsi" w:cstheme="minorHAnsi"/>
      <w:noProof/>
      <w:lang w:val="sr-Cyrl-RS"/>
    </w:rPr>
  </w:style>
  <w:style w:type="paragraph" w:styleId="TOC4">
    <w:name w:val="toc 4"/>
    <w:basedOn w:val="Normal"/>
    <w:next w:val="Normal"/>
    <w:autoRedefine/>
    <w:uiPriority w:val="39"/>
    <w:unhideWhenUsed/>
    <w:rsid w:val="00D31E1B"/>
    <w:pPr>
      <w:spacing w:after="100"/>
      <w:ind w:left="660"/>
    </w:pPr>
  </w:style>
  <w:style w:type="character" w:customStyle="1" w:styleId="NoSpacingChar">
    <w:name w:val="No Spacing Char"/>
    <w:aliases w:val="PODNASLOV Char"/>
    <w:link w:val="NoSpacing"/>
    <w:uiPriority w:val="1"/>
    <w:locked/>
    <w:rsid w:val="00381C58"/>
    <w:rPr>
      <w:sz w:val="24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E80789"/>
    <w:pPr>
      <w:spacing w:after="10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57BE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57BE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345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3450"/>
    <w:rPr>
      <w:sz w:val="22"/>
      <w:szCs w:val="22"/>
    </w:rPr>
  </w:style>
  <w:style w:type="paragraph" w:customStyle="1" w:styleId="Default">
    <w:name w:val="Default"/>
    <w:rsid w:val="00E73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CharCharCharCharCharCharCharCharChar0">
    <w:name w:val="Char Char Char Char Char Char Char Char Char Char Char"/>
    <w:basedOn w:val="Normal"/>
    <w:rsid w:val="00123B2F"/>
    <w:pPr>
      <w:spacing w:after="160" w:line="240" w:lineRule="exact"/>
    </w:pPr>
    <w:rPr>
      <w:rFonts w:ascii="Verdana" w:eastAsia="Times New Roman" w:hAnsi="Verdana"/>
      <w:i/>
      <w:sz w:val="20"/>
      <w:szCs w:val="20"/>
    </w:rPr>
  </w:style>
  <w:style w:type="character" w:customStyle="1" w:styleId="ListParagraphChar">
    <w:name w:val="List Paragraph Char"/>
    <w:link w:val="ListParagraph"/>
    <w:rsid w:val="00B67043"/>
    <w:rPr>
      <w:rFonts w:ascii="Times New Roman" w:eastAsia="Times New Roman" w:hAnsi="Times New Roman"/>
      <w:sz w:val="24"/>
      <w:szCs w:val="24"/>
    </w:rPr>
  </w:style>
  <w:style w:type="paragraph" w:customStyle="1" w:styleId="podnaslovpropisa">
    <w:name w:val="podnaslovpropisa"/>
    <w:basedOn w:val="Normal"/>
    <w:rsid w:val="00B670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umbered">
    <w:name w:val="Normal Numbered"/>
    <w:basedOn w:val="List2"/>
    <w:link w:val="NormalNumberedChar"/>
    <w:qFormat/>
    <w:rsid w:val="00FC24C1"/>
    <w:pPr>
      <w:numPr>
        <w:numId w:val="2"/>
      </w:numPr>
      <w:spacing w:after="0" w:line="240" w:lineRule="auto"/>
      <w:contextualSpacing w:val="0"/>
      <w:jc w:val="both"/>
    </w:pPr>
    <w:rPr>
      <w:rFonts w:ascii="Tahoma" w:eastAsia="Times New Roman" w:hAnsi="Tahoma"/>
      <w:lang w:val="ru-RU" w:eastAsia="x-none"/>
    </w:rPr>
  </w:style>
  <w:style w:type="character" w:customStyle="1" w:styleId="NormalNumberedChar">
    <w:name w:val="Normal Numbered Char"/>
    <w:link w:val="NormalNumbered"/>
    <w:rsid w:val="00FC24C1"/>
    <w:rPr>
      <w:rFonts w:ascii="Tahoma" w:eastAsia="Times New Roman" w:hAnsi="Tahoma"/>
      <w:sz w:val="22"/>
      <w:szCs w:val="22"/>
      <w:lang w:val="ru-RU" w:eastAsia="x-none"/>
    </w:rPr>
  </w:style>
  <w:style w:type="paragraph" w:styleId="List2">
    <w:name w:val="List 2"/>
    <w:basedOn w:val="Normal"/>
    <w:uiPriority w:val="99"/>
    <w:semiHidden/>
    <w:unhideWhenUsed/>
    <w:rsid w:val="00FC24C1"/>
    <w:pPr>
      <w:ind w:left="720" w:hanging="360"/>
      <w:contextualSpacing/>
    </w:pPr>
  </w:style>
  <w:style w:type="paragraph" w:styleId="TOC5">
    <w:name w:val="toc 5"/>
    <w:basedOn w:val="Normal"/>
    <w:next w:val="Normal"/>
    <w:autoRedefine/>
    <w:uiPriority w:val="39"/>
    <w:unhideWhenUsed/>
    <w:rsid w:val="00DD5F22"/>
    <w:pPr>
      <w:spacing w:after="100" w:line="259" w:lineRule="auto"/>
      <w:ind w:left="880"/>
    </w:pPr>
    <w:rPr>
      <w:rFonts w:asciiTheme="minorHAnsi" w:eastAsiaTheme="minorEastAsia" w:hAnsiTheme="minorHAnsi" w:cstheme="minorBidi"/>
    </w:rPr>
  </w:style>
  <w:style w:type="paragraph" w:styleId="TOC6">
    <w:name w:val="toc 6"/>
    <w:basedOn w:val="Normal"/>
    <w:next w:val="Normal"/>
    <w:autoRedefine/>
    <w:uiPriority w:val="39"/>
    <w:unhideWhenUsed/>
    <w:rsid w:val="00DD5F22"/>
    <w:pPr>
      <w:spacing w:after="100" w:line="259" w:lineRule="auto"/>
      <w:ind w:left="1100"/>
    </w:pPr>
    <w:rPr>
      <w:rFonts w:asciiTheme="minorHAnsi" w:eastAsiaTheme="minorEastAsia" w:hAnsiTheme="minorHAnsi" w:cstheme="minorBidi"/>
    </w:rPr>
  </w:style>
  <w:style w:type="paragraph" w:styleId="TOC7">
    <w:name w:val="toc 7"/>
    <w:basedOn w:val="Normal"/>
    <w:next w:val="Normal"/>
    <w:autoRedefine/>
    <w:uiPriority w:val="39"/>
    <w:unhideWhenUsed/>
    <w:rsid w:val="00DD5F22"/>
    <w:pPr>
      <w:spacing w:after="100" w:line="259" w:lineRule="auto"/>
      <w:ind w:left="1320"/>
    </w:pPr>
    <w:rPr>
      <w:rFonts w:asciiTheme="minorHAnsi" w:eastAsiaTheme="minorEastAsia" w:hAnsiTheme="minorHAnsi" w:cstheme="minorBidi"/>
    </w:rPr>
  </w:style>
  <w:style w:type="paragraph" w:styleId="TOC8">
    <w:name w:val="toc 8"/>
    <w:basedOn w:val="Normal"/>
    <w:next w:val="Normal"/>
    <w:autoRedefine/>
    <w:uiPriority w:val="39"/>
    <w:unhideWhenUsed/>
    <w:rsid w:val="00DD5F22"/>
    <w:pPr>
      <w:spacing w:after="100" w:line="259" w:lineRule="auto"/>
      <w:ind w:left="1540"/>
    </w:pPr>
    <w:rPr>
      <w:rFonts w:asciiTheme="minorHAnsi" w:eastAsiaTheme="minorEastAsia" w:hAnsiTheme="minorHAnsi" w:cstheme="minorBidi"/>
    </w:rPr>
  </w:style>
  <w:style w:type="paragraph" w:styleId="TOC9">
    <w:name w:val="toc 9"/>
    <w:basedOn w:val="Normal"/>
    <w:next w:val="Normal"/>
    <w:autoRedefine/>
    <w:uiPriority w:val="39"/>
    <w:unhideWhenUsed/>
    <w:rsid w:val="00DD5F22"/>
    <w:pPr>
      <w:spacing w:after="100" w:line="259" w:lineRule="auto"/>
      <w:ind w:left="1760"/>
    </w:pPr>
    <w:rPr>
      <w:rFonts w:asciiTheme="minorHAnsi" w:eastAsiaTheme="minorEastAsia" w:hAnsiTheme="minorHAnsi" w:cstheme="minorBidi"/>
    </w:rPr>
  </w:style>
  <w:style w:type="paragraph" w:customStyle="1" w:styleId="Normal1">
    <w:name w:val="Normal1"/>
    <w:basedOn w:val="Normal"/>
    <w:rsid w:val="005366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1687"/>
    <w:rPr>
      <w:color w:val="605E5C"/>
      <w:shd w:val="clear" w:color="auto" w:fill="E1DFDD"/>
    </w:rPr>
  </w:style>
  <w:style w:type="paragraph" w:customStyle="1" w:styleId="pf0">
    <w:name w:val="pf0"/>
    <w:basedOn w:val="Normal"/>
    <w:rsid w:val="00176B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cf01">
    <w:name w:val="cf01"/>
    <w:rsid w:val="00176BCE"/>
    <w:rPr>
      <w:rFonts w:ascii="Segoe UI" w:hAnsi="Segoe UI" w:cs="Segoe UI" w:hint="default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750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D750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D3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25F-32C2-4E96-8938-262CA1CEC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1</Pages>
  <Words>6473</Words>
  <Characters>36902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Vukasin Nikolic</dc:creator>
  <cp:keywords/>
  <dc:description/>
  <cp:lastModifiedBy>Vukasin Nikolic</cp:lastModifiedBy>
  <cp:revision>40</cp:revision>
  <cp:lastPrinted>2024-08-22T06:46:00Z</cp:lastPrinted>
  <dcterms:created xsi:type="dcterms:W3CDTF">2023-09-01T08:41:00Z</dcterms:created>
  <dcterms:modified xsi:type="dcterms:W3CDTF">2024-08-22T06:46:00Z</dcterms:modified>
</cp:coreProperties>
</file>